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696E" w:rsidRDefault="00F4696E" w:rsidP="00F4696E">
      <w:pPr>
        <w:jc w:val="center"/>
        <w:rPr>
          <w:rStyle w:val="a3"/>
          <w:rFonts w:ascii="黑体" w:eastAsia="黑体" w:hAnsi="黑体"/>
          <w:color w:val="555555"/>
          <w:sz w:val="48"/>
          <w:szCs w:val="56"/>
        </w:rPr>
      </w:pPr>
      <w:r>
        <w:rPr>
          <w:rStyle w:val="a3"/>
          <w:rFonts w:ascii="黑体" w:eastAsia="黑体" w:hAnsi="黑体" w:hint="eastAsia"/>
          <w:color w:val="555555"/>
          <w:sz w:val="48"/>
          <w:szCs w:val="56"/>
        </w:rPr>
        <w:t>土地交易</w:t>
      </w:r>
      <w:r w:rsidRPr="00F7411E">
        <w:rPr>
          <w:rStyle w:val="a3"/>
          <w:rFonts w:ascii="黑体" w:eastAsia="黑体" w:hAnsi="黑体" w:hint="eastAsia"/>
          <w:color w:val="555555"/>
          <w:sz w:val="48"/>
          <w:szCs w:val="56"/>
        </w:rPr>
        <w:t>操作指引</w:t>
      </w:r>
    </w:p>
    <w:p w:rsidR="00F4696E" w:rsidRDefault="00F4696E" w:rsidP="00F4696E">
      <w:pPr>
        <w:pStyle w:val="a4"/>
        <w:jc w:val="left"/>
        <w:rPr>
          <w:rStyle w:val="a3"/>
          <w:rFonts w:ascii="黑体" w:eastAsia="黑体" w:hAnsi="黑体"/>
          <w:color w:val="555555"/>
          <w:sz w:val="24"/>
          <w:szCs w:val="24"/>
        </w:rPr>
      </w:pPr>
      <w:r w:rsidRPr="00F4696E">
        <w:rPr>
          <w:rStyle w:val="a3"/>
          <w:rFonts w:ascii="黑体" w:eastAsia="黑体" w:hAnsi="黑体" w:hint="eastAsia"/>
          <w:b/>
          <w:color w:val="555555"/>
          <w:sz w:val="28"/>
          <w:szCs w:val="28"/>
        </w:rPr>
        <w:t>步骤</w:t>
      </w:r>
      <w:proofErr w:type="gramStart"/>
      <w:r w:rsidRPr="00F4696E">
        <w:rPr>
          <w:rStyle w:val="a3"/>
          <w:rFonts w:ascii="黑体" w:eastAsia="黑体" w:hAnsi="黑体" w:hint="eastAsia"/>
          <w:b/>
          <w:color w:val="555555"/>
          <w:sz w:val="28"/>
          <w:szCs w:val="28"/>
        </w:rPr>
        <w:t>一</w:t>
      </w:r>
      <w:proofErr w:type="gramEnd"/>
      <w:r w:rsidRPr="00F4696E">
        <w:rPr>
          <w:rStyle w:val="a3"/>
          <w:rFonts w:ascii="黑体" w:eastAsia="黑体" w:hAnsi="黑体" w:hint="eastAsia"/>
          <w:b/>
          <w:color w:val="555555"/>
          <w:sz w:val="28"/>
          <w:szCs w:val="28"/>
        </w:rPr>
        <w:t>：</w:t>
      </w:r>
      <w:r w:rsidRPr="00F4696E">
        <w:rPr>
          <w:rStyle w:val="a3"/>
          <w:rFonts w:ascii="黑体" w:eastAsia="黑体" w:hAnsi="黑体" w:hint="eastAsia"/>
          <w:color w:val="FF0000"/>
          <w:sz w:val="24"/>
          <w:szCs w:val="24"/>
        </w:rPr>
        <w:t>股份公司</w:t>
      </w:r>
      <w:r w:rsidRPr="00F4696E">
        <w:rPr>
          <w:rStyle w:val="a3"/>
          <w:rFonts w:ascii="黑体" w:eastAsia="黑体" w:hAnsi="黑体"/>
          <w:color w:val="555555"/>
          <w:sz w:val="24"/>
          <w:szCs w:val="24"/>
        </w:rPr>
        <w:t>点击“</w:t>
      </w:r>
      <w:r w:rsidRPr="00F4696E">
        <w:rPr>
          <w:rStyle w:val="a3"/>
          <w:rFonts w:ascii="黑体" w:eastAsia="黑体" w:hAnsi="黑体" w:hint="eastAsia"/>
          <w:color w:val="555555"/>
          <w:sz w:val="24"/>
          <w:szCs w:val="24"/>
        </w:rPr>
        <w:t>智慧监督</w:t>
      </w:r>
      <w:r w:rsidRPr="00F4696E">
        <w:rPr>
          <w:rStyle w:val="a3"/>
          <w:rFonts w:ascii="黑体" w:eastAsia="黑体" w:hAnsi="黑体"/>
          <w:color w:val="555555"/>
          <w:sz w:val="24"/>
          <w:szCs w:val="24"/>
        </w:rPr>
        <w:t>”按钮进入“</w:t>
      </w:r>
      <w:r w:rsidRPr="00F4696E">
        <w:rPr>
          <w:rStyle w:val="a3"/>
          <w:rFonts w:ascii="黑体" w:eastAsia="黑体" w:hAnsi="黑体" w:hint="eastAsia"/>
          <w:color w:val="555555"/>
          <w:sz w:val="24"/>
          <w:szCs w:val="24"/>
        </w:rPr>
        <w:t>宝安区股份合作公司智慧监督信息系统</w:t>
      </w:r>
      <w:r w:rsidRPr="00F4696E">
        <w:rPr>
          <w:rStyle w:val="a3"/>
          <w:rFonts w:ascii="黑体" w:eastAsia="黑体" w:hAnsi="黑体"/>
          <w:color w:val="555555"/>
          <w:sz w:val="24"/>
          <w:szCs w:val="24"/>
        </w:rPr>
        <w:t>”</w:t>
      </w:r>
      <w:r w:rsidRPr="00F4696E">
        <w:rPr>
          <w:rStyle w:val="a3"/>
          <w:rFonts w:ascii="黑体" w:eastAsia="黑体" w:hAnsi="黑体" w:hint="eastAsia"/>
          <w:color w:val="555555"/>
          <w:sz w:val="24"/>
          <w:szCs w:val="24"/>
        </w:rPr>
        <w:t>进行备案。</w:t>
      </w:r>
    </w:p>
    <w:p w:rsidR="00F4696E" w:rsidRDefault="00F4696E" w:rsidP="00F4696E">
      <w:r>
        <w:rPr>
          <w:noProof/>
        </w:rPr>
        <w:drawing>
          <wp:inline distT="0" distB="0" distL="0" distR="0" wp14:anchorId="5B2F2351" wp14:editId="3A6ABB15">
            <wp:extent cx="5824330" cy="3508513"/>
            <wp:effectExtent l="0" t="0" r="508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28306" cy="3510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696E" w:rsidRDefault="00F4696E" w:rsidP="00F4696E">
      <w:pPr>
        <w:pStyle w:val="a4"/>
        <w:jc w:val="left"/>
        <w:rPr>
          <w:rStyle w:val="a3"/>
          <w:rFonts w:asciiTheme="minorEastAsia" w:hAnsiTheme="minorEastAsia"/>
          <w:b/>
          <w:color w:val="555555"/>
          <w:sz w:val="28"/>
          <w:szCs w:val="28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步骤</w:t>
      </w:r>
      <w:r>
        <w:rPr>
          <w:rStyle w:val="a3"/>
          <w:rFonts w:ascii="黑体" w:eastAsia="黑体" w:hAnsi="黑体"/>
          <w:color w:val="555555"/>
          <w:sz w:val="28"/>
          <w:szCs w:val="28"/>
        </w:rPr>
        <w:t>二</w:t>
      </w: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：</w:t>
      </w:r>
      <w:r>
        <w:rPr>
          <w:rStyle w:val="a3"/>
          <w:rFonts w:asciiTheme="minorEastAsia" w:hAnsiTheme="minorEastAsia"/>
          <w:color w:val="555555"/>
          <w:sz w:val="24"/>
          <w:szCs w:val="24"/>
        </w:rPr>
        <w:t>输入“用户名”“密码”点击“登录”按钮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。</w:t>
      </w:r>
    </w:p>
    <w:p w:rsidR="00F4696E" w:rsidRDefault="00F4696E" w:rsidP="00F4696E"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 wp14:anchorId="2EF9B442" wp14:editId="3C8521D1">
            <wp:extent cx="5824330" cy="3289853"/>
            <wp:effectExtent l="0" t="0" r="508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5237" cy="329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696E" w:rsidRDefault="00F4696E" w:rsidP="00F4696E">
      <w:pPr>
        <w:pStyle w:val="a4"/>
        <w:jc w:val="left"/>
        <w:rPr>
          <w:rStyle w:val="a3"/>
          <w:rFonts w:asciiTheme="minorEastAsia" w:hAnsiTheme="minorEastAsia"/>
          <w:color w:val="555555"/>
          <w:sz w:val="24"/>
          <w:szCs w:val="24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lastRenderedPageBreak/>
        <w:t>步骤</w:t>
      </w:r>
      <w:r>
        <w:rPr>
          <w:rStyle w:val="a3"/>
          <w:rFonts w:ascii="黑体" w:eastAsia="黑体" w:hAnsi="黑体"/>
          <w:color w:val="555555"/>
          <w:sz w:val="28"/>
          <w:szCs w:val="28"/>
        </w:rPr>
        <w:t>三</w:t>
      </w: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：</w:t>
      </w:r>
      <w:r>
        <w:rPr>
          <w:rStyle w:val="a3"/>
          <w:rFonts w:asciiTheme="minorEastAsia" w:hAnsiTheme="minorEastAsia" w:hint="eastAsia"/>
          <w:color w:val="FF0000"/>
          <w:sz w:val="24"/>
          <w:szCs w:val="24"/>
        </w:rPr>
        <w:t>股份公司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登录后，点击左侧“权力事项管理”</w:t>
      </w:r>
      <w:r>
        <w:rPr>
          <w:rStyle w:val="a3"/>
          <w:rFonts w:asciiTheme="minorEastAsia" w:hAnsiTheme="minorEastAsia"/>
          <w:color w:val="555555"/>
          <w:sz w:val="24"/>
          <w:szCs w:val="24"/>
        </w:rPr>
        <w:sym w:font="Wingdings" w:char="F0E0"/>
      </w:r>
      <w:r w:rsidR="002865C3">
        <w:rPr>
          <w:rStyle w:val="a3"/>
          <w:rFonts w:asciiTheme="minorEastAsia" w:hAnsiTheme="minorEastAsia" w:hint="eastAsia"/>
          <w:color w:val="555555"/>
          <w:sz w:val="24"/>
          <w:szCs w:val="24"/>
        </w:rPr>
        <w:t>“土地交易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”。</w:t>
      </w:r>
    </w:p>
    <w:p w:rsidR="00F4696E" w:rsidRDefault="002865C3" w:rsidP="00F4696E">
      <w:r>
        <w:rPr>
          <w:noProof/>
        </w:rPr>
        <w:drawing>
          <wp:inline distT="0" distB="0" distL="0" distR="0" wp14:anchorId="02954009" wp14:editId="46CBA7A8">
            <wp:extent cx="5913783" cy="3448878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14864" cy="3449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696E" w:rsidRDefault="00F4696E" w:rsidP="00F4696E">
      <w:pPr>
        <w:pStyle w:val="a4"/>
        <w:jc w:val="left"/>
        <w:rPr>
          <w:rStyle w:val="a3"/>
          <w:rFonts w:asciiTheme="minorEastAsia" w:hAnsiTheme="minorEastAsia"/>
          <w:color w:val="555555"/>
          <w:sz w:val="24"/>
          <w:szCs w:val="24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步骤四：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点击“新增”按钮，进入新增页面窗口。</w:t>
      </w:r>
    </w:p>
    <w:p w:rsidR="00F4696E" w:rsidRDefault="004660E2" w:rsidP="00F4696E">
      <w:r>
        <w:rPr>
          <w:noProof/>
        </w:rPr>
        <w:drawing>
          <wp:inline distT="0" distB="0" distL="0" distR="0" wp14:anchorId="4645DE70" wp14:editId="29D3BEC2">
            <wp:extent cx="5913781" cy="4045226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5062" cy="4059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696E" w:rsidRDefault="00F4696E" w:rsidP="00F4696E">
      <w:pPr>
        <w:pStyle w:val="a4"/>
        <w:jc w:val="left"/>
        <w:rPr>
          <w:rStyle w:val="a3"/>
          <w:rFonts w:asciiTheme="minorEastAsia" w:hAnsiTheme="minorEastAsia"/>
          <w:color w:val="000000" w:themeColor="text1"/>
          <w:sz w:val="24"/>
          <w:szCs w:val="24"/>
        </w:rPr>
      </w:pPr>
      <w:r w:rsidRPr="00FA6E58">
        <w:rPr>
          <w:rStyle w:val="a3"/>
          <w:rFonts w:ascii="黑体" w:eastAsia="黑体" w:hAnsi="黑体" w:hint="eastAsia"/>
          <w:color w:val="000000" w:themeColor="text1"/>
          <w:sz w:val="28"/>
          <w:szCs w:val="28"/>
        </w:rPr>
        <w:lastRenderedPageBreak/>
        <w:t>步骤五：</w:t>
      </w:r>
      <w:r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进入</w:t>
      </w:r>
      <w:r w:rsidRPr="00FA6E58"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新增页面窗口，</w:t>
      </w:r>
      <w:r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会看到</w:t>
      </w:r>
      <w:r w:rsidRPr="00FA6E58"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有一个</w:t>
      </w:r>
      <w:r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以下</w:t>
      </w:r>
      <w:r w:rsidRPr="00FA6E58"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提示</w:t>
      </w:r>
      <w:r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界面，当选择“合作开发”</w:t>
      </w:r>
    </w:p>
    <w:p w:rsidR="00374DED" w:rsidRDefault="00374DED" w:rsidP="00374DED">
      <w:r>
        <w:rPr>
          <w:noProof/>
        </w:rPr>
        <w:drawing>
          <wp:inline distT="0" distB="0" distL="0" distR="0" wp14:anchorId="12F47C09" wp14:editId="69C70E1E">
            <wp:extent cx="5874026" cy="3694375"/>
            <wp:effectExtent l="0" t="0" r="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70277" cy="3692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DED" w:rsidRDefault="00374DED" w:rsidP="00374DED">
      <w:pPr>
        <w:pStyle w:val="a4"/>
        <w:jc w:val="left"/>
        <w:rPr>
          <w:rStyle w:val="a3"/>
          <w:rFonts w:ascii="宋体" w:hAnsi="宋体"/>
          <w:color w:val="000000" w:themeColor="text1"/>
          <w:sz w:val="24"/>
          <w:szCs w:val="24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步骤六：</w:t>
      </w:r>
      <w:r w:rsidRPr="003B3AD1">
        <w:rPr>
          <w:rStyle w:val="a3"/>
          <w:rFonts w:ascii="宋体" w:hAnsi="宋体" w:hint="eastAsia"/>
          <w:color w:val="000000" w:themeColor="text1"/>
          <w:sz w:val="24"/>
          <w:szCs w:val="24"/>
        </w:rPr>
        <w:t>打开新增录入页面，</w:t>
      </w:r>
      <w:r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“交易方式</w:t>
      </w:r>
      <w:r w:rsidRPr="003B3AD1">
        <w:rPr>
          <w:rStyle w:val="a3"/>
          <w:rFonts w:asciiTheme="minorEastAsia" w:hAnsiTheme="minorEastAsia" w:hint="eastAsia"/>
          <w:color w:val="000000" w:themeColor="text1"/>
          <w:sz w:val="24"/>
          <w:szCs w:val="24"/>
        </w:rPr>
        <w:t>”根据业务实际情况选择；</w:t>
      </w:r>
      <w:r>
        <w:rPr>
          <w:rStyle w:val="a3"/>
          <w:rFonts w:ascii="宋体" w:hAnsi="宋体" w:hint="eastAsia"/>
          <w:color w:val="000000" w:themeColor="text1"/>
          <w:sz w:val="24"/>
          <w:szCs w:val="24"/>
        </w:rPr>
        <w:t>录入制定合作开发</w:t>
      </w:r>
      <w:r w:rsidRPr="003B3AD1">
        <w:rPr>
          <w:rStyle w:val="a3"/>
          <w:rFonts w:ascii="宋体" w:hAnsi="宋体" w:hint="eastAsia"/>
          <w:color w:val="000000" w:themeColor="text1"/>
          <w:sz w:val="24"/>
          <w:szCs w:val="24"/>
        </w:rPr>
        <w:t>方案，点击“提交”保存。</w:t>
      </w:r>
    </w:p>
    <w:p w:rsidR="00374DED" w:rsidRDefault="00374DED" w:rsidP="00374DED">
      <w:r>
        <w:rPr>
          <w:noProof/>
        </w:rPr>
        <w:drawing>
          <wp:inline distT="0" distB="0" distL="0" distR="0" wp14:anchorId="1FEF4FF3" wp14:editId="5F9A4781">
            <wp:extent cx="5874026" cy="3694375"/>
            <wp:effectExtent l="0" t="0" r="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70277" cy="3692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DED" w:rsidRDefault="00374DED" w:rsidP="00374DED">
      <w:pPr>
        <w:pStyle w:val="a4"/>
        <w:jc w:val="left"/>
        <w:rPr>
          <w:rStyle w:val="a3"/>
          <w:rFonts w:asciiTheme="minorEastAsia" w:hAnsiTheme="minorEastAsia"/>
          <w:color w:val="0D0D0D" w:themeColor="text1" w:themeTint="F2"/>
          <w:sz w:val="24"/>
          <w:szCs w:val="24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lastRenderedPageBreak/>
        <w:t>步骤七：</w:t>
      </w:r>
      <w:r>
        <w:rPr>
          <w:rStyle w:val="a3"/>
          <w:rFonts w:asciiTheme="minorEastAsia" w:hAnsiTheme="minorEastAsia" w:hint="eastAsia"/>
          <w:color w:val="FF0000"/>
          <w:sz w:val="24"/>
          <w:szCs w:val="24"/>
        </w:rPr>
        <w:t>街道集资办</w:t>
      </w:r>
      <w:r>
        <w:rPr>
          <w:rStyle w:val="a3"/>
          <w:rFonts w:asciiTheme="minorEastAsia" w:hAnsiTheme="minorEastAsia" w:hint="eastAsia"/>
          <w:color w:val="0D0D0D" w:themeColor="text1" w:themeTint="F2"/>
          <w:sz w:val="24"/>
          <w:szCs w:val="24"/>
        </w:rPr>
        <w:t>通过</w:t>
      </w:r>
      <w:hyperlink r:id="rId13" w:history="1">
        <w:r>
          <w:rPr>
            <w:rStyle w:val="a6"/>
            <w:rFonts w:asciiTheme="minorEastAsia" w:hAnsiTheme="minorEastAsia"/>
            <w:color w:val="0D0DFF" w:themeColor="hyperlink" w:themeTint="F2"/>
            <w:sz w:val="24"/>
            <w:szCs w:val="24"/>
          </w:rPr>
          <w:t>http://10.99.25.1:8081/wgffpt/</w:t>
        </w:r>
      </w:hyperlink>
      <w:r>
        <w:rPr>
          <w:rStyle w:val="a3"/>
          <w:rFonts w:asciiTheme="minorEastAsia" w:hAnsiTheme="minorEastAsia" w:hint="eastAsia"/>
          <w:color w:val="0D0D0D" w:themeColor="text1" w:themeTint="F2"/>
          <w:sz w:val="24"/>
          <w:szCs w:val="24"/>
        </w:rPr>
        <w:t>进入“宝安区智慧廉政监督综合平台”，进行备案审核。</w:t>
      </w:r>
    </w:p>
    <w:p w:rsidR="00374DED" w:rsidRDefault="00374DED" w:rsidP="00374DED"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 wp14:anchorId="6FE2A1DD" wp14:editId="64689C9C">
            <wp:extent cx="5864087" cy="3458817"/>
            <wp:effectExtent l="0" t="0" r="3810" b="889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0345" cy="3456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DED" w:rsidRDefault="00374DED" w:rsidP="00374DED">
      <w:pPr>
        <w:pStyle w:val="a4"/>
        <w:jc w:val="left"/>
        <w:rPr>
          <w:rStyle w:val="a3"/>
          <w:rFonts w:asciiTheme="minorEastAsia" w:hAnsiTheme="minorEastAsia"/>
          <w:color w:val="555555"/>
          <w:sz w:val="24"/>
          <w:szCs w:val="24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步骤八：</w:t>
      </w:r>
      <w:r>
        <w:rPr>
          <w:rStyle w:val="a3"/>
          <w:rFonts w:asciiTheme="minorEastAsia" w:hAnsiTheme="minorEastAsia" w:hint="eastAsia"/>
          <w:color w:val="FF0000"/>
          <w:sz w:val="24"/>
          <w:szCs w:val="24"/>
        </w:rPr>
        <w:t>街道集资办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登录后，点击左侧“社区监督”</w:t>
      </w:r>
      <w:r>
        <w:rPr>
          <w:rStyle w:val="a3"/>
          <w:rFonts w:asciiTheme="minorEastAsia" w:hAnsiTheme="minorEastAsia"/>
          <w:color w:val="555555"/>
          <w:sz w:val="24"/>
          <w:szCs w:val="24"/>
        </w:rPr>
        <w:sym w:font="Wingdings" w:char="F0E0"/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“ 备案公示审核”</w:t>
      </w:r>
      <w:r>
        <w:rPr>
          <w:rStyle w:val="a3"/>
          <w:rFonts w:asciiTheme="minorEastAsia" w:hAnsiTheme="minorEastAsia"/>
          <w:color w:val="555555"/>
          <w:sz w:val="24"/>
          <w:szCs w:val="24"/>
        </w:rPr>
        <w:sym w:font="Wingdings" w:char="F0E0"/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“</w:t>
      </w:r>
      <w:r w:rsidR="00C91F0C">
        <w:rPr>
          <w:rStyle w:val="a3"/>
          <w:rFonts w:asciiTheme="minorEastAsia" w:hAnsiTheme="minorEastAsia" w:hint="eastAsia"/>
          <w:color w:val="555555"/>
          <w:sz w:val="24"/>
          <w:szCs w:val="24"/>
        </w:rPr>
        <w:t>土地交易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”。</w:t>
      </w:r>
    </w:p>
    <w:p w:rsidR="00374DED" w:rsidRDefault="00322D47" w:rsidP="00374DED">
      <w:r>
        <w:rPr>
          <w:noProof/>
        </w:rPr>
        <w:drawing>
          <wp:inline distT="0" distB="0" distL="0" distR="0" wp14:anchorId="548B6924" wp14:editId="6068E5B6">
            <wp:extent cx="5864087" cy="3737113"/>
            <wp:effectExtent l="0" t="0" r="381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62257" cy="3735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DED" w:rsidRDefault="00374DED" w:rsidP="00374DED">
      <w:pPr>
        <w:pStyle w:val="a4"/>
        <w:jc w:val="left"/>
        <w:rPr>
          <w:rStyle w:val="a3"/>
          <w:rFonts w:asciiTheme="minorEastAsia" w:hAnsiTheme="minorEastAsia"/>
          <w:color w:val="555555"/>
          <w:sz w:val="24"/>
          <w:szCs w:val="24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lastRenderedPageBreak/>
        <w:t>步骤九：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选中待审核信息，点击“备案（审核）”进行审核。</w:t>
      </w:r>
    </w:p>
    <w:p w:rsidR="006B1755" w:rsidRDefault="00322D47" w:rsidP="006B1755">
      <w:bookmarkStart w:id="0" w:name="_GoBack"/>
      <w:r>
        <w:rPr>
          <w:noProof/>
        </w:rPr>
        <w:drawing>
          <wp:inline distT="0" distB="0" distL="0" distR="0" wp14:anchorId="0E356879" wp14:editId="1160AEA0">
            <wp:extent cx="5893904" cy="3538330"/>
            <wp:effectExtent l="0" t="0" r="0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98738" cy="3541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6B1755" w:rsidRDefault="006B1755" w:rsidP="006B1755">
      <w:pPr>
        <w:pStyle w:val="a4"/>
        <w:jc w:val="left"/>
        <w:rPr>
          <w:rStyle w:val="a3"/>
          <w:rFonts w:asciiTheme="minorEastAsia" w:hAnsiTheme="minorEastAsia"/>
          <w:color w:val="555555"/>
          <w:sz w:val="24"/>
          <w:szCs w:val="24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步骤十：</w:t>
      </w:r>
      <w:r>
        <w:rPr>
          <w:rStyle w:val="a3"/>
          <w:rFonts w:asciiTheme="minorEastAsia" w:hAnsiTheme="minorEastAsia" w:hint="eastAsia"/>
          <w:color w:val="FF0000"/>
          <w:sz w:val="24"/>
          <w:szCs w:val="24"/>
        </w:rPr>
        <w:t>街道集资办</w:t>
      </w:r>
      <w:r>
        <w:rPr>
          <w:rStyle w:val="a3"/>
          <w:rFonts w:asciiTheme="minorEastAsia" w:hAnsiTheme="minorEastAsia" w:hint="eastAsia"/>
          <w:color w:val="0D0D0D" w:themeColor="text1" w:themeTint="F2"/>
          <w:sz w:val="24"/>
          <w:szCs w:val="24"/>
        </w:rPr>
        <w:t>审核备案通过后</w:t>
      </w:r>
      <w:r>
        <w:rPr>
          <w:rStyle w:val="a3"/>
          <w:rFonts w:asciiTheme="minorEastAsia" w:hAnsiTheme="minorEastAsia" w:hint="eastAsia"/>
          <w:color w:val="0D0D0D" w:themeColor="text1" w:themeTint="F2"/>
          <w:sz w:val="26"/>
          <w:szCs w:val="26"/>
        </w:rPr>
        <w:t>，</w:t>
      </w:r>
      <w:r>
        <w:rPr>
          <w:rStyle w:val="a3"/>
          <w:rFonts w:asciiTheme="minorEastAsia" w:hAnsiTheme="minorEastAsia" w:hint="eastAsia"/>
          <w:color w:val="FF0000"/>
          <w:sz w:val="26"/>
          <w:szCs w:val="26"/>
        </w:rPr>
        <w:t>股份公司</w:t>
      </w:r>
      <w:r>
        <w:rPr>
          <w:rStyle w:val="a3"/>
          <w:rFonts w:hint="eastAsia"/>
          <w:color w:val="555555"/>
          <w:sz w:val="24"/>
          <w:szCs w:val="24"/>
        </w:rPr>
        <w:t>重新进入宝安区社区集体经济综合监管服务平台</w:t>
      </w:r>
      <w:r>
        <w:rPr>
          <w:rStyle w:val="a3"/>
          <w:rFonts w:asciiTheme="minorEastAsia" w:hAnsiTheme="minorEastAsia"/>
          <w:color w:val="555555"/>
          <w:sz w:val="24"/>
          <w:szCs w:val="24"/>
        </w:rPr>
        <w:t>点击“集体资产交易信息系统”按钮进入“集体资产交易信息系统”首页。</w:t>
      </w:r>
    </w:p>
    <w:p w:rsidR="006B1755" w:rsidRDefault="006B1755" w:rsidP="006B1755">
      <w:r>
        <w:rPr>
          <w:noProof/>
        </w:rPr>
        <w:drawing>
          <wp:inline distT="0" distB="0" distL="0" distR="0" wp14:anchorId="54507518" wp14:editId="2DA901A5">
            <wp:extent cx="5804452" cy="3379305"/>
            <wp:effectExtent l="0" t="0" r="635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7080" cy="338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755" w:rsidRDefault="006B1755" w:rsidP="006B1755">
      <w:pPr>
        <w:pStyle w:val="a4"/>
        <w:jc w:val="left"/>
        <w:rPr>
          <w:rStyle w:val="a3"/>
          <w:rFonts w:asciiTheme="minorEastAsia" w:hAnsiTheme="minorEastAsia"/>
          <w:b/>
          <w:color w:val="555555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lastRenderedPageBreak/>
        <w:t>步骤十一：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进入首页后，点击</w:t>
      </w:r>
      <w:r>
        <w:rPr>
          <w:rStyle w:val="a3"/>
          <w:rFonts w:asciiTheme="minorEastAsia" w:hAnsiTheme="minorEastAsia"/>
          <w:color w:val="555555"/>
          <w:sz w:val="24"/>
          <w:szCs w:val="24"/>
        </w:rPr>
        <w:t>申报交易项目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。</w:t>
      </w:r>
    </w:p>
    <w:p w:rsidR="006B1755" w:rsidRDefault="006B1755" w:rsidP="006B1755">
      <w:r>
        <w:rPr>
          <w:noProof/>
          <w:sz w:val="24"/>
          <w:szCs w:val="24"/>
        </w:rPr>
        <w:drawing>
          <wp:inline distT="0" distB="0" distL="0" distR="0" wp14:anchorId="09F846AF" wp14:editId="14BC5B5A">
            <wp:extent cx="5814390" cy="3468756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0680" cy="3466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755" w:rsidRPr="006B1755" w:rsidRDefault="006B1755" w:rsidP="006B1755">
      <w:pPr>
        <w:pStyle w:val="a4"/>
        <w:jc w:val="left"/>
        <w:rPr>
          <w:rStyle w:val="a3"/>
          <w:rFonts w:asciiTheme="minorEastAsia" w:hAnsiTheme="minorEastAsia"/>
          <w:color w:val="555555"/>
          <w:sz w:val="24"/>
          <w:szCs w:val="24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步骤十二：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您要申报的项目是否已到“宝安区股份合作公司智慧监督信息系统”备案，并由街道集体资产办审核通过？</w:t>
      </w:r>
      <w:r>
        <w:rPr>
          <w:rStyle w:val="a3"/>
          <w:rFonts w:asciiTheme="minorEastAsia" w:hAnsiTheme="minorEastAsia"/>
          <w:color w:val="555555"/>
          <w:sz w:val="24"/>
          <w:szCs w:val="24"/>
        </w:rPr>
        <w:t>如备案审核通过后点击“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是</w:t>
      </w:r>
      <w:r>
        <w:rPr>
          <w:rStyle w:val="a3"/>
          <w:rFonts w:asciiTheme="minorEastAsia" w:hAnsiTheme="minorEastAsia"/>
          <w:color w:val="555555"/>
          <w:sz w:val="24"/>
          <w:szCs w:val="24"/>
        </w:rPr>
        <w:t>”，如</w:t>
      </w:r>
      <w:r>
        <w:rPr>
          <w:rStyle w:val="a3"/>
          <w:rFonts w:asciiTheme="minorEastAsia" w:hAnsiTheme="minorEastAsia" w:hint="eastAsia"/>
          <w:color w:val="555555"/>
          <w:sz w:val="24"/>
          <w:szCs w:val="24"/>
        </w:rPr>
        <w:t>未进行备案点击“否”则回到步骤二进行备案。</w:t>
      </w:r>
    </w:p>
    <w:p w:rsidR="006B1755" w:rsidRPr="006B1755" w:rsidRDefault="006B1755" w:rsidP="006B1755">
      <w:pPr>
        <w:rPr>
          <w:rStyle w:val="a3"/>
          <w:rFonts w:asciiTheme="minorEastAsia" w:hAnsiTheme="minorEastAsia"/>
          <w:b w:val="0"/>
          <w:bCs w:val="0"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ACADF92" wp14:editId="73EFA2AD">
            <wp:extent cx="5814391" cy="3548269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2370" cy="3547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755" w:rsidRDefault="006B1755" w:rsidP="006B1755">
      <w:pPr>
        <w:pStyle w:val="a4"/>
        <w:jc w:val="left"/>
        <w:rPr>
          <w:rStyle w:val="a3"/>
          <w:color w:val="555555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lastRenderedPageBreak/>
        <w:t>步骤</w:t>
      </w:r>
      <w:r>
        <w:rPr>
          <w:rStyle w:val="a3"/>
          <w:rFonts w:ascii="黑体" w:eastAsia="黑体" w:hAnsi="黑体"/>
          <w:color w:val="555555"/>
          <w:sz w:val="28"/>
          <w:szCs w:val="28"/>
        </w:rPr>
        <w:t>十</w:t>
      </w: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三</w:t>
      </w:r>
      <w:r>
        <w:rPr>
          <w:rStyle w:val="a3"/>
          <w:rFonts w:ascii="黑体" w:eastAsia="黑体" w:hAnsi="黑体"/>
          <w:color w:val="555555"/>
          <w:sz w:val="28"/>
          <w:szCs w:val="28"/>
        </w:rPr>
        <w:t>：</w:t>
      </w:r>
      <w:r>
        <w:rPr>
          <w:rStyle w:val="a3"/>
          <w:color w:val="555555"/>
          <w:sz w:val="24"/>
          <w:szCs w:val="24"/>
        </w:rPr>
        <w:t>选择数字证书登录。</w:t>
      </w:r>
    </w:p>
    <w:p w:rsidR="006B1755" w:rsidRDefault="006B1755" w:rsidP="006B1755">
      <w:pPr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 wp14:anchorId="0E77B91B" wp14:editId="2204F21D">
            <wp:extent cx="5824330" cy="3369365"/>
            <wp:effectExtent l="0" t="0" r="508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4084" cy="3375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755" w:rsidRDefault="006B1755" w:rsidP="006B1755">
      <w:pPr>
        <w:rPr>
          <w:rFonts w:asciiTheme="minorEastAsia" w:hAnsiTheme="minorEastAsia"/>
          <w:sz w:val="24"/>
          <w:szCs w:val="24"/>
        </w:rPr>
      </w:pPr>
    </w:p>
    <w:p w:rsidR="006B1755" w:rsidRDefault="006B1755" w:rsidP="006B1755">
      <w:pPr>
        <w:pStyle w:val="a4"/>
        <w:jc w:val="left"/>
        <w:rPr>
          <w:rStyle w:val="a3"/>
          <w:rFonts w:asciiTheme="minorEastAsia" w:hAnsiTheme="minorEastAsia"/>
          <w:b/>
          <w:color w:val="555555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步骤</w:t>
      </w:r>
      <w:r>
        <w:rPr>
          <w:rStyle w:val="a3"/>
          <w:rFonts w:ascii="黑体" w:eastAsia="黑体" w:hAnsi="黑体"/>
          <w:color w:val="555555"/>
          <w:sz w:val="28"/>
          <w:szCs w:val="28"/>
        </w:rPr>
        <w:t>十</w:t>
      </w: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四：</w:t>
      </w:r>
      <w:r>
        <w:rPr>
          <w:rStyle w:val="a3"/>
          <w:rFonts w:hint="eastAsia"/>
          <w:color w:val="FF0000"/>
          <w:sz w:val="24"/>
          <w:szCs w:val="24"/>
        </w:rPr>
        <w:t>股份公司</w:t>
      </w:r>
      <w:r>
        <w:rPr>
          <w:rStyle w:val="a3"/>
          <w:rFonts w:hint="eastAsia"/>
          <w:color w:val="555555"/>
          <w:sz w:val="24"/>
          <w:szCs w:val="24"/>
        </w:rPr>
        <w:t>登录后，在“</w:t>
      </w:r>
      <w:r>
        <w:rPr>
          <w:rStyle w:val="a3"/>
          <w:color w:val="555555"/>
          <w:sz w:val="24"/>
          <w:szCs w:val="24"/>
        </w:rPr>
        <w:t>交易</w:t>
      </w:r>
      <w:r>
        <w:rPr>
          <w:rStyle w:val="a3"/>
          <w:rFonts w:hint="eastAsia"/>
          <w:color w:val="555555"/>
          <w:sz w:val="24"/>
          <w:szCs w:val="24"/>
        </w:rPr>
        <w:t>申报</w:t>
      </w:r>
      <w:r>
        <w:rPr>
          <w:rStyle w:val="a3"/>
          <w:color w:val="555555"/>
          <w:sz w:val="24"/>
          <w:szCs w:val="24"/>
        </w:rPr>
        <w:t>”</w:t>
      </w:r>
      <w:r>
        <w:rPr>
          <w:rStyle w:val="a3"/>
          <w:color w:val="555555"/>
          <w:sz w:val="24"/>
          <w:szCs w:val="24"/>
        </w:rPr>
        <w:t>栏目</w:t>
      </w:r>
      <w:r>
        <w:rPr>
          <w:rStyle w:val="a3"/>
          <w:rFonts w:hint="eastAsia"/>
          <w:color w:val="555555"/>
          <w:sz w:val="24"/>
          <w:szCs w:val="24"/>
        </w:rPr>
        <w:t>中</w:t>
      </w:r>
      <w:r>
        <w:rPr>
          <w:rStyle w:val="a3"/>
          <w:color w:val="555555"/>
          <w:sz w:val="24"/>
          <w:szCs w:val="24"/>
        </w:rPr>
        <w:t>找</w:t>
      </w:r>
      <w:r>
        <w:rPr>
          <w:rStyle w:val="a3"/>
          <w:rFonts w:hint="eastAsia"/>
          <w:color w:val="555555"/>
          <w:sz w:val="24"/>
          <w:szCs w:val="24"/>
        </w:rPr>
        <w:t>到</w:t>
      </w:r>
      <w:r>
        <w:rPr>
          <w:rStyle w:val="a3"/>
          <w:color w:val="555555"/>
          <w:sz w:val="24"/>
          <w:szCs w:val="24"/>
        </w:rPr>
        <w:t>备案</w:t>
      </w:r>
      <w:r>
        <w:rPr>
          <w:rStyle w:val="a3"/>
          <w:rFonts w:hint="eastAsia"/>
          <w:color w:val="555555"/>
          <w:sz w:val="24"/>
          <w:szCs w:val="24"/>
        </w:rPr>
        <w:t>审核</w:t>
      </w:r>
      <w:r>
        <w:rPr>
          <w:rStyle w:val="a3"/>
          <w:color w:val="555555"/>
          <w:sz w:val="24"/>
          <w:szCs w:val="24"/>
        </w:rPr>
        <w:t>成功的项目</w:t>
      </w:r>
      <w:r>
        <w:rPr>
          <w:rStyle w:val="a3"/>
          <w:rFonts w:hint="eastAsia"/>
          <w:color w:val="555555"/>
          <w:sz w:val="24"/>
          <w:szCs w:val="24"/>
        </w:rPr>
        <w:t>点击“</w:t>
      </w:r>
      <w:r>
        <w:rPr>
          <w:rStyle w:val="a3"/>
          <w:color w:val="555555"/>
          <w:sz w:val="24"/>
          <w:szCs w:val="24"/>
        </w:rPr>
        <w:t>申报</w:t>
      </w:r>
      <w:r>
        <w:rPr>
          <w:rStyle w:val="a3"/>
          <w:color w:val="555555"/>
          <w:sz w:val="24"/>
          <w:szCs w:val="24"/>
        </w:rPr>
        <w:t>”</w:t>
      </w:r>
      <w:r>
        <w:rPr>
          <w:rStyle w:val="a3"/>
          <w:color w:val="555555"/>
          <w:sz w:val="24"/>
          <w:szCs w:val="24"/>
        </w:rPr>
        <w:t>。</w:t>
      </w:r>
    </w:p>
    <w:p w:rsidR="006B1755" w:rsidRDefault="006B1755" w:rsidP="006B1755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3B71F86C" wp14:editId="5ABDAFEC">
            <wp:extent cx="5824330" cy="3627783"/>
            <wp:effectExtent l="0" t="0" r="508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31212" cy="363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755" w:rsidRDefault="004E26BB" w:rsidP="004E26BB">
      <w:pPr>
        <w:pStyle w:val="a4"/>
        <w:jc w:val="left"/>
        <w:rPr>
          <w:rStyle w:val="a3"/>
          <w:color w:val="000000" w:themeColor="text1"/>
          <w:sz w:val="24"/>
          <w:szCs w:val="24"/>
        </w:rPr>
      </w:pPr>
      <w:r w:rsidRPr="00DA68F8">
        <w:rPr>
          <w:rStyle w:val="a3"/>
          <w:rFonts w:ascii="黑体" w:eastAsia="黑体" w:hAnsi="黑体" w:hint="eastAsia"/>
          <w:color w:val="000000" w:themeColor="text1"/>
          <w:sz w:val="28"/>
          <w:szCs w:val="28"/>
        </w:rPr>
        <w:lastRenderedPageBreak/>
        <w:t>步骤</w:t>
      </w:r>
      <w:r w:rsidRPr="00DA68F8">
        <w:rPr>
          <w:rStyle w:val="a3"/>
          <w:rFonts w:ascii="黑体" w:eastAsia="黑体" w:hAnsi="黑体"/>
          <w:color w:val="000000" w:themeColor="text1"/>
          <w:sz w:val="28"/>
          <w:szCs w:val="28"/>
        </w:rPr>
        <w:t>十</w:t>
      </w:r>
      <w:r w:rsidRPr="00DA68F8">
        <w:rPr>
          <w:rStyle w:val="a3"/>
          <w:rFonts w:ascii="黑体" w:eastAsia="黑体" w:hAnsi="黑体" w:hint="eastAsia"/>
          <w:color w:val="000000" w:themeColor="text1"/>
          <w:sz w:val="28"/>
          <w:szCs w:val="28"/>
        </w:rPr>
        <w:t>五：</w:t>
      </w:r>
      <w:r w:rsidRPr="00DA68F8">
        <w:rPr>
          <w:rStyle w:val="a3"/>
          <w:rFonts w:hint="eastAsia"/>
          <w:color w:val="000000" w:themeColor="text1"/>
          <w:sz w:val="24"/>
          <w:szCs w:val="24"/>
        </w:rPr>
        <w:t>进入交易申报窗口后</w:t>
      </w:r>
      <w:r w:rsidRPr="00DA68F8">
        <w:rPr>
          <w:rStyle w:val="a3"/>
          <w:color w:val="000000" w:themeColor="text1"/>
          <w:sz w:val="24"/>
          <w:szCs w:val="24"/>
        </w:rPr>
        <w:t>核对信息无误后点击</w:t>
      </w:r>
      <w:r w:rsidRPr="00DA68F8">
        <w:rPr>
          <w:rStyle w:val="a3"/>
          <w:color w:val="000000" w:themeColor="text1"/>
          <w:sz w:val="24"/>
          <w:szCs w:val="24"/>
        </w:rPr>
        <w:t>“</w:t>
      </w:r>
      <w:r w:rsidRPr="00DA68F8">
        <w:rPr>
          <w:rStyle w:val="a3"/>
          <w:rFonts w:hint="eastAsia"/>
          <w:color w:val="000000" w:themeColor="text1"/>
          <w:sz w:val="24"/>
          <w:szCs w:val="24"/>
        </w:rPr>
        <w:t>确认申报</w:t>
      </w:r>
      <w:r w:rsidRPr="00DA68F8">
        <w:rPr>
          <w:rStyle w:val="a3"/>
          <w:color w:val="000000" w:themeColor="text1"/>
          <w:sz w:val="24"/>
          <w:szCs w:val="24"/>
        </w:rPr>
        <w:t>”</w:t>
      </w:r>
      <w:r w:rsidRPr="00DA68F8">
        <w:rPr>
          <w:rStyle w:val="a3"/>
          <w:rFonts w:hint="eastAsia"/>
          <w:color w:val="000000" w:themeColor="text1"/>
          <w:sz w:val="24"/>
          <w:szCs w:val="24"/>
        </w:rPr>
        <w:t>。</w:t>
      </w:r>
    </w:p>
    <w:p w:rsidR="004E26BB" w:rsidRDefault="004E26BB" w:rsidP="004E26BB">
      <w:r>
        <w:rPr>
          <w:noProof/>
        </w:rPr>
        <w:drawing>
          <wp:inline distT="0" distB="0" distL="0" distR="0" wp14:anchorId="4EB4839D" wp14:editId="2B257D67">
            <wp:extent cx="5864087" cy="3429000"/>
            <wp:effectExtent l="0" t="0" r="381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65891" cy="3430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6BB" w:rsidRDefault="004E26BB" w:rsidP="004E26BB">
      <w:pPr>
        <w:pStyle w:val="a4"/>
        <w:spacing w:line="360" w:lineRule="auto"/>
        <w:jc w:val="left"/>
        <w:rPr>
          <w:rStyle w:val="a3"/>
          <w:color w:val="555555"/>
          <w:sz w:val="24"/>
          <w:szCs w:val="24"/>
        </w:rPr>
      </w:pP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步骤</w:t>
      </w:r>
      <w:r>
        <w:rPr>
          <w:rStyle w:val="a3"/>
          <w:rFonts w:ascii="黑体" w:eastAsia="黑体" w:hAnsi="黑体"/>
          <w:color w:val="555555"/>
          <w:sz w:val="28"/>
          <w:szCs w:val="28"/>
        </w:rPr>
        <w:t>十</w:t>
      </w:r>
      <w:r>
        <w:rPr>
          <w:rStyle w:val="a3"/>
          <w:rFonts w:ascii="黑体" w:eastAsia="黑体" w:hAnsi="黑体" w:hint="eastAsia"/>
          <w:color w:val="555555"/>
          <w:sz w:val="28"/>
          <w:szCs w:val="28"/>
        </w:rPr>
        <w:t>六：</w:t>
      </w:r>
      <w:r>
        <w:rPr>
          <w:rStyle w:val="a3"/>
          <w:rFonts w:hint="eastAsia"/>
          <w:color w:val="555555"/>
          <w:sz w:val="24"/>
          <w:szCs w:val="24"/>
        </w:rPr>
        <w:t>申报成功。申报成功后，平台自动将业务分发至</w:t>
      </w:r>
      <w:r w:rsidR="008F41F6">
        <w:rPr>
          <w:rStyle w:val="a3"/>
          <w:rFonts w:hint="eastAsia"/>
          <w:color w:val="555555"/>
          <w:sz w:val="24"/>
          <w:szCs w:val="24"/>
        </w:rPr>
        <w:t>深圳联合产权交易系统。</w:t>
      </w:r>
    </w:p>
    <w:p w:rsidR="008F41F6" w:rsidRPr="004E26BB" w:rsidRDefault="004E26BB" w:rsidP="004E26BB">
      <w:r>
        <w:rPr>
          <w:noProof/>
        </w:rPr>
        <w:drawing>
          <wp:inline distT="0" distB="0" distL="0" distR="0" wp14:anchorId="7ED42143" wp14:editId="332D728C">
            <wp:extent cx="5864086" cy="3806687"/>
            <wp:effectExtent l="0" t="0" r="3810" b="381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60345" cy="3804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F41F6" w:rsidRPr="004E26B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4399" w:rsidRDefault="00174399" w:rsidP="002865C3">
      <w:r>
        <w:separator/>
      </w:r>
    </w:p>
  </w:endnote>
  <w:endnote w:type="continuationSeparator" w:id="0">
    <w:p w:rsidR="00174399" w:rsidRDefault="00174399" w:rsidP="002865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4399" w:rsidRDefault="00174399" w:rsidP="002865C3">
      <w:r>
        <w:separator/>
      </w:r>
    </w:p>
  </w:footnote>
  <w:footnote w:type="continuationSeparator" w:id="0">
    <w:p w:rsidR="00174399" w:rsidRDefault="00174399" w:rsidP="002865C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696E"/>
    <w:rsid w:val="0009742D"/>
    <w:rsid w:val="00174399"/>
    <w:rsid w:val="002865C3"/>
    <w:rsid w:val="00322D47"/>
    <w:rsid w:val="00374DED"/>
    <w:rsid w:val="004660E2"/>
    <w:rsid w:val="00491B89"/>
    <w:rsid w:val="004E26BB"/>
    <w:rsid w:val="006B1755"/>
    <w:rsid w:val="008F41F6"/>
    <w:rsid w:val="00C91F0C"/>
    <w:rsid w:val="00F469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696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F4696E"/>
    <w:rPr>
      <w:b/>
      <w:bCs/>
    </w:rPr>
  </w:style>
  <w:style w:type="paragraph" w:styleId="a4">
    <w:name w:val="Title"/>
    <w:basedOn w:val="a"/>
    <w:next w:val="a"/>
    <w:link w:val="Char"/>
    <w:uiPriority w:val="10"/>
    <w:qFormat/>
    <w:rsid w:val="00F4696E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4"/>
    <w:uiPriority w:val="10"/>
    <w:qFormat/>
    <w:rsid w:val="00F4696E"/>
    <w:rPr>
      <w:rFonts w:asciiTheme="majorHAnsi" w:eastAsia="宋体" w:hAnsiTheme="majorHAnsi" w:cstheme="majorBidi"/>
      <w:b/>
      <w:bCs/>
      <w:sz w:val="32"/>
      <w:szCs w:val="32"/>
    </w:rPr>
  </w:style>
  <w:style w:type="paragraph" w:styleId="a5">
    <w:name w:val="Balloon Text"/>
    <w:basedOn w:val="a"/>
    <w:link w:val="Char0"/>
    <w:uiPriority w:val="99"/>
    <w:semiHidden/>
    <w:unhideWhenUsed/>
    <w:rsid w:val="00F4696E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F4696E"/>
    <w:rPr>
      <w:sz w:val="18"/>
      <w:szCs w:val="18"/>
    </w:rPr>
  </w:style>
  <w:style w:type="character" w:styleId="a6">
    <w:name w:val="Hyperlink"/>
    <w:basedOn w:val="a0"/>
    <w:uiPriority w:val="99"/>
    <w:unhideWhenUsed/>
    <w:qFormat/>
    <w:rsid w:val="00374DED"/>
    <w:rPr>
      <w:color w:val="0000FF" w:themeColor="hyperlink"/>
      <w:u w:val="single"/>
    </w:rPr>
  </w:style>
  <w:style w:type="paragraph" w:styleId="a7">
    <w:name w:val="header"/>
    <w:basedOn w:val="a"/>
    <w:link w:val="Char1"/>
    <w:uiPriority w:val="99"/>
    <w:unhideWhenUsed/>
    <w:rsid w:val="002865C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7"/>
    <w:uiPriority w:val="99"/>
    <w:rsid w:val="002865C3"/>
    <w:rPr>
      <w:sz w:val="18"/>
      <w:szCs w:val="18"/>
    </w:rPr>
  </w:style>
  <w:style w:type="paragraph" w:styleId="a8">
    <w:name w:val="footer"/>
    <w:basedOn w:val="a"/>
    <w:link w:val="Char2"/>
    <w:uiPriority w:val="99"/>
    <w:unhideWhenUsed/>
    <w:rsid w:val="002865C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8"/>
    <w:uiPriority w:val="99"/>
    <w:rsid w:val="002865C3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696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F4696E"/>
    <w:rPr>
      <w:b/>
      <w:bCs/>
    </w:rPr>
  </w:style>
  <w:style w:type="paragraph" w:styleId="a4">
    <w:name w:val="Title"/>
    <w:basedOn w:val="a"/>
    <w:next w:val="a"/>
    <w:link w:val="Char"/>
    <w:uiPriority w:val="10"/>
    <w:qFormat/>
    <w:rsid w:val="00F4696E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">
    <w:name w:val="标题 Char"/>
    <w:basedOn w:val="a0"/>
    <w:link w:val="a4"/>
    <w:uiPriority w:val="10"/>
    <w:qFormat/>
    <w:rsid w:val="00F4696E"/>
    <w:rPr>
      <w:rFonts w:asciiTheme="majorHAnsi" w:eastAsia="宋体" w:hAnsiTheme="majorHAnsi" w:cstheme="majorBidi"/>
      <w:b/>
      <w:bCs/>
      <w:sz w:val="32"/>
      <w:szCs w:val="32"/>
    </w:rPr>
  </w:style>
  <w:style w:type="paragraph" w:styleId="a5">
    <w:name w:val="Balloon Text"/>
    <w:basedOn w:val="a"/>
    <w:link w:val="Char0"/>
    <w:uiPriority w:val="99"/>
    <w:semiHidden/>
    <w:unhideWhenUsed/>
    <w:rsid w:val="00F4696E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F4696E"/>
    <w:rPr>
      <w:sz w:val="18"/>
      <w:szCs w:val="18"/>
    </w:rPr>
  </w:style>
  <w:style w:type="character" w:styleId="a6">
    <w:name w:val="Hyperlink"/>
    <w:basedOn w:val="a0"/>
    <w:uiPriority w:val="99"/>
    <w:unhideWhenUsed/>
    <w:qFormat/>
    <w:rsid w:val="00374DED"/>
    <w:rPr>
      <w:color w:val="0000FF" w:themeColor="hyperlink"/>
      <w:u w:val="single"/>
    </w:rPr>
  </w:style>
  <w:style w:type="paragraph" w:styleId="a7">
    <w:name w:val="header"/>
    <w:basedOn w:val="a"/>
    <w:link w:val="Char1"/>
    <w:uiPriority w:val="99"/>
    <w:unhideWhenUsed/>
    <w:rsid w:val="002865C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7"/>
    <w:uiPriority w:val="99"/>
    <w:rsid w:val="002865C3"/>
    <w:rPr>
      <w:sz w:val="18"/>
      <w:szCs w:val="18"/>
    </w:rPr>
  </w:style>
  <w:style w:type="paragraph" w:styleId="a8">
    <w:name w:val="footer"/>
    <w:basedOn w:val="a"/>
    <w:link w:val="Char2"/>
    <w:uiPriority w:val="99"/>
    <w:unhideWhenUsed/>
    <w:rsid w:val="002865C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2">
    <w:name w:val="页脚 Char"/>
    <w:basedOn w:val="a0"/>
    <w:link w:val="a8"/>
    <w:uiPriority w:val="99"/>
    <w:rsid w:val="002865C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10.99.25.1:8081/wgffpt/" TargetMode="External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112</Words>
  <Characters>639</Characters>
  <Application>Microsoft Office Word</Application>
  <DocSecurity>0</DocSecurity>
  <Lines>5</Lines>
  <Paragraphs>1</Paragraphs>
  <ScaleCrop>false</ScaleCrop>
  <Company/>
  <LinksUpToDate>false</LinksUpToDate>
  <CharactersWithSpaces>750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gjl</dc:creator>
  <cp:lastModifiedBy>Administrator</cp:lastModifiedBy>
  <cp:revision>5</cp:revision>
  <dcterms:created xsi:type="dcterms:W3CDTF">2016-09-05T01:34:00Z</dcterms:created>
  <dcterms:modified xsi:type="dcterms:W3CDTF">2016-09-06T04:19:00Z</dcterms:modified>
</cp:coreProperties>
</file>