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1A3C59" w:rsidRPr="001A3C59" w:rsidRDefault="001A3C59" w:rsidP="001A3C59">
      <w:pPr>
        <w:keepNext/>
        <w:keepLines/>
        <w:spacing w:line="360" w:lineRule="auto"/>
        <w:jc w:val="center"/>
        <w:outlineLvl w:val="0"/>
        <w:rPr>
          <w:rFonts w:ascii="黑体" w:eastAsia="黑体" w:hAnsi="黑体" w:cs="Times New Roman" w:hint="eastAsia"/>
          <w:b/>
          <w:bCs/>
          <w:color w:val="000000"/>
          <w:kern w:val="44"/>
          <w:sz w:val="44"/>
          <w:szCs w:val="44"/>
          <w:lang/>
        </w:rPr>
      </w:pPr>
      <w:r w:rsidRPr="001A3C59">
        <w:rPr>
          <w:rFonts w:ascii="黑体" w:eastAsia="黑体" w:hAnsi="黑体" w:cs="Times New Roman"/>
          <w:b/>
          <w:bCs/>
          <w:color w:val="000000"/>
          <w:kern w:val="44"/>
          <w:sz w:val="44"/>
          <w:szCs w:val="44"/>
          <w:lang/>
        </w:rPr>
        <w:fldChar w:fldCharType="begin"/>
      </w:r>
      <w:r w:rsidRPr="001A3C59">
        <w:rPr>
          <w:rFonts w:ascii="黑体" w:eastAsia="黑体" w:hAnsi="黑体" w:cs="Times New Roman"/>
          <w:b/>
          <w:bCs/>
          <w:color w:val="000000"/>
          <w:kern w:val="44"/>
          <w:sz w:val="44"/>
          <w:szCs w:val="44"/>
          <w:lang/>
        </w:rPr>
        <w:instrText xml:space="preserve"> HYPERLINK \l "_Toc488762883" </w:instrText>
      </w:r>
      <w:r w:rsidRPr="001A3C59">
        <w:rPr>
          <w:rFonts w:ascii="黑体" w:eastAsia="黑体" w:hAnsi="黑体" w:cs="Times New Roman"/>
          <w:b/>
          <w:bCs/>
          <w:color w:val="000000"/>
          <w:kern w:val="44"/>
          <w:sz w:val="44"/>
          <w:szCs w:val="44"/>
          <w:lang/>
        </w:rPr>
        <w:fldChar w:fldCharType="separate"/>
      </w:r>
      <w:r w:rsidRPr="001A3C59">
        <w:rPr>
          <w:rFonts w:ascii="黑体" w:eastAsia="黑体" w:hAnsi="黑体" w:cs="Times New Roman" w:hint="eastAsia"/>
          <w:b/>
          <w:bCs/>
          <w:color w:val="000000"/>
          <w:kern w:val="44"/>
          <w:sz w:val="44"/>
          <w:szCs w:val="44"/>
          <w:lang/>
        </w:rPr>
        <w:t>招标项目需求</w:t>
      </w:r>
      <w:r w:rsidRPr="001A3C59">
        <w:rPr>
          <w:rFonts w:ascii="黑体" w:eastAsia="黑体" w:hAnsi="黑体" w:cs="Times New Roman"/>
          <w:b/>
          <w:bCs/>
          <w:color w:val="000000"/>
          <w:kern w:val="44"/>
          <w:sz w:val="44"/>
          <w:szCs w:val="44"/>
          <w:lang/>
        </w:rPr>
        <w:fldChar w:fldCharType="end"/>
      </w:r>
      <w:bookmarkEnd w:id="0"/>
    </w:p>
    <w:p w:rsidR="001A3C59" w:rsidRPr="001A3C59" w:rsidRDefault="001A3C59" w:rsidP="001A3C59">
      <w:pPr>
        <w:spacing w:line="360" w:lineRule="auto"/>
        <w:outlineLvl w:val="1"/>
        <w:rPr>
          <w:rFonts w:ascii="宋体" w:eastAsia="宋体" w:hAnsi="宋体" w:cs="Times New Roman" w:hint="eastAsia"/>
          <w:b/>
          <w:bCs/>
          <w:kern w:val="0"/>
          <w:sz w:val="28"/>
          <w:szCs w:val="28"/>
          <w:lang/>
        </w:rPr>
      </w:pPr>
      <w:bookmarkStart w:id="1" w:name="sixxiangmugaisu"/>
      <w:bookmarkStart w:id="2" w:name="_Toc266949377"/>
      <w:bookmarkStart w:id="3" w:name="_Toc13"/>
      <w:bookmarkEnd w:id="1"/>
      <w:proofErr w:type="spellStart"/>
      <w:r w:rsidRPr="001A3C59">
        <w:rPr>
          <w:rFonts w:ascii="宋体" w:eastAsia="宋体" w:hAnsi="宋体" w:cs="Times New Roman" w:hint="eastAsia"/>
          <w:b/>
          <w:bCs/>
          <w:kern w:val="0"/>
          <w:sz w:val="28"/>
          <w:szCs w:val="28"/>
          <w:lang/>
        </w:rPr>
        <w:t>一、项目概况</w:t>
      </w:r>
      <w:bookmarkEnd w:id="3"/>
      <w:proofErr w:type="spellEnd"/>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根据有关工作要求，为进一步抓好社区股份公司换届选举、清产核资等相关工作，我办拟委托社会代理机构招标，聘请有资质的第三</w:t>
      </w:r>
      <w:proofErr w:type="gramStart"/>
      <w:r w:rsidRPr="001A3C59">
        <w:rPr>
          <w:rFonts w:ascii="宋体" w:eastAsia="宋?" w:hAnsi="宋体" w:cs="Times New Roman" w:hint="eastAsia"/>
          <w:bCs/>
          <w:color w:val="000000"/>
          <w:sz w:val="24"/>
          <w:szCs w:val="24"/>
        </w:rPr>
        <w:t>方专业</w:t>
      </w:r>
      <w:proofErr w:type="gramEnd"/>
      <w:r w:rsidRPr="001A3C59">
        <w:rPr>
          <w:rFonts w:ascii="宋体" w:eastAsia="宋?" w:hAnsi="宋体" w:cs="Times New Roman" w:hint="eastAsia"/>
          <w:bCs/>
          <w:color w:val="000000"/>
          <w:sz w:val="24"/>
          <w:szCs w:val="24"/>
        </w:rPr>
        <w:t>机构对辖区</w:t>
      </w:r>
      <w:r w:rsidRPr="001A3C59">
        <w:rPr>
          <w:rFonts w:ascii="宋体" w:eastAsia="宋?" w:hAnsi="宋体" w:cs="Times New Roman" w:hint="eastAsia"/>
          <w:bCs/>
          <w:color w:val="000000"/>
          <w:sz w:val="24"/>
          <w:szCs w:val="24"/>
        </w:rPr>
        <w:t>14</w:t>
      </w:r>
      <w:r w:rsidRPr="001A3C59">
        <w:rPr>
          <w:rFonts w:ascii="宋体" w:eastAsia="宋?" w:hAnsi="宋体" w:cs="Times New Roman" w:hint="eastAsia"/>
          <w:bCs/>
          <w:color w:val="000000"/>
          <w:sz w:val="24"/>
          <w:szCs w:val="24"/>
        </w:rPr>
        <w:t>家股份合作公司董事长、公明居委会经济发展公司经理开展任期经济责任审计，招标代理费用由中标供应商承担。</w:t>
      </w:r>
    </w:p>
    <w:p w:rsidR="001A3C59" w:rsidRPr="001A3C59" w:rsidRDefault="001A3C59" w:rsidP="001A3C59">
      <w:pPr>
        <w:spacing w:line="360" w:lineRule="auto"/>
        <w:outlineLvl w:val="1"/>
        <w:rPr>
          <w:rFonts w:ascii="宋体" w:eastAsia="宋体" w:hAnsi="宋体" w:cs="Times New Roman" w:hint="eastAsia"/>
          <w:b/>
          <w:bCs/>
          <w:kern w:val="0"/>
          <w:sz w:val="28"/>
          <w:szCs w:val="28"/>
          <w:lang/>
        </w:rPr>
      </w:pPr>
      <w:bookmarkStart w:id="4" w:name="_Toc27589"/>
      <w:proofErr w:type="spellStart"/>
      <w:r w:rsidRPr="001A3C59">
        <w:rPr>
          <w:rFonts w:ascii="宋体" w:eastAsia="宋体" w:hAnsi="宋体" w:cs="Times New Roman" w:hint="eastAsia"/>
          <w:b/>
          <w:bCs/>
          <w:kern w:val="0"/>
          <w:sz w:val="28"/>
          <w:szCs w:val="28"/>
          <w:lang/>
        </w:rPr>
        <w:t>二、服务内容及要求</w:t>
      </w:r>
      <w:bookmarkEnd w:id="4"/>
      <w:proofErr w:type="spellEnd"/>
    </w:p>
    <w:p w:rsidR="001A3C59" w:rsidRPr="001A3C59" w:rsidRDefault="001A3C59" w:rsidP="001A3C59">
      <w:pPr>
        <w:spacing w:line="360" w:lineRule="auto"/>
        <w:ind w:firstLineChars="200" w:firstLine="482"/>
        <w:rPr>
          <w:rFonts w:ascii="宋体" w:eastAsia="宋?" w:hAnsi="宋体" w:cs="Times New Roman" w:hint="eastAsia"/>
          <w:b/>
          <w:bCs/>
          <w:color w:val="000000"/>
          <w:sz w:val="24"/>
          <w:szCs w:val="24"/>
        </w:rPr>
      </w:pPr>
      <w:r w:rsidRPr="001A3C59">
        <w:rPr>
          <w:rFonts w:ascii="宋体" w:eastAsia="宋?" w:hAnsi="宋体" w:cs="Times New Roman" w:hint="eastAsia"/>
          <w:b/>
          <w:bCs/>
          <w:color w:val="000000"/>
          <w:sz w:val="24"/>
          <w:szCs w:val="24"/>
        </w:rPr>
        <w:t>（一）服务范围及内容</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bCs/>
          <w:color w:val="000000"/>
          <w:sz w:val="24"/>
          <w:szCs w:val="24"/>
        </w:rPr>
        <w:t>对</w:t>
      </w:r>
      <w:r w:rsidRPr="001A3C59">
        <w:rPr>
          <w:rFonts w:ascii="宋体" w:eastAsia="宋?" w:hAnsi="宋体" w:cs="Times New Roman" w:hint="eastAsia"/>
          <w:bCs/>
          <w:color w:val="000000"/>
          <w:sz w:val="24"/>
          <w:szCs w:val="24"/>
        </w:rPr>
        <w:t>公明街道</w:t>
      </w:r>
      <w:r w:rsidRPr="001A3C59">
        <w:rPr>
          <w:rFonts w:ascii="宋体" w:eastAsia="宋?" w:hAnsi="宋体" w:cs="Times New Roman" w:hint="eastAsia"/>
          <w:bCs/>
          <w:color w:val="000000"/>
          <w:sz w:val="24"/>
          <w:szCs w:val="24"/>
        </w:rPr>
        <w:t>14</w:t>
      </w:r>
      <w:r w:rsidRPr="001A3C59">
        <w:rPr>
          <w:rFonts w:ascii="宋体" w:eastAsia="宋?" w:hAnsi="宋体" w:cs="Times New Roman" w:hint="eastAsia"/>
          <w:bCs/>
          <w:color w:val="000000"/>
          <w:sz w:val="24"/>
          <w:szCs w:val="24"/>
        </w:rPr>
        <w:t>家股份合作公司董事长、公明居委会经济发展公司经理，共计</w:t>
      </w:r>
      <w:r w:rsidRPr="001A3C59">
        <w:rPr>
          <w:rFonts w:ascii="宋体" w:eastAsia="宋?" w:hAnsi="宋体" w:cs="Times New Roman" w:hint="eastAsia"/>
          <w:bCs/>
          <w:color w:val="000000"/>
          <w:sz w:val="24"/>
          <w:szCs w:val="24"/>
        </w:rPr>
        <w:t>15</w:t>
      </w:r>
      <w:r w:rsidRPr="001A3C59">
        <w:rPr>
          <w:rFonts w:ascii="宋体" w:eastAsia="宋?" w:hAnsi="宋体" w:cs="Times New Roman" w:hint="eastAsia"/>
          <w:bCs/>
          <w:color w:val="000000"/>
          <w:sz w:val="24"/>
          <w:szCs w:val="24"/>
        </w:rPr>
        <w:t>家集体经济企业负责人开展任期经济责任审计</w:t>
      </w:r>
      <w:r w:rsidRPr="001A3C59">
        <w:rPr>
          <w:rFonts w:ascii="宋体" w:eastAsia="宋?" w:hAnsi="宋体" w:cs="Times New Roman"/>
          <w:bCs/>
          <w:color w:val="000000"/>
          <w:sz w:val="24"/>
          <w:szCs w:val="24"/>
        </w:rPr>
        <w:t>，</w:t>
      </w:r>
      <w:r w:rsidRPr="001A3C59">
        <w:rPr>
          <w:rFonts w:ascii="宋体" w:eastAsia="宋?" w:hAnsi="宋体" w:cs="Times New Roman" w:hint="eastAsia"/>
          <w:bCs/>
          <w:color w:val="000000"/>
          <w:sz w:val="24"/>
          <w:szCs w:val="24"/>
        </w:rPr>
        <w:t>并出具各集体经济企业负责人任期审计报告。具体实施按照光明区财政局要求分两阶段开展：第一阶段对</w:t>
      </w:r>
      <w:r w:rsidRPr="001A3C59">
        <w:rPr>
          <w:rFonts w:ascii="宋体" w:eastAsia="宋?" w:hAnsi="宋体" w:cs="Times New Roman" w:hint="eastAsia"/>
          <w:bCs/>
          <w:color w:val="000000"/>
          <w:sz w:val="24"/>
          <w:szCs w:val="24"/>
        </w:rPr>
        <w:t>2021</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8</w:t>
      </w:r>
      <w:r w:rsidRPr="001A3C59">
        <w:rPr>
          <w:rFonts w:ascii="宋体" w:eastAsia="宋?" w:hAnsi="宋体" w:cs="Times New Roman" w:hint="eastAsia"/>
          <w:bCs/>
          <w:color w:val="000000"/>
          <w:sz w:val="24"/>
          <w:szCs w:val="24"/>
        </w:rPr>
        <w:t>月</w:t>
      </w: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日至</w:t>
      </w:r>
      <w:r w:rsidRPr="001A3C59">
        <w:rPr>
          <w:rFonts w:ascii="宋体" w:eastAsia="宋?" w:hAnsi="宋体" w:cs="Times New Roman" w:hint="eastAsia"/>
          <w:bCs/>
          <w:color w:val="000000"/>
          <w:sz w:val="24"/>
          <w:szCs w:val="24"/>
        </w:rPr>
        <w:t>2025</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6</w:t>
      </w:r>
      <w:r w:rsidRPr="001A3C59">
        <w:rPr>
          <w:rFonts w:ascii="宋体" w:eastAsia="宋?" w:hAnsi="宋体" w:cs="Times New Roman" w:hint="eastAsia"/>
          <w:bCs/>
          <w:color w:val="000000"/>
          <w:sz w:val="24"/>
          <w:szCs w:val="24"/>
        </w:rPr>
        <w:t>月</w:t>
      </w:r>
      <w:r w:rsidRPr="001A3C59">
        <w:rPr>
          <w:rFonts w:ascii="宋体" w:eastAsia="宋?" w:hAnsi="宋体" w:cs="Times New Roman" w:hint="eastAsia"/>
          <w:bCs/>
          <w:color w:val="000000"/>
          <w:sz w:val="24"/>
          <w:szCs w:val="24"/>
        </w:rPr>
        <w:t>30</w:t>
      </w:r>
      <w:r w:rsidRPr="001A3C59">
        <w:rPr>
          <w:rFonts w:ascii="宋体" w:eastAsia="宋?" w:hAnsi="宋体" w:cs="Times New Roman" w:hint="eastAsia"/>
          <w:bCs/>
          <w:color w:val="000000"/>
          <w:sz w:val="24"/>
          <w:szCs w:val="24"/>
        </w:rPr>
        <w:t>日开展任期经济责任审计，于</w:t>
      </w:r>
      <w:r w:rsidRPr="001A3C59">
        <w:rPr>
          <w:rFonts w:ascii="宋体" w:eastAsia="宋?" w:hAnsi="宋体" w:cs="Times New Roman" w:hint="eastAsia"/>
          <w:bCs/>
          <w:color w:val="000000"/>
          <w:sz w:val="24"/>
          <w:szCs w:val="24"/>
        </w:rPr>
        <w:t>2025</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10</w:t>
      </w:r>
      <w:r w:rsidRPr="001A3C59">
        <w:rPr>
          <w:rFonts w:ascii="宋体" w:eastAsia="宋?" w:hAnsi="宋体" w:cs="Times New Roman" w:hint="eastAsia"/>
          <w:bCs/>
          <w:color w:val="000000"/>
          <w:sz w:val="24"/>
          <w:szCs w:val="24"/>
        </w:rPr>
        <w:t>月</w:t>
      </w:r>
      <w:r w:rsidRPr="001A3C59">
        <w:rPr>
          <w:rFonts w:ascii="宋体" w:eastAsia="宋?" w:hAnsi="宋体" w:cs="Times New Roman" w:hint="eastAsia"/>
          <w:bCs/>
          <w:color w:val="000000"/>
          <w:sz w:val="24"/>
          <w:szCs w:val="24"/>
        </w:rPr>
        <w:t>20</w:t>
      </w:r>
      <w:r w:rsidRPr="001A3C59">
        <w:rPr>
          <w:rFonts w:ascii="宋体" w:eastAsia="宋?" w:hAnsi="宋体" w:cs="Times New Roman" w:hint="eastAsia"/>
          <w:bCs/>
          <w:color w:val="000000"/>
          <w:sz w:val="24"/>
          <w:szCs w:val="24"/>
        </w:rPr>
        <w:t>日前完成；第二阶段对</w:t>
      </w:r>
      <w:r w:rsidRPr="001A3C59">
        <w:rPr>
          <w:rFonts w:ascii="宋体" w:eastAsia="宋?" w:hAnsi="宋体" w:cs="Times New Roman" w:hint="eastAsia"/>
          <w:bCs/>
          <w:color w:val="000000"/>
          <w:sz w:val="24"/>
          <w:szCs w:val="24"/>
        </w:rPr>
        <w:t>2025</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7</w:t>
      </w:r>
      <w:r w:rsidRPr="001A3C59">
        <w:rPr>
          <w:rFonts w:ascii="宋体" w:eastAsia="宋?" w:hAnsi="宋体" w:cs="Times New Roman" w:hint="eastAsia"/>
          <w:bCs/>
          <w:color w:val="000000"/>
          <w:sz w:val="24"/>
          <w:szCs w:val="24"/>
        </w:rPr>
        <w:t>月</w:t>
      </w: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日至</w:t>
      </w:r>
      <w:r w:rsidRPr="001A3C59">
        <w:rPr>
          <w:rFonts w:ascii="宋体" w:eastAsia="宋?" w:hAnsi="宋体" w:cs="Times New Roman" w:hint="eastAsia"/>
          <w:bCs/>
          <w:color w:val="000000"/>
          <w:sz w:val="24"/>
          <w:szCs w:val="24"/>
        </w:rPr>
        <w:t>12</w:t>
      </w:r>
      <w:r w:rsidRPr="001A3C59">
        <w:rPr>
          <w:rFonts w:ascii="宋体" w:eastAsia="宋?" w:hAnsi="宋体" w:cs="Times New Roman" w:hint="eastAsia"/>
          <w:bCs/>
          <w:color w:val="000000"/>
          <w:sz w:val="24"/>
          <w:szCs w:val="24"/>
        </w:rPr>
        <w:t>月</w:t>
      </w:r>
      <w:r w:rsidRPr="001A3C59">
        <w:rPr>
          <w:rFonts w:ascii="宋体" w:eastAsia="宋?" w:hAnsi="宋体" w:cs="Times New Roman" w:hint="eastAsia"/>
          <w:bCs/>
          <w:color w:val="000000"/>
          <w:sz w:val="24"/>
          <w:szCs w:val="24"/>
        </w:rPr>
        <w:t>31</w:t>
      </w:r>
      <w:r w:rsidRPr="001A3C59">
        <w:rPr>
          <w:rFonts w:ascii="宋体" w:eastAsia="宋?" w:hAnsi="宋体" w:cs="Times New Roman" w:hint="eastAsia"/>
          <w:bCs/>
          <w:color w:val="000000"/>
          <w:sz w:val="24"/>
          <w:szCs w:val="24"/>
        </w:rPr>
        <w:t>日开展任期经济责任审计，于</w:t>
      </w:r>
      <w:r w:rsidRPr="001A3C59">
        <w:rPr>
          <w:rFonts w:ascii="宋体" w:eastAsia="宋?" w:hAnsi="宋体" w:cs="Times New Roman" w:hint="eastAsia"/>
          <w:bCs/>
          <w:color w:val="000000"/>
          <w:sz w:val="24"/>
          <w:szCs w:val="24"/>
        </w:rPr>
        <w:t>2026</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2</w:t>
      </w:r>
      <w:r w:rsidRPr="001A3C59">
        <w:rPr>
          <w:rFonts w:ascii="宋体" w:eastAsia="宋?" w:hAnsi="宋体" w:cs="Times New Roman" w:hint="eastAsia"/>
          <w:bCs/>
          <w:color w:val="000000"/>
          <w:sz w:val="24"/>
          <w:szCs w:val="24"/>
        </w:rPr>
        <w:t>月底前完成。上述两阶段审计结果合并形成最终审计报告，于</w:t>
      </w:r>
      <w:r w:rsidRPr="001A3C59">
        <w:rPr>
          <w:rFonts w:ascii="宋体" w:eastAsia="宋?" w:hAnsi="宋体" w:cs="Times New Roman" w:hint="eastAsia"/>
          <w:bCs/>
          <w:color w:val="000000"/>
          <w:sz w:val="24"/>
          <w:szCs w:val="24"/>
        </w:rPr>
        <w:t>2026</w:t>
      </w:r>
      <w:r w:rsidRPr="001A3C59">
        <w:rPr>
          <w:rFonts w:ascii="宋体" w:eastAsia="宋?" w:hAnsi="宋体" w:cs="Times New Roman" w:hint="eastAsia"/>
          <w:bCs/>
          <w:color w:val="000000"/>
          <w:sz w:val="24"/>
          <w:szCs w:val="24"/>
        </w:rPr>
        <w:t>年</w:t>
      </w:r>
      <w:r w:rsidRPr="001A3C59">
        <w:rPr>
          <w:rFonts w:ascii="宋体" w:eastAsia="宋?" w:hAnsi="宋体" w:cs="Times New Roman" w:hint="eastAsia"/>
          <w:bCs/>
          <w:color w:val="000000"/>
          <w:sz w:val="24"/>
          <w:szCs w:val="24"/>
        </w:rPr>
        <w:t>2</w:t>
      </w:r>
      <w:r w:rsidRPr="001A3C59">
        <w:rPr>
          <w:rFonts w:ascii="宋体" w:eastAsia="宋?" w:hAnsi="宋体" w:cs="Times New Roman" w:hint="eastAsia"/>
          <w:bCs/>
          <w:color w:val="000000"/>
          <w:sz w:val="24"/>
          <w:szCs w:val="24"/>
        </w:rPr>
        <w:t>月底前完成。审计期间、审计节点及审计实施方式如上级有新的通知按照最新要求执行。审计内容包括但不限于：贯彻执行经济法律法规、经济方针政策方面</w:t>
      </w:r>
      <w:r w:rsidRPr="001A3C59">
        <w:rPr>
          <w:rFonts w:ascii="宋体" w:eastAsia="宋体" w:hAnsi="宋体" w:cs="Times New Roman" w:hint="eastAsia"/>
          <w:bCs/>
          <w:color w:val="000000"/>
          <w:sz w:val="24"/>
          <w:szCs w:val="24"/>
        </w:rPr>
        <w:t>；</w:t>
      </w:r>
      <w:r w:rsidRPr="001A3C59">
        <w:rPr>
          <w:rFonts w:ascii="宋体" w:eastAsia="宋?" w:hAnsi="宋体" w:cs="Times New Roman" w:hint="eastAsia"/>
          <w:bCs/>
          <w:color w:val="000000"/>
          <w:sz w:val="24"/>
          <w:szCs w:val="24"/>
        </w:rPr>
        <w:t>重大经济决策合法合</w:t>
      </w:r>
      <w:proofErr w:type="gramStart"/>
      <w:r w:rsidRPr="001A3C59">
        <w:rPr>
          <w:rFonts w:ascii="宋体" w:eastAsia="宋?" w:hAnsi="宋体" w:cs="Times New Roman" w:hint="eastAsia"/>
          <w:bCs/>
          <w:color w:val="000000"/>
          <w:sz w:val="24"/>
          <w:szCs w:val="24"/>
        </w:rPr>
        <w:t>规</w:t>
      </w:r>
      <w:proofErr w:type="gramEnd"/>
      <w:r w:rsidRPr="001A3C59">
        <w:rPr>
          <w:rFonts w:ascii="宋体" w:eastAsia="宋?" w:hAnsi="宋体" w:cs="Times New Roman" w:hint="eastAsia"/>
          <w:bCs/>
          <w:color w:val="000000"/>
          <w:sz w:val="24"/>
          <w:szCs w:val="24"/>
        </w:rPr>
        <w:t>情况，经济效益社会效益和环境效益情况</w:t>
      </w:r>
      <w:r w:rsidRPr="001A3C59">
        <w:rPr>
          <w:rFonts w:ascii="宋体" w:eastAsia="宋体" w:hAnsi="宋体" w:cs="Times New Roman" w:hint="eastAsia"/>
          <w:bCs/>
          <w:color w:val="000000"/>
          <w:sz w:val="24"/>
          <w:szCs w:val="24"/>
        </w:rPr>
        <w:t>；</w:t>
      </w:r>
      <w:r w:rsidRPr="001A3C59">
        <w:rPr>
          <w:rFonts w:ascii="宋体" w:eastAsia="宋?" w:hAnsi="宋体" w:cs="Times New Roman" w:hint="eastAsia"/>
          <w:bCs/>
          <w:color w:val="000000"/>
          <w:sz w:val="24"/>
          <w:szCs w:val="24"/>
        </w:rPr>
        <w:t>遵守廉洁从业情况；资产、负债的真实性、完整性及安全性情况</w:t>
      </w:r>
      <w:r w:rsidRPr="001A3C59">
        <w:rPr>
          <w:rFonts w:ascii="宋体" w:eastAsia="宋体" w:hAnsi="宋体" w:cs="Times New Roman" w:hint="eastAsia"/>
          <w:bCs/>
          <w:color w:val="000000"/>
          <w:sz w:val="24"/>
          <w:szCs w:val="24"/>
        </w:rPr>
        <w:t>；</w:t>
      </w:r>
      <w:r w:rsidRPr="001A3C59">
        <w:rPr>
          <w:rFonts w:ascii="宋体" w:eastAsia="宋?" w:hAnsi="宋体" w:cs="Times New Roman" w:hint="eastAsia"/>
          <w:bCs/>
          <w:color w:val="000000"/>
          <w:sz w:val="24"/>
          <w:szCs w:val="24"/>
        </w:rPr>
        <w:t>经济指标完成情况</w:t>
      </w:r>
      <w:r w:rsidRPr="001A3C59">
        <w:rPr>
          <w:rFonts w:ascii="宋体" w:eastAsia="宋体" w:hAnsi="宋体" w:cs="Times New Roman" w:hint="eastAsia"/>
          <w:bCs/>
          <w:color w:val="000000"/>
          <w:sz w:val="24"/>
          <w:szCs w:val="24"/>
        </w:rPr>
        <w:t>；</w:t>
      </w:r>
      <w:r w:rsidRPr="001A3C59">
        <w:rPr>
          <w:rFonts w:ascii="宋体" w:eastAsia="宋?" w:hAnsi="宋体" w:cs="Times New Roman" w:hint="eastAsia"/>
          <w:bCs/>
          <w:color w:val="000000"/>
          <w:sz w:val="24"/>
          <w:szCs w:val="24"/>
        </w:rPr>
        <w:t>内部控制制度制订与执行情况等。</w:t>
      </w:r>
    </w:p>
    <w:p w:rsidR="001A3C59" w:rsidRPr="001A3C59" w:rsidRDefault="001A3C59" w:rsidP="001A3C59">
      <w:pPr>
        <w:spacing w:line="360" w:lineRule="auto"/>
        <w:ind w:firstLineChars="200" w:firstLine="482"/>
        <w:rPr>
          <w:rFonts w:ascii="宋体" w:eastAsia="宋?" w:hAnsi="宋体" w:cs="Times New Roman" w:hint="eastAsia"/>
          <w:b/>
          <w:bCs/>
          <w:color w:val="000000"/>
          <w:sz w:val="24"/>
          <w:szCs w:val="24"/>
        </w:rPr>
      </w:pPr>
      <w:r w:rsidRPr="001A3C59">
        <w:rPr>
          <w:rFonts w:ascii="宋体" w:eastAsia="宋?" w:hAnsi="宋体" w:cs="Times New Roman" w:hint="eastAsia"/>
          <w:b/>
          <w:bCs/>
          <w:color w:val="000000"/>
          <w:sz w:val="24"/>
          <w:szCs w:val="24"/>
        </w:rPr>
        <w:t>（二）人员配置及要求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FF0000"/>
          <w:sz w:val="24"/>
          <w:szCs w:val="24"/>
        </w:rPr>
        <w:t>★</w:t>
      </w:r>
      <w:r w:rsidRPr="001A3C59">
        <w:rPr>
          <w:rFonts w:ascii="宋体" w:eastAsia="宋?" w:hAnsi="宋体" w:cs="Times New Roman" w:hint="eastAsia"/>
          <w:bCs/>
          <w:color w:val="000000"/>
          <w:sz w:val="24"/>
          <w:szCs w:val="24"/>
        </w:rPr>
        <w:t>中标单位应按照我办工作要求及结合实际需求派出不少于</w:t>
      </w:r>
      <w:r w:rsidRPr="001A3C59">
        <w:rPr>
          <w:rFonts w:ascii="宋体" w:eastAsia="宋?" w:hAnsi="宋体" w:cs="Times New Roman" w:hint="eastAsia"/>
          <w:bCs/>
          <w:color w:val="000000"/>
          <w:sz w:val="24"/>
          <w:szCs w:val="24"/>
        </w:rPr>
        <w:t>4</w:t>
      </w:r>
      <w:r w:rsidRPr="001A3C59">
        <w:rPr>
          <w:rFonts w:ascii="宋体" w:eastAsia="宋?" w:hAnsi="宋体" w:cs="Times New Roman" w:hint="eastAsia"/>
          <w:bCs/>
          <w:color w:val="000000"/>
          <w:sz w:val="24"/>
          <w:szCs w:val="24"/>
        </w:rPr>
        <w:t>人的审计团队，其中项目负责人必须为注册会计师，</w:t>
      </w:r>
      <w:proofErr w:type="gramStart"/>
      <w:r w:rsidRPr="001A3C59">
        <w:rPr>
          <w:rFonts w:ascii="宋体" w:eastAsia="宋?" w:hAnsi="宋体" w:cs="Times New Roman" w:hint="eastAsia"/>
          <w:bCs/>
          <w:color w:val="000000"/>
          <w:sz w:val="24"/>
          <w:szCs w:val="24"/>
        </w:rPr>
        <w:t>除项目</w:t>
      </w:r>
      <w:proofErr w:type="gramEnd"/>
      <w:r w:rsidRPr="001A3C59">
        <w:rPr>
          <w:rFonts w:ascii="宋体" w:eastAsia="宋?" w:hAnsi="宋体" w:cs="Times New Roman" w:hint="eastAsia"/>
          <w:bCs/>
          <w:color w:val="000000"/>
          <w:sz w:val="24"/>
          <w:szCs w:val="24"/>
        </w:rPr>
        <w:t>负责人外，项目团队成员中必须具有</w:t>
      </w:r>
      <w:r w:rsidRPr="001A3C59">
        <w:rPr>
          <w:rFonts w:ascii="宋体" w:eastAsia="宋?" w:hAnsi="宋体" w:cs="Times New Roman" w:hint="eastAsia"/>
          <w:bCs/>
          <w:color w:val="000000"/>
          <w:sz w:val="24"/>
          <w:szCs w:val="24"/>
        </w:rPr>
        <w:t>3</w:t>
      </w:r>
      <w:r w:rsidRPr="001A3C59">
        <w:rPr>
          <w:rFonts w:ascii="宋体" w:eastAsia="宋?" w:hAnsi="宋体" w:cs="Times New Roman" w:hint="eastAsia"/>
          <w:bCs/>
          <w:color w:val="000000"/>
          <w:sz w:val="24"/>
          <w:szCs w:val="24"/>
        </w:rPr>
        <w:t>名注册会计师。审计团队成员原则上应与派驻名单保持一致，期间如确需变更，必须与</w:t>
      </w:r>
      <w:proofErr w:type="gramStart"/>
      <w:r w:rsidRPr="001A3C59">
        <w:rPr>
          <w:rFonts w:ascii="宋体" w:eastAsia="宋?" w:hAnsi="宋体" w:cs="Times New Roman" w:hint="eastAsia"/>
          <w:bCs/>
          <w:color w:val="000000"/>
          <w:sz w:val="24"/>
          <w:szCs w:val="24"/>
        </w:rPr>
        <w:t>原人员</w:t>
      </w:r>
      <w:proofErr w:type="gramEnd"/>
      <w:r w:rsidRPr="001A3C59">
        <w:rPr>
          <w:rFonts w:ascii="宋体" w:eastAsia="宋?" w:hAnsi="宋体" w:cs="Times New Roman" w:hint="eastAsia"/>
          <w:bCs/>
          <w:color w:val="000000"/>
          <w:sz w:val="24"/>
          <w:szCs w:val="24"/>
        </w:rPr>
        <w:t>具备同等资历，并经我办同意后才可更换。</w:t>
      </w:r>
    </w:p>
    <w:p w:rsidR="001A3C59" w:rsidRPr="001A3C59" w:rsidRDefault="001A3C59" w:rsidP="001A3C59">
      <w:pPr>
        <w:spacing w:line="360" w:lineRule="auto"/>
        <w:ind w:firstLineChars="200" w:firstLine="482"/>
        <w:rPr>
          <w:rFonts w:ascii="宋体" w:eastAsia="宋?" w:hAnsi="宋体" w:cs="Times New Roman" w:hint="eastAsia"/>
          <w:b/>
          <w:bCs/>
          <w:color w:val="000000"/>
          <w:sz w:val="24"/>
          <w:szCs w:val="24"/>
        </w:rPr>
      </w:pPr>
      <w:r w:rsidRPr="001A3C59">
        <w:rPr>
          <w:rFonts w:ascii="宋体" w:eastAsia="宋?" w:hAnsi="宋体" w:cs="Times New Roman" w:hint="eastAsia"/>
          <w:b/>
          <w:bCs/>
          <w:color w:val="000000"/>
          <w:sz w:val="24"/>
          <w:szCs w:val="24"/>
        </w:rPr>
        <w:t>（三）项目技术（服务）要求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严格保密要求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中标单位派出的工作人员必须严格遵守各项审计纪律、廉政纪律和保密规定，对审计过程中所涉及的被审计单位相关事务进行保密，不得外泄。</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lastRenderedPageBreak/>
        <w:t>2.</w:t>
      </w:r>
      <w:r w:rsidRPr="001A3C59">
        <w:rPr>
          <w:rFonts w:ascii="宋体" w:eastAsia="宋?" w:hAnsi="宋体" w:cs="Times New Roman" w:hint="eastAsia"/>
          <w:bCs/>
          <w:color w:val="000000"/>
          <w:sz w:val="24"/>
          <w:szCs w:val="24"/>
        </w:rPr>
        <w:t>工作质量要求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审计团队要严格遵守审计“八不准”的规定，严格按照法定职责和工作程序依法实施审计，审计质量要求做到客观性、可靠性、准确性、全面性、充分性、及时性。</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w:t>
      </w: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）客观性。审计人员实事求是地检查与评价，审计的结果能反映客观实际情况；</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w:t>
      </w:r>
      <w:r w:rsidRPr="001A3C59">
        <w:rPr>
          <w:rFonts w:ascii="宋体" w:eastAsia="宋?" w:hAnsi="宋体" w:cs="Times New Roman" w:hint="eastAsia"/>
          <w:bCs/>
          <w:color w:val="000000"/>
          <w:sz w:val="24"/>
          <w:szCs w:val="24"/>
        </w:rPr>
        <w:t>2</w:t>
      </w:r>
      <w:r w:rsidRPr="001A3C59">
        <w:rPr>
          <w:rFonts w:ascii="宋体" w:eastAsia="宋?" w:hAnsi="宋体" w:cs="Times New Roman" w:hint="eastAsia"/>
          <w:bCs/>
          <w:color w:val="000000"/>
          <w:sz w:val="24"/>
          <w:szCs w:val="24"/>
        </w:rPr>
        <w:t>）可靠性。审计人员在审计过程中要认真地搜集审计证据，要求审计结果和事实相符；</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w:t>
      </w:r>
      <w:r w:rsidRPr="001A3C59">
        <w:rPr>
          <w:rFonts w:ascii="宋体" w:eastAsia="宋?" w:hAnsi="宋体" w:cs="Times New Roman" w:hint="eastAsia"/>
          <w:bCs/>
          <w:color w:val="000000"/>
          <w:sz w:val="24"/>
          <w:szCs w:val="24"/>
        </w:rPr>
        <w:t>3</w:t>
      </w:r>
      <w:r w:rsidRPr="001A3C59">
        <w:rPr>
          <w:rFonts w:ascii="宋体" w:eastAsia="宋?" w:hAnsi="宋体" w:cs="Times New Roman" w:hint="eastAsia"/>
          <w:bCs/>
          <w:color w:val="000000"/>
          <w:sz w:val="24"/>
          <w:szCs w:val="24"/>
        </w:rPr>
        <w:t>）准确性。审计人员在审查过程中一丝不苟、认真核对，定量定性准确，判断评价有根有据，审计结果有可靠充分的审计证据支撑；</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w:t>
      </w:r>
      <w:r w:rsidRPr="001A3C59">
        <w:rPr>
          <w:rFonts w:ascii="宋体" w:eastAsia="宋?" w:hAnsi="宋体" w:cs="Times New Roman" w:hint="eastAsia"/>
          <w:bCs/>
          <w:color w:val="000000"/>
          <w:sz w:val="24"/>
          <w:szCs w:val="24"/>
        </w:rPr>
        <w:t>4</w:t>
      </w:r>
      <w:r w:rsidRPr="001A3C59">
        <w:rPr>
          <w:rFonts w:ascii="宋体" w:eastAsia="宋?" w:hAnsi="宋体" w:cs="Times New Roman" w:hint="eastAsia"/>
          <w:bCs/>
          <w:color w:val="000000"/>
          <w:sz w:val="24"/>
          <w:szCs w:val="24"/>
        </w:rPr>
        <w:t>）全面性、充分性。审计人员在任务范围内尽可能地全面审查和评价，审计结果能全面地充分地反映被审计单位的实际情况；</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w:t>
      </w:r>
      <w:r w:rsidRPr="001A3C59">
        <w:rPr>
          <w:rFonts w:ascii="宋体" w:eastAsia="宋?" w:hAnsi="宋体" w:cs="Times New Roman" w:hint="eastAsia"/>
          <w:bCs/>
          <w:color w:val="000000"/>
          <w:sz w:val="24"/>
          <w:szCs w:val="24"/>
        </w:rPr>
        <w:t>5</w:t>
      </w:r>
      <w:r w:rsidRPr="001A3C59">
        <w:rPr>
          <w:rFonts w:ascii="宋体" w:eastAsia="宋?" w:hAnsi="宋体" w:cs="Times New Roman" w:hint="eastAsia"/>
          <w:bCs/>
          <w:color w:val="000000"/>
          <w:sz w:val="24"/>
          <w:szCs w:val="24"/>
        </w:rPr>
        <w:t>）及时性。审计人员的审查工作和审计结果，均能满足我方在时间上的要求。</w:t>
      </w:r>
    </w:p>
    <w:p w:rsidR="001A3C59" w:rsidRPr="001A3C59" w:rsidRDefault="001A3C59" w:rsidP="001A3C59">
      <w:pPr>
        <w:spacing w:line="360" w:lineRule="auto"/>
        <w:ind w:firstLineChars="200" w:firstLine="482"/>
        <w:rPr>
          <w:rFonts w:ascii="宋体" w:eastAsia="宋?" w:hAnsi="宋体" w:cs="Times New Roman" w:hint="eastAsia"/>
          <w:b/>
          <w:bCs/>
          <w:color w:val="000000"/>
          <w:sz w:val="24"/>
          <w:szCs w:val="24"/>
        </w:rPr>
      </w:pPr>
      <w:r w:rsidRPr="001A3C59">
        <w:rPr>
          <w:rFonts w:ascii="宋体" w:eastAsia="宋?" w:hAnsi="宋体" w:cs="Times New Roman" w:hint="eastAsia"/>
          <w:b/>
          <w:bCs/>
          <w:color w:val="000000"/>
          <w:sz w:val="24"/>
          <w:szCs w:val="24"/>
        </w:rPr>
        <w:t>（四）项目管理要求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项目考核要求及后续服务</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我办有权根据单位相关考核管理措施规定，随时对中标单位的工作进行考核。如中标单位派驻人员提供的审计服务不符合我办的工作要求，我办有权利要求其在</w:t>
      </w:r>
      <w:r w:rsidRPr="001A3C59">
        <w:rPr>
          <w:rFonts w:ascii="宋体" w:eastAsia="宋?" w:hAnsi="宋体" w:cs="Times New Roman" w:hint="eastAsia"/>
          <w:bCs/>
          <w:color w:val="000000"/>
          <w:sz w:val="24"/>
          <w:szCs w:val="24"/>
        </w:rPr>
        <w:t>3</w:t>
      </w:r>
      <w:r w:rsidRPr="001A3C59">
        <w:rPr>
          <w:rFonts w:ascii="宋体" w:eastAsia="宋?" w:hAnsi="宋体" w:cs="Times New Roman" w:hint="eastAsia"/>
          <w:bCs/>
          <w:color w:val="000000"/>
          <w:sz w:val="24"/>
          <w:szCs w:val="24"/>
        </w:rPr>
        <w:t>日内重新指派新的符合采购人要求的审计人员，如认定中标单位提供的服务成果不达标，我办有权要求其重新提供合格服务成果。</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2.</w:t>
      </w:r>
      <w:r w:rsidRPr="001A3C59">
        <w:rPr>
          <w:rFonts w:ascii="宋体" w:eastAsia="宋?" w:hAnsi="宋体" w:cs="Times New Roman" w:hint="eastAsia"/>
          <w:bCs/>
          <w:color w:val="000000"/>
          <w:sz w:val="24"/>
          <w:szCs w:val="24"/>
        </w:rPr>
        <w:t>项目成果要求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中标单位应遵循国家会计标准、审计准则以及我办的要求完成审计工作，审计项目完成后及时整理审计成果文件，并将相应的资料、审计报告等制成档案移交我办。</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3.</w:t>
      </w:r>
      <w:r w:rsidRPr="001A3C59">
        <w:rPr>
          <w:rFonts w:ascii="宋体" w:eastAsia="宋?" w:hAnsi="宋体" w:cs="Times New Roman" w:hint="eastAsia"/>
          <w:bCs/>
          <w:color w:val="000000"/>
          <w:sz w:val="24"/>
          <w:szCs w:val="24"/>
        </w:rPr>
        <w:t>项目验收要求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中标单位按我办要求完成相关审计工作后，审计</w:t>
      </w:r>
      <w:r w:rsidRPr="001A3C59">
        <w:rPr>
          <w:rFonts w:ascii="宋体" w:eastAsia="宋?" w:hAnsi="宋体" w:cs="Times New Roman"/>
          <w:bCs/>
          <w:color w:val="000000"/>
          <w:sz w:val="24"/>
          <w:szCs w:val="24"/>
        </w:rPr>
        <w:t>服务质量以经</w:t>
      </w:r>
      <w:r w:rsidRPr="001A3C59">
        <w:rPr>
          <w:rFonts w:ascii="宋体" w:eastAsia="宋?" w:hAnsi="宋体" w:cs="Times New Roman" w:hint="eastAsia"/>
          <w:bCs/>
          <w:color w:val="000000"/>
          <w:sz w:val="24"/>
          <w:szCs w:val="24"/>
        </w:rPr>
        <w:t>我办</w:t>
      </w:r>
      <w:r w:rsidRPr="001A3C59">
        <w:rPr>
          <w:rFonts w:ascii="宋体" w:eastAsia="宋?" w:hAnsi="宋体" w:cs="Times New Roman"/>
          <w:bCs/>
          <w:color w:val="000000"/>
          <w:sz w:val="24"/>
          <w:szCs w:val="24"/>
        </w:rPr>
        <w:t>确认的履约评价</w:t>
      </w:r>
      <w:r w:rsidRPr="001A3C59">
        <w:rPr>
          <w:rFonts w:ascii="宋体" w:eastAsia="宋?" w:hAnsi="宋体" w:cs="Times New Roman" w:hint="eastAsia"/>
          <w:bCs/>
          <w:color w:val="000000"/>
          <w:sz w:val="24"/>
          <w:szCs w:val="24"/>
        </w:rPr>
        <w:t>、履约成果的质量与数量等情况</w:t>
      </w:r>
      <w:r w:rsidRPr="001A3C59">
        <w:rPr>
          <w:rFonts w:ascii="宋体" w:eastAsia="宋?" w:hAnsi="宋体" w:cs="Times New Roman"/>
          <w:bCs/>
          <w:color w:val="000000"/>
          <w:sz w:val="24"/>
          <w:szCs w:val="24"/>
        </w:rPr>
        <w:t>为参考</w:t>
      </w:r>
      <w:r w:rsidRPr="001A3C59">
        <w:rPr>
          <w:rFonts w:ascii="宋体" w:eastAsia="宋?" w:hAnsi="宋体" w:cs="Times New Roman" w:hint="eastAsia"/>
          <w:bCs/>
          <w:color w:val="000000"/>
          <w:sz w:val="24"/>
          <w:szCs w:val="24"/>
        </w:rPr>
        <w:t>，</w:t>
      </w:r>
      <w:r w:rsidRPr="001A3C59">
        <w:rPr>
          <w:rFonts w:ascii="宋体" w:eastAsia="宋?" w:hAnsi="宋体" w:cs="Times New Roman"/>
          <w:bCs/>
          <w:color w:val="000000"/>
          <w:sz w:val="24"/>
          <w:szCs w:val="24"/>
        </w:rPr>
        <w:t>履约评价表在项目结束后由</w:t>
      </w:r>
      <w:r w:rsidRPr="001A3C59">
        <w:rPr>
          <w:rFonts w:ascii="宋体" w:eastAsia="宋?" w:hAnsi="宋体" w:cs="Times New Roman" w:hint="eastAsia"/>
          <w:bCs/>
          <w:color w:val="000000"/>
          <w:sz w:val="24"/>
          <w:szCs w:val="24"/>
        </w:rPr>
        <w:t>我办</w:t>
      </w:r>
      <w:r w:rsidRPr="001A3C59">
        <w:rPr>
          <w:rFonts w:ascii="宋体" w:eastAsia="宋?" w:hAnsi="宋体" w:cs="Times New Roman"/>
          <w:bCs/>
          <w:color w:val="000000"/>
          <w:sz w:val="24"/>
          <w:szCs w:val="24"/>
        </w:rPr>
        <w:t>完成，</w:t>
      </w:r>
      <w:r w:rsidRPr="001A3C59">
        <w:rPr>
          <w:rFonts w:ascii="宋体" w:eastAsia="宋?" w:hAnsi="宋体" w:cs="Times New Roman" w:hint="eastAsia"/>
          <w:bCs/>
          <w:color w:val="000000"/>
          <w:sz w:val="24"/>
          <w:szCs w:val="24"/>
        </w:rPr>
        <w:t>以此作为审计</w:t>
      </w:r>
      <w:r w:rsidRPr="001A3C59">
        <w:rPr>
          <w:rFonts w:ascii="宋体" w:eastAsia="宋?" w:hAnsi="宋体" w:cs="Times New Roman"/>
          <w:bCs/>
          <w:color w:val="000000"/>
          <w:sz w:val="24"/>
          <w:szCs w:val="24"/>
        </w:rPr>
        <w:t>服务验收的基础。</w:t>
      </w:r>
    </w:p>
    <w:p w:rsidR="001A3C59" w:rsidRPr="001A3C59" w:rsidRDefault="001A3C59" w:rsidP="001A3C59">
      <w:pPr>
        <w:spacing w:line="360" w:lineRule="auto"/>
        <w:outlineLvl w:val="1"/>
        <w:rPr>
          <w:rFonts w:ascii="宋体" w:eastAsia="宋体" w:hAnsi="宋体" w:cs="Times New Roman" w:hint="eastAsia"/>
          <w:b/>
          <w:bCs/>
          <w:kern w:val="0"/>
          <w:sz w:val="28"/>
          <w:szCs w:val="28"/>
          <w:lang/>
        </w:rPr>
      </w:pPr>
      <w:bookmarkStart w:id="5" w:name="_Toc15639"/>
      <w:proofErr w:type="spellStart"/>
      <w:r w:rsidRPr="001A3C59">
        <w:rPr>
          <w:rFonts w:ascii="宋体" w:eastAsia="宋体" w:hAnsi="宋体" w:cs="Times New Roman" w:hint="eastAsia"/>
          <w:b/>
          <w:bCs/>
          <w:kern w:val="0"/>
          <w:sz w:val="28"/>
          <w:szCs w:val="28"/>
          <w:lang/>
        </w:rPr>
        <w:t>三、商务要求</w:t>
      </w:r>
      <w:bookmarkEnd w:id="5"/>
      <w:proofErr w:type="spellEnd"/>
    </w:p>
    <w:bookmarkEnd w:id="2"/>
    <w:p w:rsidR="001A3C59" w:rsidRPr="001A3C59" w:rsidRDefault="001A3C59" w:rsidP="001A3C59">
      <w:pPr>
        <w:spacing w:line="360" w:lineRule="auto"/>
        <w:ind w:firstLineChars="200" w:firstLine="482"/>
        <w:rPr>
          <w:rFonts w:ascii="宋体" w:eastAsia="宋?" w:hAnsi="宋体" w:cs="Times New Roman" w:hint="eastAsia"/>
          <w:bCs/>
          <w:color w:val="000000"/>
          <w:sz w:val="24"/>
          <w:szCs w:val="24"/>
        </w:rPr>
      </w:pPr>
      <w:r w:rsidRPr="001A3C59">
        <w:rPr>
          <w:rFonts w:ascii="宋体" w:eastAsia="宋?" w:hAnsi="宋体" w:cs="Times New Roman" w:hint="eastAsia"/>
          <w:b/>
          <w:bCs/>
          <w:color w:val="000000"/>
          <w:sz w:val="24"/>
          <w:szCs w:val="24"/>
        </w:rPr>
        <w:lastRenderedPageBreak/>
        <w:t>（一）服务期：</w:t>
      </w:r>
      <w:r w:rsidRPr="001A3C59">
        <w:rPr>
          <w:rFonts w:ascii="宋体" w:eastAsia="宋?" w:hAnsi="宋体" w:cs="Times New Roman" w:hint="eastAsia"/>
          <w:bCs/>
          <w:color w:val="000000"/>
          <w:sz w:val="24"/>
          <w:szCs w:val="24"/>
        </w:rPr>
        <w:t>本项目预算对应服务期为</w:t>
      </w:r>
      <w:r w:rsidRPr="001A3C59">
        <w:rPr>
          <w:rFonts w:ascii="宋体" w:eastAsia="宋?" w:hAnsi="宋体" w:cs="Times New Roman" w:hint="eastAsia"/>
          <w:bCs/>
          <w:color w:val="000000"/>
          <w:sz w:val="24"/>
          <w:szCs w:val="24"/>
        </w:rPr>
        <w:t>7</w:t>
      </w:r>
      <w:r w:rsidRPr="001A3C59">
        <w:rPr>
          <w:rFonts w:ascii="宋体" w:eastAsia="宋?" w:hAnsi="宋体" w:cs="Times New Roman" w:hint="eastAsia"/>
          <w:bCs/>
          <w:color w:val="000000"/>
          <w:sz w:val="24"/>
          <w:szCs w:val="24"/>
        </w:rPr>
        <w:t>个月内。</w:t>
      </w:r>
    </w:p>
    <w:p w:rsidR="001A3C59" w:rsidRPr="001A3C59" w:rsidRDefault="001A3C59" w:rsidP="001A3C59">
      <w:pPr>
        <w:spacing w:line="360" w:lineRule="auto"/>
        <w:ind w:firstLineChars="200" w:firstLine="482"/>
        <w:rPr>
          <w:rFonts w:ascii="宋体" w:eastAsia="宋?" w:hAnsi="宋体" w:cs="Times New Roman"/>
          <w:b/>
          <w:bCs/>
          <w:color w:val="000000"/>
          <w:sz w:val="24"/>
          <w:szCs w:val="24"/>
        </w:rPr>
      </w:pPr>
      <w:r w:rsidRPr="001A3C59">
        <w:rPr>
          <w:rFonts w:ascii="宋体" w:eastAsia="宋?" w:hAnsi="宋体" w:cs="Times New Roman" w:hint="eastAsia"/>
          <w:b/>
          <w:bCs/>
          <w:color w:val="000000"/>
          <w:sz w:val="24"/>
          <w:szCs w:val="24"/>
        </w:rPr>
        <w:t>（二）报价要求：</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1.</w:t>
      </w:r>
      <w:r w:rsidRPr="001A3C59">
        <w:rPr>
          <w:rFonts w:ascii="宋体" w:eastAsia="宋?" w:hAnsi="宋体" w:cs="Times New Roman" w:hint="eastAsia"/>
          <w:bCs/>
          <w:color w:val="000000"/>
          <w:sz w:val="24"/>
          <w:szCs w:val="24"/>
        </w:rPr>
        <w:t>本项目服务费包括服务成本、法定税费和企业的利润等。由投标供应商根据采购文件所提供的资料自行测算投标报价；一经中标，报价总价作为供应商与采购人</w:t>
      </w:r>
      <w:proofErr w:type="gramStart"/>
      <w:r w:rsidRPr="001A3C59">
        <w:rPr>
          <w:rFonts w:ascii="宋体" w:eastAsia="宋?" w:hAnsi="宋体" w:cs="Times New Roman" w:hint="eastAsia"/>
          <w:bCs/>
          <w:color w:val="000000"/>
          <w:sz w:val="24"/>
          <w:szCs w:val="24"/>
        </w:rPr>
        <w:t>签定</w:t>
      </w:r>
      <w:proofErr w:type="gramEnd"/>
      <w:r w:rsidRPr="001A3C59">
        <w:rPr>
          <w:rFonts w:ascii="宋体" w:eastAsia="宋?" w:hAnsi="宋体" w:cs="Times New Roman" w:hint="eastAsia"/>
          <w:bCs/>
          <w:color w:val="000000"/>
          <w:sz w:val="24"/>
          <w:szCs w:val="24"/>
        </w:rPr>
        <w:t>的合同金额。</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2.</w:t>
      </w:r>
      <w:r w:rsidRPr="001A3C59">
        <w:rPr>
          <w:rFonts w:ascii="宋体" w:eastAsia="宋?" w:hAnsi="宋体" w:cs="Times New Roman" w:hint="eastAsia"/>
          <w:bCs/>
          <w:color w:val="000000"/>
          <w:sz w:val="24"/>
          <w:szCs w:val="24"/>
        </w:rPr>
        <w:t>投标供应商应根据本企业的成本自行决定报价。</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①投标供应商报价明显低于其他通过符合性审查投标供应商的报价，有可能影响产品质量或者不能诚信履约的，评审委员会应当要求投标供应商用书面的形式进行报价合理性说明（在保证质量的前提下，能够大幅节省经费的手段或原因）；</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②未做出报价合理性说明的，评审委员会认定为该报价不合理，并按投标无效处理；</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③供应商的报价说明是否合理，由评审委员会判定；</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④如该报价成为中标价格，该项目将成为重点监管、重点验收项目。</w:t>
      </w:r>
    </w:p>
    <w:p w:rsidR="001A3C59" w:rsidRPr="001A3C59" w:rsidRDefault="001A3C59" w:rsidP="001A3C59">
      <w:pPr>
        <w:spacing w:line="360" w:lineRule="auto"/>
        <w:ind w:firstLineChars="200" w:firstLine="480"/>
        <w:rPr>
          <w:rFonts w:ascii="宋体" w:eastAsia="宋?" w:hAnsi="宋体" w:cs="Times New Roman" w:hint="eastAsia"/>
          <w:bCs/>
          <w:color w:val="000000"/>
          <w:sz w:val="24"/>
          <w:szCs w:val="24"/>
        </w:rPr>
      </w:pPr>
      <w:r w:rsidRPr="001A3C59">
        <w:rPr>
          <w:rFonts w:ascii="宋体" w:eastAsia="宋?" w:hAnsi="宋体" w:cs="Times New Roman" w:hint="eastAsia"/>
          <w:bCs/>
          <w:color w:val="000000"/>
          <w:sz w:val="24"/>
          <w:szCs w:val="24"/>
        </w:rPr>
        <w:t>3.</w:t>
      </w:r>
      <w:r w:rsidRPr="001A3C59">
        <w:rPr>
          <w:rFonts w:ascii="宋体" w:eastAsia="宋?" w:hAnsi="宋体" w:cs="Times New Roman" w:hint="eastAsia"/>
          <w:bCs/>
          <w:color w:val="000000"/>
          <w:sz w:val="24"/>
          <w:szCs w:val="24"/>
        </w:rPr>
        <w:t>投标供应商的报价不得超过项目预算金额。</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4.</w:t>
      </w:r>
      <w:r w:rsidRPr="001A3C59">
        <w:rPr>
          <w:rFonts w:ascii="宋体" w:eastAsia="宋?" w:hAnsi="宋体" w:cs="Times New Roman" w:hint="eastAsia"/>
          <w:bCs/>
          <w:color w:val="000000"/>
          <w:sz w:val="24"/>
          <w:szCs w:val="24"/>
        </w:rPr>
        <w:t>投标供应商的报价，应是本项目采购范围和采购文件及合同条款上所列的各项内容中所述的全部，不得以任何理由予以重复，并以投标供应商最终提出的综合单价或者总价为依据。</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5.</w:t>
      </w:r>
      <w:r w:rsidRPr="001A3C59">
        <w:rPr>
          <w:rFonts w:ascii="宋体" w:eastAsia="宋?" w:hAnsi="宋体" w:cs="Times New Roman" w:hint="eastAsia"/>
          <w:bCs/>
          <w:color w:val="000000"/>
          <w:sz w:val="24"/>
          <w:szCs w:val="24"/>
        </w:rPr>
        <w:t>除非采购人通过修改采购文件予以更正，否则，投标供应商应毫无例外地按响应文件所列的内容填报价格。</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6.</w:t>
      </w:r>
      <w:r w:rsidRPr="001A3C59">
        <w:rPr>
          <w:rFonts w:ascii="宋体" w:eastAsia="宋?" w:hAnsi="宋体" w:cs="Times New Roman" w:hint="eastAsia"/>
          <w:bCs/>
          <w:color w:val="000000"/>
          <w:sz w:val="24"/>
          <w:szCs w:val="24"/>
        </w:rPr>
        <w:t>如有需要，采购人将组织投标供应商先到项目地点踏勘以充分了解项目的位置、情况、道路及任何其它足以影响投标报价的情况，未参与踏勘现场不作为否决投标人资格的理由，任何因忽视或者误解项目情况而导致的索赔或者服务期限延长申请将不获批准。</w:t>
      </w:r>
    </w:p>
    <w:p w:rsidR="001A3C59" w:rsidRPr="001A3C59" w:rsidRDefault="001A3C59" w:rsidP="001A3C59">
      <w:pPr>
        <w:spacing w:line="360" w:lineRule="auto"/>
        <w:ind w:firstLineChars="200" w:firstLine="480"/>
        <w:rPr>
          <w:rFonts w:ascii="宋体" w:eastAsia="宋?" w:hAnsi="宋体" w:cs="Times New Roman"/>
          <w:bCs/>
          <w:color w:val="000000"/>
          <w:sz w:val="24"/>
          <w:szCs w:val="24"/>
        </w:rPr>
      </w:pPr>
      <w:r w:rsidRPr="001A3C59">
        <w:rPr>
          <w:rFonts w:ascii="宋体" w:eastAsia="宋?" w:hAnsi="宋体" w:cs="Times New Roman" w:hint="eastAsia"/>
          <w:bCs/>
          <w:color w:val="000000"/>
          <w:sz w:val="24"/>
          <w:szCs w:val="24"/>
        </w:rPr>
        <w:t>7.</w:t>
      </w:r>
      <w:r w:rsidRPr="001A3C59">
        <w:rPr>
          <w:rFonts w:ascii="宋体" w:eastAsia="宋?" w:hAnsi="宋体" w:cs="Times New Roman" w:hint="eastAsia"/>
          <w:bCs/>
          <w:color w:val="000000"/>
          <w:sz w:val="24"/>
          <w:szCs w:val="24"/>
        </w:rPr>
        <w:t>投标供应商不得期望通过索赔等方式获取报价补偿，否则，除可能遭到拒绝外，还可能将被作为不良行为记录在案，并可能影响其以后参加政府采购的项目投标。各投标供应商在报价时，应充分考虑报价的风险。</w:t>
      </w:r>
    </w:p>
    <w:p w:rsidR="001A3C59" w:rsidRPr="001A3C59" w:rsidRDefault="001A3C59" w:rsidP="001A3C59">
      <w:pPr>
        <w:spacing w:line="360" w:lineRule="auto"/>
        <w:ind w:firstLineChars="200" w:firstLine="482"/>
        <w:rPr>
          <w:rFonts w:ascii="宋体" w:eastAsia="宋?" w:hAnsi="宋体" w:cs="Times New Roman" w:hint="eastAsia"/>
          <w:bCs/>
          <w:color w:val="000000"/>
          <w:sz w:val="24"/>
          <w:szCs w:val="24"/>
        </w:rPr>
      </w:pPr>
      <w:r w:rsidRPr="001A3C59">
        <w:rPr>
          <w:rFonts w:ascii="宋体" w:eastAsia="宋?" w:hAnsi="宋体" w:cs="Times New Roman" w:hint="eastAsia"/>
          <w:b/>
          <w:bCs/>
          <w:color w:val="000000"/>
          <w:sz w:val="24"/>
          <w:szCs w:val="24"/>
        </w:rPr>
        <w:t>（四）付款方式：</w:t>
      </w:r>
      <w:r w:rsidRPr="001A3C59">
        <w:rPr>
          <w:rFonts w:ascii="宋体" w:eastAsia="宋?" w:hAnsi="宋体" w:cs="Times New Roman" w:hint="eastAsia"/>
          <w:bCs/>
          <w:color w:val="000000"/>
          <w:sz w:val="24"/>
          <w:szCs w:val="24"/>
        </w:rPr>
        <w:t>合同款项分两笔支付，其中：第一笔为合同预付款，于合同</w:t>
      </w:r>
      <w:proofErr w:type="gramStart"/>
      <w:r w:rsidRPr="001A3C59">
        <w:rPr>
          <w:rFonts w:ascii="宋体" w:eastAsia="宋?" w:hAnsi="宋体" w:cs="Times New Roman" w:hint="eastAsia"/>
          <w:bCs/>
          <w:color w:val="000000"/>
          <w:sz w:val="24"/>
          <w:szCs w:val="24"/>
        </w:rPr>
        <w:t>签定</w:t>
      </w:r>
      <w:proofErr w:type="gramEnd"/>
      <w:r w:rsidRPr="001A3C59">
        <w:rPr>
          <w:rFonts w:ascii="宋体" w:eastAsia="宋?" w:hAnsi="宋体" w:cs="Times New Roman" w:hint="eastAsia"/>
          <w:bCs/>
          <w:color w:val="000000"/>
          <w:sz w:val="24"/>
          <w:szCs w:val="24"/>
        </w:rPr>
        <w:t>之日起</w:t>
      </w:r>
      <w:r w:rsidRPr="001A3C59">
        <w:rPr>
          <w:rFonts w:ascii="宋体" w:eastAsia="宋?" w:hAnsi="宋体" w:cs="Times New Roman" w:hint="eastAsia"/>
          <w:bCs/>
          <w:color w:val="000000"/>
          <w:sz w:val="24"/>
          <w:szCs w:val="24"/>
        </w:rPr>
        <w:t>10</w:t>
      </w:r>
      <w:r w:rsidRPr="001A3C59">
        <w:rPr>
          <w:rFonts w:ascii="宋体" w:eastAsia="宋?" w:hAnsi="宋体" w:cs="Times New Roman" w:hint="eastAsia"/>
          <w:bCs/>
          <w:color w:val="000000"/>
          <w:sz w:val="24"/>
          <w:szCs w:val="24"/>
        </w:rPr>
        <w:t>个工作日内支付，具体支付比例按光明区财政局相关规定执行；第二笔为合同尾款，在中标供应商交付项目成果并通过验收后，一次性支付合同</w:t>
      </w:r>
      <w:r w:rsidRPr="001A3C59">
        <w:rPr>
          <w:rFonts w:ascii="宋体" w:eastAsia="宋?" w:hAnsi="宋体" w:cs="Times New Roman" w:hint="eastAsia"/>
          <w:bCs/>
          <w:color w:val="000000"/>
          <w:sz w:val="24"/>
          <w:szCs w:val="24"/>
        </w:rPr>
        <w:lastRenderedPageBreak/>
        <w:t>总金额剩余部分。</w:t>
      </w:r>
    </w:p>
    <w:p w:rsidR="001A3C59" w:rsidRPr="001A3C59" w:rsidRDefault="001A3C59" w:rsidP="001A3C59">
      <w:pPr>
        <w:spacing w:line="360" w:lineRule="auto"/>
        <w:ind w:firstLineChars="200" w:firstLine="482"/>
        <w:rPr>
          <w:rFonts w:ascii="宋体" w:eastAsia="宋?" w:hAnsi="宋体" w:cs="Times New Roman" w:hint="eastAsia"/>
          <w:bCs/>
          <w:color w:val="000000"/>
          <w:sz w:val="24"/>
          <w:szCs w:val="24"/>
        </w:rPr>
      </w:pPr>
      <w:r w:rsidRPr="001A3C59">
        <w:rPr>
          <w:rFonts w:ascii="宋体" w:eastAsia="宋?" w:hAnsi="宋体" w:cs="Times New Roman" w:hint="eastAsia"/>
          <w:b/>
          <w:bCs/>
          <w:color w:val="000000"/>
          <w:sz w:val="24"/>
          <w:szCs w:val="24"/>
        </w:rPr>
        <w:t>（五）验收：</w:t>
      </w:r>
      <w:r w:rsidRPr="001A3C59">
        <w:rPr>
          <w:rFonts w:ascii="宋体" w:eastAsia="宋?" w:hAnsi="宋体" w:cs="Times New Roman" w:hint="eastAsia"/>
          <w:bCs/>
          <w:color w:val="000000"/>
          <w:sz w:val="24"/>
          <w:szCs w:val="24"/>
        </w:rPr>
        <w:t>采购单位将按照合同约定的服务内容对供应商提供的审计成果进行验收。项目验收后，双方共同签署验收报告，验收报告将作为服务费尾款支付的重要依据。</w:t>
      </w:r>
    </w:p>
    <w:p w:rsidR="00934667" w:rsidRPr="001A3C59" w:rsidRDefault="001A3C59"/>
    <w:sectPr w:rsidR="00934667" w:rsidRPr="001A3C59"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81"/>
    <w:family w:val="roman"/>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C59"/>
    <w:rsid w:val="001A3C59"/>
    <w:rsid w:val="002D0F0E"/>
    <w:rsid w:val="0038276D"/>
    <w:rsid w:val="0042416C"/>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A3C59"/>
    <w:rPr>
      <w:rFonts w:ascii="宋体" w:eastAsia="宋体"/>
      <w:sz w:val="18"/>
      <w:szCs w:val="18"/>
    </w:rPr>
  </w:style>
  <w:style w:type="character" w:customStyle="1" w:styleId="Char">
    <w:name w:val="文档结构图 Char"/>
    <w:basedOn w:val="a0"/>
    <w:link w:val="a3"/>
    <w:uiPriority w:val="99"/>
    <w:semiHidden/>
    <w:rsid w:val="001A3C5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2025-07-18T10:05:00Z</dcterms:created>
  <dcterms:modified xsi:type="dcterms:W3CDTF">2025-07-18T10:05:00Z</dcterms:modified>
</cp:coreProperties>
</file>