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7A" w:rsidRPr="00D9187A" w:rsidRDefault="00D9187A" w:rsidP="00D9187A">
      <w:pPr>
        <w:keepNext/>
        <w:keepLines/>
        <w:spacing w:line="360" w:lineRule="auto"/>
        <w:jc w:val="center"/>
        <w:outlineLvl w:val="0"/>
        <w:rPr>
          <w:rFonts w:ascii="黑体" w:eastAsia="黑体" w:hAnsi="黑体" w:cs="Times New Roman" w:hint="eastAsia"/>
          <w:b/>
          <w:bCs/>
          <w:color w:val="000000"/>
          <w:kern w:val="44"/>
          <w:sz w:val="44"/>
          <w:szCs w:val="44"/>
          <w:lang/>
        </w:rPr>
      </w:pPr>
      <w:r w:rsidRPr="00D9187A">
        <w:rPr>
          <w:rFonts w:ascii="黑体" w:eastAsia="黑体" w:hAnsi="黑体" w:cs="Times New Roman"/>
          <w:b/>
          <w:bCs/>
          <w:color w:val="000000"/>
          <w:kern w:val="44"/>
          <w:sz w:val="44"/>
          <w:szCs w:val="44"/>
          <w:lang/>
        </w:rPr>
        <w:fldChar w:fldCharType="begin"/>
      </w:r>
      <w:r w:rsidRPr="00D9187A">
        <w:rPr>
          <w:rFonts w:ascii="黑体" w:eastAsia="黑体" w:hAnsi="黑体" w:cs="Times New Roman"/>
          <w:b/>
          <w:bCs/>
          <w:color w:val="000000"/>
          <w:kern w:val="44"/>
          <w:sz w:val="44"/>
          <w:szCs w:val="44"/>
          <w:lang/>
        </w:rPr>
        <w:instrText xml:space="preserve"> HYPERLINK \l "_Toc488762883" </w:instrText>
      </w:r>
      <w:r w:rsidRPr="00D9187A">
        <w:rPr>
          <w:rFonts w:ascii="黑体" w:eastAsia="黑体" w:hAnsi="黑体" w:cs="Times New Roman"/>
          <w:b/>
          <w:bCs/>
          <w:color w:val="000000"/>
          <w:kern w:val="44"/>
          <w:sz w:val="44"/>
          <w:szCs w:val="44"/>
          <w:lang/>
        </w:rPr>
        <w:fldChar w:fldCharType="separate"/>
      </w:r>
      <w:bookmarkStart w:id="0" w:name="_Toc200747803"/>
      <w:r w:rsidRPr="00D9187A">
        <w:rPr>
          <w:rFonts w:ascii="黑体" w:eastAsia="黑体" w:hAnsi="黑体" w:cs="Times New Roman" w:hint="eastAsia"/>
          <w:b/>
          <w:bCs/>
          <w:color w:val="000000"/>
          <w:kern w:val="44"/>
          <w:sz w:val="44"/>
          <w:szCs w:val="44"/>
          <w:lang/>
        </w:rPr>
        <w:t>招标项目需求</w:t>
      </w:r>
      <w:bookmarkEnd w:id="0"/>
      <w:r w:rsidRPr="00D9187A">
        <w:rPr>
          <w:rFonts w:ascii="黑体" w:eastAsia="黑体" w:hAnsi="黑体" w:cs="Times New Roman"/>
          <w:b/>
          <w:bCs/>
          <w:color w:val="000000"/>
          <w:kern w:val="44"/>
          <w:sz w:val="44"/>
          <w:szCs w:val="44"/>
          <w:lang/>
        </w:rPr>
        <w:fldChar w:fldCharType="end"/>
      </w:r>
    </w:p>
    <w:p w:rsidR="00D9187A" w:rsidRPr="00D9187A" w:rsidRDefault="00D9187A" w:rsidP="00D9187A">
      <w:pPr>
        <w:keepNext/>
        <w:keepLines/>
        <w:spacing w:before="260" w:after="260" w:line="360" w:lineRule="auto"/>
        <w:outlineLvl w:val="1"/>
        <w:rPr>
          <w:rFonts w:ascii="宋体" w:eastAsia="宋体" w:hAnsi="宋体" w:cs="Times New Roman" w:hint="eastAsia"/>
          <w:b/>
          <w:bCs/>
          <w:color w:val="000000"/>
          <w:kern w:val="0"/>
          <w:sz w:val="28"/>
          <w:szCs w:val="28"/>
          <w:lang/>
        </w:rPr>
      </w:pPr>
      <w:bookmarkStart w:id="1" w:name="_Toc266949377"/>
      <w:bookmarkStart w:id="2" w:name="sixxiangmugaisu"/>
      <w:bookmarkStart w:id="3" w:name="_Toc13528"/>
      <w:bookmarkStart w:id="4" w:name="_Toc200747804"/>
      <w:bookmarkEnd w:id="2"/>
      <w:proofErr w:type="spellStart"/>
      <w:r w:rsidRPr="00D9187A">
        <w:rPr>
          <w:rFonts w:ascii="宋体" w:eastAsia="宋体" w:hAnsi="宋体" w:cs="Times New Roman" w:hint="eastAsia"/>
          <w:b/>
          <w:bCs/>
          <w:color w:val="000000"/>
          <w:kern w:val="0"/>
          <w:sz w:val="28"/>
          <w:szCs w:val="28"/>
          <w:lang/>
        </w:rPr>
        <w:t>一、货物清单</w:t>
      </w:r>
      <w:bookmarkEnd w:id="3"/>
      <w:bookmarkEnd w:id="4"/>
      <w:proofErr w:type="spellEnd"/>
    </w:p>
    <w:p w:rsidR="00D9187A" w:rsidRPr="00D9187A" w:rsidRDefault="00D9187A" w:rsidP="00D9187A">
      <w:pPr>
        <w:spacing w:after="78"/>
        <w:rPr>
          <w:rFonts w:ascii="Times New Roman" w:eastAsia="宋体" w:hAnsi="Times New Roman" w:cs="Times New Roman"/>
          <w:b/>
          <w:sz w:val="24"/>
          <w:szCs w:val="24"/>
        </w:rPr>
      </w:pPr>
      <w:r w:rsidRPr="00D9187A">
        <w:rPr>
          <w:rFonts w:ascii="Times New Roman" w:eastAsia="宋体" w:hAnsi="Times New Roman" w:cs="Times New Roman" w:hint="eastAsia"/>
          <w:b/>
          <w:sz w:val="24"/>
          <w:szCs w:val="24"/>
        </w:rPr>
        <w:t>（一）货物总清单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1"/>
        <w:gridCol w:w="1667"/>
        <w:gridCol w:w="821"/>
        <w:gridCol w:w="1074"/>
        <w:gridCol w:w="1920"/>
        <w:gridCol w:w="2319"/>
      </w:tblGrid>
      <w:tr w:rsidR="00D9187A" w:rsidRPr="00D9187A" w:rsidTr="00563B63">
        <w:trPr>
          <w:trHeight w:val="680"/>
        </w:trPr>
        <w:tc>
          <w:tcPr>
            <w:tcW w:w="740"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
                <w:bCs/>
                <w:kern w:val="0"/>
                <w:szCs w:val="21"/>
              </w:rPr>
            </w:pPr>
            <w:r w:rsidRPr="00D9187A">
              <w:rPr>
                <w:rFonts w:ascii="宋体" w:eastAsia="宋体" w:hAnsi="宋体" w:cs="宋体" w:hint="eastAsia"/>
                <w:b/>
                <w:bCs/>
                <w:kern w:val="0"/>
                <w:szCs w:val="21"/>
              </w:rPr>
              <w:t>序号</w:t>
            </w:r>
          </w:p>
        </w:tc>
        <w:tc>
          <w:tcPr>
            <w:tcW w:w="1778"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
                <w:bCs/>
                <w:kern w:val="0"/>
                <w:szCs w:val="21"/>
              </w:rPr>
            </w:pPr>
            <w:r w:rsidRPr="00D9187A">
              <w:rPr>
                <w:rFonts w:ascii="宋体" w:eastAsia="宋体" w:hAnsi="宋体" w:cs="宋体" w:hint="eastAsia"/>
                <w:b/>
                <w:bCs/>
                <w:kern w:val="0"/>
                <w:szCs w:val="21"/>
              </w:rPr>
              <w:t>货物名称</w:t>
            </w:r>
          </w:p>
        </w:tc>
        <w:tc>
          <w:tcPr>
            <w:tcW w:w="841"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
                <w:bCs/>
                <w:kern w:val="0"/>
                <w:szCs w:val="21"/>
              </w:rPr>
            </w:pPr>
            <w:r w:rsidRPr="00D9187A">
              <w:rPr>
                <w:rFonts w:ascii="宋体" w:eastAsia="宋体" w:hAnsi="宋体" w:cs="宋体" w:hint="eastAsia"/>
                <w:b/>
                <w:bCs/>
                <w:kern w:val="0"/>
                <w:szCs w:val="21"/>
              </w:rPr>
              <w:t>数量</w:t>
            </w:r>
          </w:p>
        </w:tc>
        <w:tc>
          <w:tcPr>
            <w:tcW w:w="1144"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
                <w:bCs/>
                <w:kern w:val="0"/>
                <w:szCs w:val="21"/>
              </w:rPr>
            </w:pPr>
            <w:r w:rsidRPr="00D9187A">
              <w:rPr>
                <w:rFonts w:ascii="宋体" w:eastAsia="宋体" w:hAnsi="宋体" w:cs="宋体" w:hint="eastAsia"/>
                <w:b/>
                <w:bCs/>
                <w:kern w:val="0"/>
                <w:szCs w:val="21"/>
              </w:rPr>
              <w:t>单位</w:t>
            </w:r>
          </w:p>
        </w:tc>
        <w:tc>
          <w:tcPr>
            <w:tcW w:w="2002"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
                <w:bCs/>
                <w:kern w:val="0"/>
                <w:szCs w:val="21"/>
              </w:rPr>
            </w:pPr>
            <w:r w:rsidRPr="00D9187A">
              <w:rPr>
                <w:rFonts w:ascii="宋体" w:eastAsia="宋体" w:hAnsi="宋体" w:cs="宋体" w:hint="eastAsia"/>
                <w:b/>
                <w:bCs/>
                <w:kern w:val="0"/>
                <w:szCs w:val="21"/>
              </w:rPr>
              <w:t>各项预算金额（元）</w:t>
            </w:r>
          </w:p>
        </w:tc>
        <w:tc>
          <w:tcPr>
            <w:tcW w:w="2500"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
                <w:bCs/>
                <w:kern w:val="0"/>
                <w:szCs w:val="21"/>
              </w:rPr>
            </w:pPr>
            <w:r w:rsidRPr="00D9187A">
              <w:rPr>
                <w:rFonts w:ascii="宋体" w:eastAsia="宋体" w:hAnsi="宋体" w:cs="宋体" w:hint="eastAsia"/>
                <w:b/>
                <w:bCs/>
                <w:kern w:val="0"/>
                <w:szCs w:val="21"/>
              </w:rPr>
              <w:t>备注</w:t>
            </w:r>
          </w:p>
        </w:tc>
      </w:tr>
      <w:tr w:rsidR="00D9187A" w:rsidRPr="00D9187A" w:rsidTr="00563B63">
        <w:trPr>
          <w:trHeight w:val="690"/>
        </w:trPr>
        <w:tc>
          <w:tcPr>
            <w:tcW w:w="740"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Cs/>
                <w:kern w:val="0"/>
                <w:szCs w:val="21"/>
              </w:rPr>
            </w:pPr>
            <w:r w:rsidRPr="00D9187A">
              <w:rPr>
                <w:rFonts w:ascii="宋体" w:eastAsia="宋体" w:hAnsi="宋体" w:cs="宋体" w:hint="eastAsia"/>
                <w:bCs/>
                <w:kern w:val="0"/>
                <w:szCs w:val="21"/>
              </w:rPr>
              <w:t>1.1</w:t>
            </w:r>
          </w:p>
        </w:tc>
        <w:tc>
          <w:tcPr>
            <w:tcW w:w="1778" w:type="dxa"/>
            <w:shd w:val="clear" w:color="auto" w:fill="auto"/>
            <w:vAlign w:val="center"/>
          </w:tcPr>
          <w:p w:rsidR="00D9187A" w:rsidRPr="00D9187A" w:rsidRDefault="00D9187A" w:rsidP="00D9187A">
            <w:pPr>
              <w:widowControl/>
              <w:spacing w:line="360" w:lineRule="auto"/>
              <w:jc w:val="center"/>
              <w:rPr>
                <w:rFonts w:ascii="Times New Roman" w:eastAsia="宋体" w:hAnsi="Times New Roman" w:cs="Times New Roman" w:hint="eastAsia"/>
                <w:szCs w:val="24"/>
              </w:rPr>
            </w:pPr>
            <w:r w:rsidRPr="00D9187A">
              <w:rPr>
                <w:rFonts w:ascii="Times New Roman" w:eastAsia="宋体" w:hAnsi="Times New Roman" w:cs="Times New Roman" w:hint="eastAsia"/>
                <w:szCs w:val="24"/>
              </w:rPr>
              <w:t>胃动力治疗量仪</w:t>
            </w:r>
          </w:p>
        </w:tc>
        <w:tc>
          <w:tcPr>
            <w:tcW w:w="841"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Cs/>
                <w:kern w:val="0"/>
                <w:szCs w:val="21"/>
              </w:rPr>
            </w:pPr>
            <w:r w:rsidRPr="00D9187A">
              <w:rPr>
                <w:rFonts w:ascii="宋体" w:eastAsia="宋体" w:hAnsi="宋体" w:cs="宋体" w:hint="eastAsia"/>
                <w:bCs/>
                <w:kern w:val="0"/>
                <w:szCs w:val="21"/>
              </w:rPr>
              <w:t>1</w:t>
            </w:r>
          </w:p>
        </w:tc>
        <w:tc>
          <w:tcPr>
            <w:tcW w:w="1144"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Cs/>
                <w:kern w:val="0"/>
                <w:szCs w:val="21"/>
              </w:rPr>
            </w:pPr>
            <w:r w:rsidRPr="00D9187A">
              <w:rPr>
                <w:rFonts w:ascii="宋体" w:eastAsia="宋体" w:hAnsi="宋体" w:cs="宋体" w:hint="eastAsia"/>
                <w:bCs/>
                <w:kern w:val="0"/>
                <w:szCs w:val="21"/>
              </w:rPr>
              <w:t>台</w:t>
            </w:r>
          </w:p>
        </w:tc>
        <w:tc>
          <w:tcPr>
            <w:tcW w:w="2002"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Cs/>
                <w:kern w:val="0"/>
                <w:szCs w:val="21"/>
              </w:rPr>
            </w:pPr>
            <w:r w:rsidRPr="00D9187A">
              <w:rPr>
                <w:rFonts w:ascii="宋体" w:eastAsia="宋体" w:hAnsi="宋体" w:cs="宋体" w:hint="eastAsia"/>
                <w:bCs/>
                <w:kern w:val="0"/>
                <w:szCs w:val="21"/>
              </w:rPr>
              <w:t xml:space="preserve">90000.00 </w:t>
            </w:r>
          </w:p>
        </w:tc>
        <w:tc>
          <w:tcPr>
            <w:tcW w:w="2500"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Cs/>
                <w:kern w:val="0"/>
                <w:szCs w:val="21"/>
              </w:rPr>
            </w:pPr>
            <w:r w:rsidRPr="00D9187A">
              <w:rPr>
                <w:rFonts w:ascii="宋体" w:eastAsia="宋体" w:hAnsi="宋体" w:cs="宋体" w:hint="eastAsia"/>
                <w:bCs/>
                <w:kern w:val="0"/>
                <w:szCs w:val="21"/>
              </w:rPr>
              <w:t>拒绝进口</w:t>
            </w:r>
          </w:p>
        </w:tc>
      </w:tr>
      <w:tr w:rsidR="00D9187A" w:rsidRPr="00D9187A" w:rsidTr="00563B63">
        <w:trPr>
          <w:trHeight w:val="690"/>
        </w:trPr>
        <w:tc>
          <w:tcPr>
            <w:tcW w:w="740"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Cs/>
                <w:kern w:val="0"/>
                <w:szCs w:val="21"/>
              </w:rPr>
            </w:pPr>
            <w:r w:rsidRPr="00D9187A">
              <w:rPr>
                <w:rFonts w:ascii="宋体" w:eastAsia="宋体" w:hAnsi="宋体" w:cs="宋体" w:hint="eastAsia"/>
                <w:bCs/>
                <w:kern w:val="0"/>
                <w:szCs w:val="21"/>
              </w:rPr>
              <w:t>1.2</w:t>
            </w:r>
          </w:p>
        </w:tc>
        <w:tc>
          <w:tcPr>
            <w:tcW w:w="1778" w:type="dxa"/>
            <w:shd w:val="clear" w:color="auto" w:fill="auto"/>
            <w:vAlign w:val="center"/>
          </w:tcPr>
          <w:p w:rsidR="00D9187A" w:rsidRPr="00D9187A" w:rsidRDefault="00D9187A" w:rsidP="00D9187A">
            <w:pPr>
              <w:widowControl/>
              <w:spacing w:line="360" w:lineRule="auto"/>
              <w:jc w:val="center"/>
              <w:rPr>
                <w:rFonts w:ascii="Times New Roman" w:eastAsia="宋体" w:hAnsi="Times New Roman" w:cs="Times New Roman" w:hint="eastAsia"/>
                <w:szCs w:val="24"/>
              </w:rPr>
            </w:pPr>
            <w:r w:rsidRPr="00D9187A">
              <w:rPr>
                <w:rFonts w:ascii="Times New Roman" w:eastAsia="宋体" w:hAnsi="Times New Roman" w:cs="Times New Roman" w:hint="eastAsia"/>
                <w:szCs w:val="24"/>
              </w:rPr>
              <w:t>配套耗材：理疗用体表电极</w:t>
            </w:r>
          </w:p>
        </w:tc>
        <w:tc>
          <w:tcPr>
            <w:tcW w:w="841"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Cs/>
                <w:kern w:val="0"/>
                <w:szCs w:val="21"/>
              </w:rPr>
            </w:pPr>
            <w:r w:rsidRPr="00D9187A">
              <w:rPr>
                <w:rFonts w:ascii="宋体" w:eastAsia="宋体" w:hAnsi="宋体" w:cs="宋体" w:hint="eastAsia"/>
                <w:bCs/>
                <w:kern w:val="0"/>
                <w:szCs w:val="21"/>
              </w:rPr>
              <w:t>1000</w:t>
            </w:r>
          </w:p>
        </w:tc>
        <w:tc>
          <w:tcPr>
            <w:tcW w:w="1144"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Cs/>
                <w:kern w:val="0"/>
                <w:szCs w:val="21"/>
              </w:rPr>
            </w:pPr>
            <w:r w:rsidRPr="00D9187A">
              <w:rPr>
                <w:rFonts w:ascii="宋体" w:eastAsia="宋体" w:hAnsi="宋体" w:cs="宋体" w:hint="eastAsia"/>
                <w:bCs/>
                <w:kern w:val="0"/>
                <w:szCs w:val="21"/>
              </w:rPr>
              <w:t>片</w:t>
            </w:r>
          </w:p>
        </w:tc>
        <w:tc>
          <w:tcPr>
            <w:tcW w:w="2002"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Cs/>
                <w:kern w:val="0"/>
                <w:szCs w:val="21"/>
              </w:rPr>
            </w:pPr>
            <w:r w:rsidRPr="00D9187A">
              <w:rPr>
                <w:rFonts w:ascii="宋体" w:eastAsia="宋体" w:hAnsi="宋体" w:cs="宋体" w:hint="eastAsia"/>
                <w:bCs/>
                <w:kern w:val="0"/>
                <w:szCs w:val="21"/>
              </w:rPr>
              <w:t>3000.00</w:t>
            </w:r>
          </w:p>
        </w:tc>
        <w:tc>
          <w:tcPr>
            <w:tcW w:w="2500"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Cs/>
                <w:kern w:val="0"/>
                <w:szCs w:val="21"/>
              </w:rPr>
            </w:pPr>
            <w:r w:rsidRPr="00D9187A">
              <w:rPr>
                <w:rFonts w:ascii="宋体" w:eastAsia="宋体" w:hAnsi="宋体" w:cs="宋体" w:hint="eastAsia"/>
                <w:bCs/>
                <w:kern w:val="0"/>
                <w:szCs w:val="21"/>
              </w:rPr>
              <w:t>拒绝进口。此为年度耗材使用量，不包含</w:t>
            </w:r>
            <w:r w:rsidRPr="00D9187A">
              <w:rPr>
                <w:rFonts w:ascii="Times New Roman" w:eastAsia="宋体" w:hAnsi="Times New Roman" w:cs="Times New Roman" w:hint="eastAsia"/>
                <w:szCs w:val="24"/>
              </w:rPr>
              <w:t>胃动力治疗量仪配置清单自带的</w:t>
            </w:r>
            <w:r w:rsidRPr="00D9187A">
              <w:rPr>
                <w:rFonts w:ascii="Times New Roman" w:eastAsia="宋体" w:hAnsi="Times New Roman" w:cs="Times New Roman" w:hint="eastAsia"/>
                <w:szCs w:val="24"/>
              </w:rPr>
              <w:t>24</w:t>
            </w:r>
            <w:r w:rsidRPr="00D9187A">
              <w:rPr>
                <w:rFonts w:ascii="Times New Roman" w:eastAsia="宋体" w:hAnsi="Times New Roman" w:cs="Times New Roman" w:hint="eastAsia"/>
                <w:szCs w:val="24"/>
              </w:rPr>
              <w:t>片。耗材据实结算。</w:t>
            </w:r>
          </w:p>
        </w:tc>
      </w:tr>
      <w:tr w:rsidR="00D9187A" w:rsidRPr="00D9187A" w:rsidTr="00563B63">
        <w:trPr>
          <w:trHeight w:val="690"/>
        </w:trPr>
        <w:tc>
          <w:tcPr>
            <w:tcW w:w="740"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Cs/>
                <w:kern w:val="0"/>
                <w:szCs w:val="21"/>
              </w:rPr>
            </w:pPr>
            <w:r w:rsidRPr="00D9187A">
              <w:rPr>
                <w:rFonts w:ascii="宋体" w:eastAsia="宋体" w:hAnsi="宋体" w:cs="宋体" w:hint="eastAsia"/>
                <w:bCs/>
                <w:kern w:val="0"/>
                <w:szCs w:val="21"/>
              </w:rPr>
              <w:t>2.1</w:t>
            </w:r>
          </w:p>
        </w:tc>
        <w:tc>
          <w:tcPr>
            <w:tcW w:w="1778" w:type="dxa"/>
            <w:shd w:val="clear" w:color="auto" w:fill="auto"/>
            <w:vAlign w:val="center"/>
          </w:tcPr>
          <w:p w:rsidR="00D9187A" w:rsidRPr="00D9187A" w:rsidRDefault="00D9187A" w:rsidP="00D9187A">
            <w:pPr>
              <w:widowControl/>
              <w:spacing w:line="360" w:lineRule="auto"/>
              <w:jc w:val="center"/>
              <w:rPr>
                <w:rFonts w:ascii="Times New Roman" w:eastAsia="宋体" w:hAnsi="Times New Roman" w:cs="Times New Roman" w:hint="eastAsia"/>
                <w:szCs w:val="24"/>
              </w:rPr>
            </w:pPr>
            <w:proofErr w:type="gramStart"/>
            <w:r w:rsidRPr="00D9187A">
              <w:rPr>
                <w:rFonts w:ascii="Times New Roman" w:eastAsia="宋体" w:hAnsi="Times New Roman" w:cs="Times New Roman" w:hint="eastAsia"/>
                <w:szCs w:val="24"/>
              </w:rPr>
              <w:t>胃肠电图仪</w:t>
            </w:r>
            <w:proofErr w:type="gramEnd"/>
          </w:p>
        </w:tc>
        <w:tc>
          <w:tcPr>
            <w:tcW w:w="841"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Cs/>
                <w:kern w:val="0"/>
                <w:szCs w:val="21"/>
              </w:rPr>
            </w:pPr>
            <w:r w:rsidRPr="00D9187A">
              <w:rPr>
                <w:rFonts w:ascii="宋体" w:eastAsia="宋体" w:hAnsi="宋体" w:cs="宋体" w:hint="eastAsia"/>
                <w:bCs/>
                <w:kern w:val="0"/>
                <w:szCs w:val="21"/>
              </w:rPr>
              <w:t>1</w:t>
            </w:r>
          </w:p>
        </w:tc>
        <w:tc>
          <w:tcPr>
            <w:tcW w:w="1144"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Cs/>
                <w:kern w:val="0"/>
                <w:szCs w:val="21"/>
              </w:rPr>
            </w:pPr>
            <w:r w:rsidRPr="00D9187A">
              <w:rPr>
                <w:rFonts w:ascii="宋体" w:eastAsia="宋体" w:hAnsi="宋体" w:cs="宋体" w:hint="eastAsia"/>
                <w:bCs/>
                <w:kern w:val="0"/>
                <w:szCs w:val="21"/>
              </w:rPr>
              <w:t>台</w:t>
            </w:r>
          </w:p>
        </w:tc>
        <w:tc>
          <w:tcPr>
            <w:tcW w:w="2002"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Cs/>
                <w:kern w:val="0"/>
                <w:szCs w:val="21"/>
              </w:rPr>
            </w:pPr>
            <w:r w:rsidRPr="00D9187A">
              <w:rPr>
                <w:rFonts w:ascii="宋体" w:eastAsia="宋体" w:hAnsi="宋体" w:cs="宋体" w:hint="eastAsia"/>
                <w:bCs/>
                <w:kern w:val="0"/>
                <w:szCs w:val="21"/>
              </w:rPr>
              <w:t>230000.00</w:t>
            </w:r>
          </w:p>
        </w:tc>
        <w:tc>
          <w:tcPr>
            <w:tcW w:w="2500"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Cs/>
                <w:kern w:val="0"/>
                <w:szCs w:val="21"/>
              </w:rPr>
            </w:pPr>
            <w:r w:rsidRPr="00D9187A">
              <w:rPr>
                <w:rFonts w:ascii="宋体" w:eastAsia="宋体" w:hAnsi="宋体" w:cs="宋体" w:hint="eastAsia"/>
                <w:bCs/>
                <w:kern w:val="0"/>
                <w:szCs w:val="21"/>
              </w:rPr>
              <w:t>拒绝进口</w:t>
            </w:r>
          </w:p>
        </w:tc>
      </w:tr>
      <w:tr w:rsidR="00D9187A" w:rsidRPr="00D9187A" w:rsidTr="00563B63">
        <w:trPr>
          <w:trHeight w:val="690"/>
        </w:trPr>
        <w:tc>
          <w:tcPr>
            <w:tcW w:w="740"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Cs/>
                <w:kern w:val="0"/>
                <w:szCs w:val="21"/>
              </w:rPr>
            </w:pPr>
            <w:r w:rsidRPr="00D9187A">
              <w:rPr>
                <w:rFonts w:ascii="宋体" w:eastAsia="宋体" w:hAnsi="宋体" w:cs="宋体" w:hint="eastAsia"/>
                <w:bCs/>
                <w:kern w:val="0"/>
                <w:szCs w:val="21"/>
              </w:rPr>
              <w:t>2.2</w:t>
            </w:r>
          </w:p>
        </w:tc>
        <w:tc>
          <w:tcPr>
            <w:tcW w:w="1778" w:type="dxa"/>
            <w:shd w:val="clear" w:color="auto" w:fill="auto"/>
            <w:vAlign w:val="center"/>
          </w:tcPr>
          <w:p w:rsidR="00D9187A" w:rsidRPr="00D9187A" w:rsidRDefault="00D9187A" w:rsidP="00D9187A">
            <w:pPr>
              <w:widowControl/>
              <w:spacing w:line="360" w:lineRule="auto"/>
              <w:jc w:val="center"/>
              <w:rPr>
                <w:rFonts w:ascii="Times New Roman" w:eastAsia="宋体" w:hAnsi="Times New Roman" w:cs="Times New Roman" w:hint="eastAsia"/>
                <w:szCs w:val="24"/>
              </w:rPr>
            </w:pPr>
            <w:r w:rsidRPr="00D9187A">
              <w:rPr>
                <w:rFonts w:ascii="Times New Roman" w:eastAsia="宋体" w:hAnsi="Times New Roman" w:cs="Times New Roman" w:hint="eastAsia"/>
                <w:szCs w:val="24"/>
              </w:rPr>
              <w:t>配套耗材：一次性使用心电电极</w:t>
            </w:r>
          </w:p>
        </w:tc>
        <w:tc>
          <w:tcPr>
            <w:tcW w:w="841"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Cs/>
                <w:kern w:val="0"/>
                <w:szCs w:val="21"/>
              </w:rPr>
            </w:pPr>
            <w:r w:rsidRPr="00D9187A">
              <w:rPr>
                <w:rFonts w:ascii="宋体" w:eastAsia="宋体" w:hAnsi="宋体" w:cs="宋体" w:hint="eastAsia"/>
                <w:bCs/>
                <w:kern w:val="0"/>
                <w:szCs w:val="21"/>
              </w:rPr>
              <w:t>1000</w:t>
            </w:r>
          </w:p>
        </w:tc>
        <w:tc>
          <w:tcPr>
            <w:tcW w:w="1144"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Cs/>
                <w:kern w:val="0"/>
                <w:szCs w:val="21"/>
              </w:rPr>
            </w:pPr>
            <w:r w:rsidRPr="00D9187A">
              <w:rPr>
                <w:rFonts w:ascii="宋体" w:eastAsia="宋体" w:hAnsi="宋体" w:cs="宋体" w:hint="eastAsia"/>
                <w:bCs/>
                <w:kern w:val="0"/>
                <w:szCs w:val="21"/>
              </w:rPr>
              <w:t>片</w:t>
            </w:r>
          </w:p>
        </w:tc>
        <w:tc>
          <w:tcPr>
            <w:tcW w:w="2002"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Cs/>
                <w:kern w:val="0"/>
                <w:szCs w:val="21"/>
              </w:rPr>
            </w:pPr>
            <w:r w:rsidRPr="00D9187A">
              <w:rPr>
                <w:rFonts w:ascii="宋体" w:eastAsia="宋体" w:hAnsi="宋体" w:cs="宋体" w:hint="eastAsia"/>
                <w:bCs/>
                <w:kern w:val="0"/>
                <w:szCs w:val="21"/>
              </w:rPr>
              <w:t>3000.00</w:t>
            </w:r>
          </w:p>
        </w:tc>
        <w:tc>
          <w:tcPr>
            <w:tcW w:w="2500" w:type="dxa"/>
            <w:shd w:val="clear" w:color="auto" w:fill="auto"/>
            <w:vAlign w:val="center"/>
          </w:tcPr>
          <w:p w:rsidR="00D9187A" w:rsidRPr="00D9187A" w:rsidRDefault="00D9187A" w:rsidP="00D9187A">
            <w:pPr>
              <w:widowControl/>
              <w:spacing w:line="360" w:lineRule="auto"/>
              <w:jc w:val="center"/>
              <w:rPr>
                <w:rFonts w:ascii="宋体" w:eastAsia="宋体" w:hAnsi="宋体" w:cs="宋体" w:hint="eastAsia"/>
                <w:bCs/>
                <w:kern w:val="0"/>
                <w:szCs w:val="21"/>
              </w:rPr>
            </w:pPr>
            <w:r w:rsidRPr="00D9187A">
              <w:rPr>
                <w:rFonts w:ascii="宋体" w:eastAsia="宋体" w:hAnsi="宋体" w:cs="宋体" w:hint="eastAsia"/>
                <w:bCs/>
                <w:kern w:val="0"/>
                <w:szCs w:val="21"/>
              </w:rPr>
              <w:t>拒绝进口。此为年度耗材使用量，不包含</w:t>
            </w:r>
            <w:proofErr w:type="gramStart"/>
            <w:r w:rsidRPr="00D9187A">
              <w:rPr>
                <w:rFonts w:ascii="Times New Roman" w:eastAsia="宋体" w:hAnsi="Times New Roman" w:cs="Times New Roman" w:hint="eastAsia"/>
                <w:szCs w:val="24"/>
              </w:rPr>
              <w:t>胃肠电图仪</w:t>
            </w:r>
            <w:proofErr w:type="gramEnd"/>
            <w:r w:rsidRPr="00D9187A">
              <w:rPr>
                <w:rFonts w:ascii="Times New Roman" w:eastAsia="宋体" w:hAnsi="Times New Roman" w:cs="Times New Roman" w:hint="eastAsia"/>
                <w:szCs w:val="24"/>
              </w:rPr>
              <w:t>配置清单自带的</w:t>
            </w:r>
            <w:r w:rsidRPr="00D9187A">
              <w:rPr>
                <w:rFonts w:ascii="Times New Roman" w:eastAsia="宋体" w:hAnsi="Times New Roman" w:cs="Times New Roman" w:hint="eastAsia"/>
                <w:szCs w:val="24"/>
              </w:rPr>
              <w:t>100</w:t>
            </w:r>
            <w:r w:rsidRPr="00D9187A">
              <w:rPr>
                <w:rFonts w:ascii="Times New Roman" w:eastAsia="宋体" w:hAnsi="Times New Roman" w:cs="Times New Roman" w:hint="eastAsia"/>
                <w:szCs w:val="24"/>
              </w:rPr>
              <w:t>片。耗材据实结算。</w:t>
            </w:r>
          </w:p>
        </w:tc>
      </w:tr>
    </w:tbl>
    <w:p w:rsidR="00D9187A" w:rsidRPr="00D9187A" w:rsidRDefault="00D9187A" w:rsidP="00D9187A">
      <w:pPr>
        <w:widowControl/>
        <w:spacing w:line="360" w:lineRule="auto"/>
        <w:ind w:firstLineChars="200" w:firstLine="422"/>
        <w:jc w:val="left"/>
        <w:rPr>
          <w:rFonts w:ascii="宋体" w:eastAsia="宋体" w:hAnsi="宋体" w:cs="宋体" w:hint="eastAsia"/>
          <w:b/>
          <w:bCs/>
          <w:kern w:val="0"/>
          <w:szCs w:val="21"/>
        </w:rPr>
      </w:pPr>
    </w:p>
    <w:p w:rsidR="00D9187A" w:rsidRPr="00D9187A" w:rsidRDefault="00D9187A" w:rsidP="00D9187A">
      <w:pPr>
        <w:widowControl/>
        <w:spacing w:line="360" w:lineRule="auto"/>
        <w:ind w:firstLineChars="200" w:firstLine="422"/>
        <w:jc w:val="left"/>
        <w:rPr>
          <w:rFonts w:ascii="宋体" w:eastAsia="宋体" w:hAnsi="宋体" w:cs="宋体"/>
          <w:bCs/>
          <w:kern w:val="0"/>
          <w:szCs w:val="21"/>
        </w:rPr>
      </w:pPr>
      <w:r w:rsidRPr="00D9187A">
        <w:rPr>
          <w:rFonts w:ascii="宋体" w:eastAsia="宋体" w:hAnsi="宋体" w:cs="宋体" w:hint="eastAsia"/>
          <w:b/>
          <w:bCs/>
          <w:kern w:val="0"/>
          <w:szCs w:val="21"/>
        </w:rPr>
        <w:t>说明：</w:t>
      </w:r>
    </w:p>
    <w:p w:rsidR="00D9187A" w:rsidRPr="00D9187A" w:rsidRDefault="00D9187A" w:rsidP="00D9187A">
      <w:pPr>
        <w:widowControl/>
        <w:spacing w:line="360" w:lineRule="auto"/>
        <w:ind w:firstLineChars="200" w:firstLine="422"/>
        <w:jc w:val="left"/>
        <w:rPr>
          <w:rFonts w:ascii="宋体" w:eastAsia="宋体" w:hAnsi="宋体" w:cs="宋体" w:hint="eastAsia"/>
          <w:b/>
          <w:bCs/>
          <w:kern w:val="0"/>
          <w:szCs w:val="21"/>
        </w:rPr>
      </w:pPr>
      <w:r w:rsidRPr="00D9187A">
        <w:rPr>
          <w:rFonts w:ascii="宋体" w:eastAsia="宋体" w:hAnsi="宋体" w:cs="宋体" w:hint="eastAsia"/>
          <w:b/>
          <w:bCs/>
          <w:kern w:val="0"/>
          <w:szCs w:val="21"/>
        </w:rPr>
        <w:t>1、进口产品，是指通过中国海关报关验放进入中国境内且产自关境外的产品。</w:t>
      </w:r>
    </w:p>
    <w:p w:rsidR="00D9187A" w:rsidRPr="00D9187A" w:rsidRDefault="00D9187A" w:rsidP="00D9187A">
      <w:pPr>
        <w:widowControl/>
        <w:spacing w:line="360" w:lineRule="auto"/>
        <w:ind w:firstLineChars="200" w:firstLine="422"/>
        <w:jc w:val="left"/>
        <w:rPr>
          <w:rFonts w:ascii="宋体" w:eastAsia="宋体" w:hAnsi="宋体" w:cs="宋体" w:hint="eastAsia"/>
          <w:b/>
          <w:bCs/>
          <w:kern w:val="0"/>
          <w:szCs w:val="21"/>
        </w:rPr>
      </w:pPr>
      <w:r w:rsidRPr="00D9187A">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D9187A" w:rsidRPr="00D9187A" w:rsidRDefault="00D9187A" w:rsidP="00D9187A">
      <w:pPr>
        <w:widowControl/>
        <w:spacing w:line="360" w:lineRule="auto"/>
        <w:ind w:firstLineChars="200" w:firstLine="422"/>
        <w:jc w:val="left"/>
        <w:rPr>
          <w:rFonts w:ascii="宋体" w:eastAsia="宋体" w:hAnsi="宋体" w:cs="宋体"/>
          <w:b/>
          <w:bCs/>
          <w:kern w:val="0"/>
          <w:szCs w:val="21"/>
        </w:rPr>
      </w:pPr>
      <w:r w:rsidRPr="00D9187A">
        <w:rPr>
          <w:rFonts w:ascii="宋体" w:eastAsia="宋体" w:hAnsi="宋体" w:cs="宋体" w:hint="eastAsia"/>
          <w:b/>
          <w:bCs/>
          <w:kern w:val="0"/>
          <w:szCs w:val="21"/>
        </w:rPr>
        <w:t>2、根据《政府采购货物和服务招标投标管理办法》（财政部令第87号）第31条的规定，提供相同品牌产品的不同投标人参加同一合同项下投标的，处理原则如下：</w:t>
      </w:r>
    </w:p>
    <w:p w:rsidR="00D9187A" w:rsidRPr="00D9187A" w:rsidRDefault="00D9187A" w:rsidP="00D9187A">
      <w:pPr>
        <w:widowControl/>
        <w:spacing w:line="360" w:lineRule="auto"/>
        <w:ind w:firstLineChars="200" w:firstLine="420"/>
        <w:jc w:val="left"/>
        <w:rPr>
          <w:rFonts w:ascii="宋体" w:eastAsia="宋体" w:hAnsi="宋体" w:cs="宋体"/>
          <w:bCs/>
          <w:kern w:val="0"/>
          <w:szCs w:val="21"/>
        </w:rPr>
      </w:pPr>
      <w:r w:rsidRPr="00D9187A">
        <w:rPr>
          <w:rFonts w:ascii="宋体" w:eastAsia="宋体" w:hAnsi="宋体" w:cs="宋体" w:hint="eastAsia"/>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9187A" w:rsidRPr="00D9187A" w:rsidRDefault="00D9187A" w:rsidP="00D9187A">
      <w:pPr>
        <w:widowControl/>
        <w:spacing w:line="360" w:lineRule="auto"/>
        <w:ind w:firstLineChars="200" w:firstLine="420"/>
        <w:jc w:val="left"/>
        <w:rPr>
          <w:rFonts w:ascii="宋体" w:eastAsia="宋体" w:hAnsi="宋体" w:cs="宋体"/>
          <w:bCs/>
          <w:kern w:val="0"/>
          <w:szCs w:val="21"/>
        </w:rPr>
      </w:pPr>
      <w:r w:rsidRPr="00D9187A">
        <w:rPr>
          <w:rFonts w:ascii="宋体" w:eastAsia="宋体" w:hAnsi="宋体" w:cs="宋体" w:hint="eastAsia"/>
          <w:bCs/>
          <w:kern w:val="0"/>
          <w:szCs w:val="21"/>
        </w:rPr>
        <w:lastRenderedPageBreak/>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9187A" w:rsidRPr="00D9187A" w:rsidRDefault="00D9187A" w:rsidP="00D9187A">
      <w:pPr>
        <w:spacing w:after="60" w:line="360" w:lineRule="auto"/>
        <w:ind w:firstLineChars="196" w:firstLine="412"/>
        <w:rPr>
          <w:rFonts w:ascii="宋体" w:eastAsia="宋体" w:hAnsi="宋体" w:cs="宋体" w:hint="eastAsia"/>
          <w:bCs/>
          <w:kern w:val="0"/>
          <w:szCs w:val="21"/>
        </w:rPr>
      </w:pPr>
      <w:r w:rsidRPr="00D9187A">
        <w:rPr>
          <w:rFonts w:ascii="宋体" w:eastAsia="宋体" w:hAnsi="宋体" w:cs="宋体" w:hint="eastAsia"/>
          <w:bCs/>
          <w:kern w:val="0"/>
          <w:szCs w:val="21"/>
        </w:rPr>
        <w:t>（3）非单一产品采购项目，采购人应当根据采购项目技术构成、产品价格比重等合理确定核心产品，并在招标文件中载明。多家投标人提供的核心产品品牌相同的，按前两款规定处理。</w:t>
      </w:r>
    </w:p>
    <w:p w:rsidR="00D9187A" w:rsidRPr="00D9187A" w:rsidRDefault="00D9187A" w:rsidP="00D9187A">
      <w:pPr>
        <w:spacing w:after="60" w:line="360" w:lineRule="auto"/>
        <w:ind w:firstLineChars="196" w:firstLine="413"/>
        <w:rPr>
          <w:rFonts w:ascii="Times New Roman" w:eastAsia="宋体" w:hAnsi="Times New Roman" w:cs="Times New Roman"/>
          <w:b/>
          <w:szCs w:val="24"/>
        </w:rPr>
      </w:pPr>
      <w:r w:rsidRPr="00D9187A">
        <w:rPr>
          <w:rFonts w:ascii="宋体" w:eastAsia="宋体" w:hAnsi="宋体" w:cs="宋体" w:hint="eastAsia"/>
          <w:b/>
          <w:bCs/>
          <w:kern w:val="0"/>
          <w:szCs w:val="21"/>
          <w:highlight w:val="yellow"/>
        </w:rPr>
        <w:t>本项目核心产品为：</w:t>
      </w:r>
      <w:r w:rsidRPr="00D9187A">
        <w:rPr>
          <w:rFonts w:ascii="Times New Roman" w:eastAsia="宋体" w:hAnsi="Times New Roman" w:cs="Times New Roman" w:hint="eastAsia"/>
          <w:b/>
          <w:szCs w:val="24"/>
          <w:highlight w:val="yellow"/>
        </w:rPr>
        <w:t>胃动力治疗量仪、</w:t>
      </w:r>
      <w:proofErr w:type="gramStart"/>
      <w:r w:rsidRPr="00D9187A">
        <w:rPr>
          <w:rFonts w:ascii="Times New Roman" w:eastAsia="宋体" w:hAnsi="Times New Roman" w:cs="Times New Roman" w:hint="eastAsia"/>
          <w:b/>
          <w:szCs w:val="24"/>
          <w:highlight w:val="yellow"/>
        </w:rPr>
        <w:t>胃肠电</w:t>
      </w:r>
      <w:proofErr w:type="gramEnd"/>
      <w:r w:rsidRPr="00D9187A">
        <w:rPr>
          <w:rFonts w:ascii="Times New Roman" w:eastAsia="宋体" w:hAnsi="Times New Roman" w:cs="Times New Roman" w:hint="eastAsia"/>
          <w:b/>
          <w:szCs w:val="24"/>
          <w:highlight w:val="yellow"/>
        </w:rPr>
        <w:t>图仪</w:t>
      </w:r>
      <w:r w:rsidRPr="00D9187A">
        <w:rPr>
          <w:rFonts w:ascii="宋体" w:eastAsia="宋体" w:hAnsi="宋体" w:cs="宋体" w:hint="eastAsia"/>
          <w:b/>
          <w:bCs/>
          <w:kern w:val="0"/>
          <w:szCs w:val="21"/>
          <w:highlight w:val="yellow"/>
        </w:rPr>
        <w:t>。</w:t>
      </w:r>
    </w:p>
    <w:p w:rsidR="00D9187A" w:rsidRPr="00D9187A" w:rsidRDefault="00D9187A" w:rsidP="00D9187A">
      <w:pPr>
        <w:keepNext/>
        <w:keepLines/>
        <w:spacing w:before="260" w:after="260" w:line="360" w:lineRule="auto"/>
        <w:outlineLvl w:val="1"/>
        <w:rPr>
          <w:rFonts w:ascii="宋体" w:eastAsia="宋体" w:hAnsi="宋体" w:cs="Times New Roman" w:hint="eastAsia"/>
          <w:b/>
          <w:bCs/>
          <w:color w:val="000000"/>
          <w:kern w:val="0"/>
          <w:sz w:val="28"/>
          <w:szCs w:val="28"/>
          <w:lang/>
        </w:rPr>
      </w:pPr>
      <w:bookmarkStart w:id="5" w:name="_Toc200747805"/>
      <w:proofErr w:type="spellStart"/>
      <w:r w:rsidRPr="00D9187A">
        <w:rPr>
          <w:rFonts w:ascii="宋体" w:eastAsia="宋体" w:hAnsi="宋体" w:cs="Times New Roman" w:hint="eastAsia"/>
          <w:b/>
          <w:bCs/>
          <w:color w:val="000000"/>
          <w:kern w:val="0"/>
          <w:sz w:val="28"/>
          <w:szCs w:val="28"/>
          <w:lang/>
        </w:rPr>
        <w:t>二、技术要求</w:t>
      </w:r>
      <w:r w:rsidRPr="00D9187A">
        <w:rPr>
          <w:rFonts w:ascii="宋体" w:eastAsia="宋体" w:hAnsi="宋体" w:cs="Times New Roman" w:hint="eastAsia"/>
          <w:b/>
          <w:bCs/>
          <w:color w:val="000000"/>
          <w:kern w:val="0"/>
          <w:sz w:val="24"/>
          <w:szCs w:val="24"/>
          <w:lang/>
        </w:rPr>
        <w:t>（带▲号参数为重要参数，其他参数（非▲号参数）为普通参数，如出现负偏离，将按照评分准则做扣分处理</w:t>
      </w:r>
      <w:proofErr w:type="spellEnd"/>
      <w:r w:rsidRPr="00D9187A">
        <w:rPr>
          <w:rFonts w:ascii="宋体" w:eastAsia="宋体" w:hAnsi="宋体" w:cs="Times New Roman" w:hint="eastAsia"/>
          <w:b/>
          <w:bCs/>
          <w:color w:val="000000"/>
          <w:kern w:val="0"/>
          <w:sz w:val="24"/>
          <w:szCs w:val="24"/>
          <w:lang/>
        </w:rPr>
        <w:t>。）</w:t>
      </w:r>
      <w:bookmarkEnd w:id="5"/>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275"/>
        <w:gridCol w:w="6713"/>
      </w:tblGrid>
      <w:tr w:rsidR="00D9187A" w:rsidRPr="00D9187A" w:rsidTr="00563B63">
        <w:tc>
          <w:tcPr>
            <w:tcW w:w="534" w:type="dxa"/>
          </w:tcPr>
          <w:p w:rsidR="00D9187A" w:rsidRPr="00D9187A" w:rsidRDefault="00D9187A" w:rsidP="00D9187A">
            <w:pPr>
              <w:spacing w:line="276" w:lineRule="auto"/>
              <w:jc w:val="center"/>
              <w:rPr>
                <w:rFonts w:ascii="宋体" w:eastAsia="宋体" w:hAnsi="宋体" w:cs="宋体"/>
                <w:b/>
                <w:bCs/>
              </w:rPr>
            </w:pPr>
            <w:r w:rsidRPr="00D9187A">
              <w:rPr>
                <w:rFonts w:ascii="宋体" w:eastAsia="宋体" w:hAnsi="宋体" w:cs="宋体" w:hint="eastAsia"/>
                <w:b/>
                <w:bCs/>
              </w:rPr>
              <w:t>序号</w:t>
            </w:r>
          </w:p>
        </w:tc>
        <w:tc>
          <w:tcPr>
            <w:tcW w:w="1275" w:type="dxa"/>
            <w:vAlign w:val="center"/>
          </w:tcPr>
          <w:p w:rsidR="00D9187A" w:rsidRPr="00D9187A" w:rsidRDefault="00D9187A" w:rsidP="00D9187A">
            <w:pPr>
              <w:spacing w:line="276" w:lineRule="auto"/>
              <w:jc w:val="center"/>
              <w:rPr>
                <w:rFonts w:ascii="宋体" w:eastAsia="宋体" w:hAnsi="宋体" w:cs="宋体"/>
                <w:b/>
                <w:bCs/>
              </w:rPr>
            </w:pPr>
            <w:r w:rsidRPr="00D9187A">
              <w:rPr>
                <w:rFonts w:ascii="宋体" w:eastAsia="宋体" w:hAnsi="宋体" w:cs="宋体" w:hint="eastAsia"/>
                <w:b/>
                <w:bCs/>
              </w:rPr>
              <w:t>货物</w:t>
            </w:r>
          </w:p>
          <w:p w:rsidR="00D9187A" w:rsidRPr="00D9187A" w:rsidRDefault="00D9187A" w:rsidP="00D9187A">
            <w:pPr>
              <w:spacing w:line="276" w:lineRule="auto"/>
              <w:jc w:val="center"/>
              <w:rPr>
                <w:rFonts w:ascii="宋体" w:eastAsia="宋体" w:hAnsi="宋体" w:cs="宋体"/>
                <w:b/>
                <w:bCs/>
              </w:rPr>
            </w:pPr>
            <w:r w:rsidRPr="00D9187A">
              <w:rPr>
                <w:rFonts w:ascii="宋体" w:eastAsia="宋体" w:hAnsi="宋体" w:cs="宋体" w:hint="eastAsia"/>
                <w:b/>
                <w:bCs/>
              </w:rPr>
              <w:t>名称</w:t>
            </w:r>
          </w:p>
        </w:tc>
        <w:tc>
          <w:tcPr>
            <w:tcW w:w="6713" w:type="dxa"/>
            <w:vAlign w:val="center"/>
          </w:tcPr>
          <w:p w:rsidR="00D9187A" w:rsidRPr="00D9187A" w:rsidRDefault="00D9187A" w:rsidP="00D9187A">
            <w:pPr>
              <w:spacing w:line="276" w:lineRule="auto"/>
              <w:jc w:val="center"/>
              <w:rPr>
                <w:rFonts w:ascii="宋体" w:eastAsia="宋体" w:hAnsi="宋体" w:cs="宋体"/>
                <w:b/>
                <w:bCs/>
              </w:rPr>
            </w:pPr>
            <w:r w:rsidRPr="00D9187A">
              <w:rPr>
                <w:rFonts w:ascii="宋体" w:eastAsia="宋体" w:hAnsi="宋体" w:cs="Times New Roman" w:hint="eastAsia"/>
                <w:b/>
                <w:bCs/>
                <w:szCs w:val="21"/>
              </w:rPr>
              <w:t>招标技术参数要求</w:t>
            </w:r>
          </w:p>
        </w:tc>
      </w:tr>
      <w:tr w:rsidR="00D9187A" w:rsidRPr="00D9187A" w:rsidTr="00563B63">
        <w:tc>
          <w:tcPr>
            <w:tcW w:w="534" w:type="dxa"/>
            <w:vMerge w:val="restart"/>
            <w:vAlign w:val="center"/>
          </w:tcPr>
          <w:p w:rsidR="00D9187A" w:rsidRPr="00D9187A" w:rsidRDefault="00D9187A" w:rsidP="00D9187A">
            <w:pPr>
              <w:spacing w:line="276" w:lineRule="auto"/>
              <w:jc w:val="center"/>
              <w:rPr>
                <w:rFonts w:ascii="宋体" w:eastAsia="宋体" w:hAnsi="宋体" w:cs="宋体"/>
                <w:b/>
              </w:rPr>
            </w:pPr>
            <w:r w:rsidRPr="00D9187A">
              <w:rPr>
                <w:rFonts w:ascii="宋体" w:eastAsia="宋体" w:hAnsi="宋体" w:cs="宋体" w:hint="eastAsia"/>
                <w:b/>
              </w:rPr>
              <w:t>1.1</w:t>
            </w:r>
          </w:p>
        </w:tc>
        <w:tc>
          <w:tcPr>
            <w:tcW w:w="1275" w:type="dxa"/>
            <w:vMerge w:val="restart"/>
            <w:vAlign w:val="center"/>
          </w:tcPr>
          <w:p w:rsidR="00D9187A" w:rsidRPr="00D9187A" w:rsidRDefault="00D9187A" w:rsidP="00D9187A">
            <w:pPr>
              <w:spacing w:line="276" w:lineRule="auto"/>
              <w:jc w:val="center"/>
              <w:rPr>
                <w:rFonts w:ascii="宋体" w:eastAsia="宋体" w:hAnsi="宋体" w:cs="宋体"/>
                <w:b/>
              </w:rPr>
            </w:pPr>
            <w:r w:rsidRPr="00D9187A">
              <w:rPr>
                <w:rFonts w:ascii="宋体" w:eastAsia="宋体" w:hAnsi="宋体" w:cs="Times New Roman" w:hint="eastAsia"/>
                <w:b/>
                <w:szCs w:val="24"/>
              </w:rPr>
              <w:t>胃动力治疗量仪</w:t>
            </w: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1.工作原理：采用频率合成技术合成产生健康人胃肠电治疗波形，设计成胃肠双路起搏信号输出，可分别对胃、肠起搏点进行起搏治疗或同步治疗。</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2.采用胃肠正常蠕动节律进行刺激治疗，真实达到治疗效果。</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▲3.输出频率：胃起搏：0.05HZ即3次/分（cpm）肠起博：0.2HZ即 12次/</w:t>
            </w:r>
            <w:proofErr w:type="spellStart"/>
            <w:r w:rsidRPr="00D9187A">
              <w:rPr>
                <w:rFonts w:ascii="宋体" w:eastAsia="宋体" w:hAnsi="宋体" w:cs="Times New Roman"/>
                <w:color w:val="333333"/>
                <w:kern w:val="0"/>
                <w:szCs w:val="21"/>
                <w:shd w:val="clear" w:color="auto" w:fill="FFFFFF"/>
                <w:lang/>
              </w:rPr>
              <w:t>分（cpm</w:t>
            </w:r>
            <w:proofErr w:type="spellEnd"/>
            <w:r w:rsidRPr="00D9187A">
              <w:rPr>
                <w:rFonts w:ascii="宋体" w:eastAsia="宋体" w:hAnsi="宋体" w:cs="Times New Roman"/>
                <w:color w:val="333333"/>
                <w:kern w:val="0"/>
                <w:szCs w:val="21"/>
                <w:shd w:val="clear" w:color="auto" w:fill="FFFFFF"/>
                <w:lang/>
              </w:rPr>
              <w:t>）。</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4.输出电压：峰值0V-45V连续可调</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5.最大输出电流≤45mA</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▲6.脉冲宽度0.1ms  ± 0.05ms</w:t>
            </w:r>
          </w:p>
        </w:tc>
      </w:tr>
      <w:tr w:rsidR="00D9187A" w:rsidRPr="00D9187A" w:rsidTr="00563B63">
        <w:tc>
          <w:tcPr>
            <w:tcW w:w="534" w:type="dxa"/>
            <w:vMerge/>
            <w:vAlign w:val="center"/>
          </w:tcPr>
          <w:p w:rsidR="00D9187A" w:rsidRPr="00D9187A" w:rsidRDefault="00D9187A" w:rsidP="00D9187A">
            <w:pPr>
              <w:spacing w:line="276" w:lineRule="auto"/>
              <w:jc w:val="center"/>
              <w:rPr>
                <w:rFonts w:ascii="宋体" w:eastAsia="宋体" w:hAnsi="宋体" w:cs="宋体"/>
                <w:b/>
              </w:rPr>
            </w:pPr>
          </w:p>
        </w:tc>
        <w:tc>
          <w:tcPr>
            <w:tcW w:w="1275" w:type="dxa"/>
            <w:vMerge/>
            <w:vAlign w:val="center"/>
          </w:tcPr>
          <w:p w:rsidR="00D9187A" w:rsidRPr="00D9187A" w:rsidRDefault="00D9187A" w:rsidP="00D9187A">
            <w:pPr>
              <w:spacing w:line="276" w:lineRule="auto"/>
              <w:jc w:val="center"/>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7.显示屏显示治疗时间、工作模式、治疗强度</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8.治疗定时时间：15-60分钟/</w:t>
            </w:r>
            <w:proofErr w:type="spellStart"/>
            <w:r w:rsidRPr="00D9187A">
              <w:rPr>
                <w:rFonts w:ascii="宋体" w:eastAsia="宋体" w:hAnsi="宋体" w:cs="Times New Roman"/>
                <w:color w:val="333333"/>
                <w:kern w:val="0"/>
                <w:szCs w:val="21"/>
                <w:shd w:val="clear" w:color="auto" w:fill="FFFFFF"/>
                <w:lang/>
              </w:rPr>
              <w:t>次可调</w:t>
            </w:r>
            <w:proofErr w:type="spellEnd"/>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9.适用于以下疾病的治疗：胃肠节律紊乱综合症、伴功能紊乱的浅表性胃炎、功能性消化不良、胃轻瘫、胃下垂、术后肠功能紊乱、肠易激综合症、习惯性便秘、其它功能性胃肠道疾病或术后综合症</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10.体表使用，无创伤，无副作用。</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11.同时可治疗病人数：2人。</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12.配备移动式推车</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spacing w:line="276" w:lineRule="auto"/>
              <w:rPr>
                <w:rFonts w:ascii="宋体" w:eastAsia="宋体" w:hAnsi="宋体" w:cs="宋体" w:hint="eastAsia"/>
                <w:szCs w:val="24"/>
              </w:rPr>
            </w:pPr>
            <w:r w:rsidRPr="00D9187A">
              <w:rPr>
                <w:rFonts w:ascii="宋体" w:eastAsia="宋体" w:hAnsi="宋体" w:cs="Times New Roman" w:hint="eastAsia"/>
                <w:color w:val="000000"/>
                <w:szCs w:val="21"/>
                <w:lang w:val="en-GB"/>
              </w:rPr>
              <w:t>★</w:t>
            </w:r>
            <w:r w:rsidRPr="00D9187A">
              <w:rPr>
                <w:rFonts w:ascii="宋体" w:eastAsia="宋体" w:hAnsi="宋体" w:cs="宋体" w:hint="eastAsia"/>
                <w:szCs w:val="24"/>
                <w:lang w:val="en-GB"/>
              </w:rPr>
              <w:t>13.配置清单</w:t>
            </w:r>
            <w:r w:rsidRPr="00D9187A">
              <w:rPr>
                <w:rFonts w:ascii="宋体" w:eastAsia="宋体" w:hAnsi="宋体" w:cs="宋体"/>
                <w:szCs w:val="24"/>
                <w:lang w:val="en-GB"/>
              </w:rPr>
              <w:br/>
            </w:r>
            <w:r w:rsidRPr="00D9187A">
              <w:rPr>
                <w:rFonts w:ascii="宋体" w:eastAsia="宋体" w:hAnsi="宋体" w:cs="宋体" w:hint="eastAsia"/>
                <w:szCs w:val="24"/>
              </w:rPr>
              <w:t>胃动力治疗仪（推车款）   1套</w:t>
            </w:r>
          </w:p>
          <w:p w:rsidR="00D9187A" w:rsidRPr="00D9187A" w:rsidRDefault="00D9187A" w:rsidP="00D9187A">
            <w:pPr>
              <w:spacing w:line="276" w:lineRule="auto"/>
              <w:rPr>
                <w:rFonts w:ascii="宋体" w:eastAsia="宋体" w:hAnsi="宋体" w:cs="宋体" w:hint="eastAsia"/>
                <w:szCs w:val="24"/>
              </w:rPr>
            </w:pPr>
            <w:r w:rsidRPr="00D9187A">
              <w:rPr>
                <w:rFonts w:ascii="宋体" w:eastAsia="宋体" w:hAnsi="宋体" w:cs="宋体" w:hint="eastAsia"/>
                <w:szCs w:val="24"/>
              </w:rPr>
              <w:t>电极输出线  （雷莫引线式）2根</w:t>
            </w:r>
          </w:p>
          <w:p w:rsidR="00D9187A" w:rsidRPr="00D9187A" w:rsidRDefault="00D9187A" w:rsidP="00D9187A">
            <w:pPr>
              <w:spacing w:line="276" w:lineRule="auto"/>
              <w:rPr>
                <w:rFonts w:ascii="宋体" w:eastAsia="宋体" w:hAnsi="宋体" w:cs="宋体" w:hint="eastAsia"/>
                <w:szCs w:val="24"/>
              </w:rPr>
            </w:pPr>
            <w:r w:rsidRPr="00D9187A">
              <w:rPr>
                <w:rFonts w:ascii="宋体" w:eastAsia="宋体" w:hAnsi="宋体" w:cs="宋体" w:hint="eastAsia"/>
                <w:szCs w:val="24"/>
              </w:rPr>
              <w:lastRenderedPageBreak/>
              <w:t>引线式理疗电极           24片</w:t>
            </w:r>
          </w:p>
          <w:p w:rsidR="00D9187A" w:rsidRPr="00D9187A" w:rsidRDefault="00D9187A" w:rsidP="00D9187A">
            <w:pPr>
              <w:spacing w:line="276" w:lineRule="auto"/>
              <w:rPr>
                <w:rFonts w:ascii="宋体" w:eastAsia="宋体" w:hAnsi="宋体" w:cs="宋体" w:hint="eastAsia"/>
                <w:szCs w:val="24"/>
              </w:rPr>
            </w:pPr>
            <w:r w:rsidRPr="00D9187A">
              <w:rPr>
                <w:rFonts w:ascii="宋体" w:eastAsia="宋体" w:hAnsi="宋体" w:cs="宋体" w:hint="eastAsia"/>
                <w:szCs w:val="24"/>
              </w:rPr>
              <w:t>电源线                   1根</w:t>
            </w:r>
          </w:p>
          <w:p w:rsidR="00D9187A" w:rsidRPr="00D9187A" w:rsidRDefault="00D9187A" w:rsidP="00D9187A">
            <w:pPr>
              <w:spacing w:line="276" w:lineRule="auto"/>
              <w:rPr>
                <w:rFonts w:ascii="宋体" w:eastAsia="宋体" w:hAnsi="宋体" w:cs="宋体" w:hint="eastAsia"/>
                <w:szCs w:val="24"/>
              </w:rPr>
            </w:pPr>
            <w:r w:rsidRPr="00D9187A">
              <w:rPr>
                <w:rFonts w:ascii="宋体" w:eastAsia="宋体" w:hAnsi="宋体" w:cs="宋体" w:hint="eastAsia"/>
                <w:szCs w:val="24"/>
              </w:rPr>
              <w:t>使用说明书               1本</w:t>
            </w:r>
          </w:p>
        </w:tc>
      </w:tr>
      <w:tr w:rsidR="00D9187A" w:rsidRPr="00D9187A" w:rsidTr="00563B63">
        <w:trPr>
          <w:trHeight w:val="336"/>
        </w:trPr>
        <w:tc>
          <w:tcPr>
            <w:tcW w:w="534" w:type="dxa"/>
            <w:vMerge w:val="restart"/>
            <w:vAlign w:val="center"/>
          </w:tcPr>
          <w:p w:rsidR="00D9187A" w:rsidRPr="00D9187A" w:rsidRDefault="00D9187A" w:rsidP="00D9187A">
            <w:pPr>
              <w:spacing w:line="276" w:lineRule="auto"/>
              <w:jc w:val="center"/>
              <w:rPr>
                <w:rFonts w:ascii="宋体" w:eastAsia="宋体" w:hAnsi="宋体" w:cs="宋体" w:hint="eastAsia"/>
              </w:rPr>
            </w:pPr>
            <w:r w:rsidRPr="00D9187A">
              <w:rPr>
                <w:rFonts w:ascii="宋体" w:eastAsia="宋体" w:hAnsi="宋体" w:cs="宋体" w:hint="eastAsia"/>
              </w:rPr>
              <w:lastRenderedPageBreak/>
              <w:t>1.2</w:t>
            </w:r>
          </w:p>
        </w:tc>
        <w:tc>
          <w:tcPr>
            <w:tcW w:w="1275" w:type="dxa"/>
            <w:vMerge w:val="restart"/>
            <w:vAlign w:val="center"/>
          </w:tcPr>
          <w:p w:rsidR="00D9187A" w:rsidRPr="00D9187A" w:rsidRDefault="00D9187A" w:rsidP="00D9187A">
            <w:pPr>
              <w:spacing w:line="276" w:lineRule="auto"/>
              <w:jc w:val="center"/>
              <w:rPr>
                <w:rFonts w:ascii="宋体" w:eastAsia="宋体" w:hAnsi="宋体" w:cs="宋体"/>
              </w:rPr>
            </w:pPr>
            <w:r w:rsidRPr="00D9187A">
              <w:rPr>
                <w:rFonts w:ascii="宋体" w:eastAsia="宋体" w:hAnsi="宋体" w:cs="Times New Roman" w:hint="eastAsia"/>
                <w:szCs w:val="24"/>
              </w:rPr>
              <w:t>理疗用体表电极</w:t>
            </w:r>
          </w:p>
        </w:tc>
        <w:tc>
          <w:tcPr>
            <w:tcW w:w="6713" w:type="dxa"/>
          </w:tcPr>
          <w:p w:rsidR="00D9187A" w:rsidRPr="00D9187A" w:rsidRDefault="00D9187A" w:rsidP="00D9187A">
            <w:pPr>
              <w:spacing w:line="276" w:lineRule="auto"/>
              <w:rPr>
                <w:rFonts w:ascii="宋体" w:eastAsia="宋体" w:hAnsi="宋体" w:cs="Times New Roman"/>
                <w:color w:val="000000"/>
                <w:szCs w:val="21"/>
                <w:lang w:val="en-GB"/>
              </w:rPr>
            </w:pPr>
            <w:r w:rsidRPr="00D9187A">
              <w:rPr>
                <w:rFonts w:ascii="宋体" w:eastAsia="宋体" w:hAnsi="宋体" w:cs="Times New Roman" w:hint="eastAsia"/>
                <w:szCs w:val="21"/>
                <w:lang w:val="en-GB"/>
              </w:rPr>
              <w:t>1.</w:t>
            </w:r>
            <w:r w:rsidRPr="00D9187A">
              <w:rPr>
                <w:rFonts w:ascii="宋体" w:eastAsia="宋体" w:hAnsi="宋体" w:cs="Times New Roman" w:hint="eastAsia"/>
                <w:color w:val="000000"/>
                <w:szCs w:val="21"/>
                <w:lang w:val="en-GB"/>
              </w:rPr>
              <w:t>尺寸</w:t>
            </w:r>
          </w:p>
        </w:tc>
      </w:tr>
      <w:tr w:rsidR="00D9187A" w:rsidRPr="00D9187A" w:rsidTr="00563B63">
        <w:trPr>
          <w:trHeight w:val="336"/>
        </w:trPr>
        <w:tc>
          <w:tcPr>
            <w:tcW w:w="534" w:type="dxa"/>
            <w:vMerge/>
            <w:vAlign w:val="center"/>
          </w:tcPr>
          <w:p w:rsidR="00D9187A" w:rsidRPr="00D9187A" w:rsidRDefault="00D9187A" w:rsidP="00D9187A">
            <w:pPr>
              <w:spacing w:line="276" w:lineRule="auto"/>
              <w:jc w:val="center"/>
              <w:rPr>
                <w:rFonts w:ascii="宋体" w:eastAsia="宋体" w:hAnsi="宋体" w:cs="宋体" w:hint="eastAsia"/>
              </w:rPr>
            </w:pPr>
          </w:p>
        </w:tc>
        <w:tc>
          <w:tcPr>
            <w:tcW w:w="1275" w:type="dxa"/>
            <w:vMerge/>
            <w:vAlign w:val="center"/>
          </w:tcPr>
          <w:p w:rsidR="00D9187A" w:rsidRPr="00D9187A" w:rsidRDefault="00D9187A" w:rsidP="00D9187A">
            <w:pPr>
              <w:spacing w:line="276" w:lineRule="auto"/>
              <w:jc w:val="center"/>
              <w:rPr>
                <w:rFonts w:ascii="宋体" w:eastAsia="宋体" w:hAnsi="宋体" w:cs="Times New Roman" w:hint="eastAsia"/>
                <w:szCs w:val="24"/>
              </w:rPr>
            </w:pPr>
          </w:p>
        </w:tc>
        <w:tc>
          <w:tcPr>
            <w:tcW w:w="6713" w:type="dxa"/>
          </w:tcPr>
          <w:p w:rsidR="00D9187A" w:rsidRPr="00D9187A" w:rsidRDefault="00D9187A" w:rsidP="00D9187A">
            <w:pPr>
              <w:spacing w:line="276" w:lineRule="auto"/>
              <w:outlineLvl w:val="0"/>
              <w:rPr>
                <w:rFonts w:ascii="宋体" w:eastAsia="宋体" w:hAnsi="宋体" w:cs="Times New Roman" w:hint="eastAsia"/>
                <w:color w:val="000000"/>
                <w:szCs w:val="21"/>
              </w:rPr>
            </w:pPr>
            <w:r w:rsidRPr="00D9187A">
              <w:rPr>
                <w:rFonts w:ascii="宋体" w:eastAsia="宋体" w:hAnsi="宋体" w:cs="Times New Roman" w:hint="eastAsia"/>
                <w:color w:val="000000"/>
                <w:szCs w:val="21"/>
                <w:lang w:val="en-GB"/>
              </w:rPr>
              <w:t>1.</w:t>
            </w:r>
            <w:r w:rsidRPr="00D9187A">
              <w:rPr>
                <w:rFonts w:ascii="宋体" w:eastAsia="宋体" w:hAnsi="宋体" w:cs="Times New Roman"/>
                <w:color w:val="000000"/>
                <w:szCs w:val="21"/>
                <w:lang w:val="en-GB"/>
              </w:rPr>
              <w:t>1</w:t>
            </w:r>
            <w:r w:rsidRPr="00D9187A">
              <w:rPr>
                <w:rFonts w:ascii="宋体" w:eastAsia="宋体" w:hAnsi="宋体" w:cs="Times New Roman" w:hint="eastAsia"/>
                <w:color w:val="000000"/>
                <w:szCs w:val="21"/>
              </w:rPr>
              <w:t>理疗电极片胶片的厚度应在1.0mm-2.5mm 。</w:t>
            </w:r>
          </w:p>
        </w:tc>
      </w:tr>
      <w:tr w:rsidR="00D9187A" w:rsidRPr="00D9187A" w:rsidTr="00563B63">
        <w:trPr>
          <w:trHeight w:val="336"/>
        </w:trPr>
        <w:tc>
          <w:tcPr>
            <w:tcW w:w="534" w:type="dxa"/>
            <w:vMerge/>
            <w:vAlign w:val="center"/>
          </w:tcPr>
          <w:p w:rsidR="00D9187A" w:rsidRPr="00D9187A" w:rsidRDefault="00D9187A" w:rsidP="00D9187A">
            <w:pPr>
              <w:spacing w:line="276" w:lineRule="auto"/>
              <w:jc w:val="center"/>
              <w:rPr>
                <w:rFonts w:ascii="宋体" w:eastAsia="宋体" w:hAnsi="宋体" w:cs="宋体" w:hint="eastAsia"/>
              </w:rPr>
            </w:pPr>
          </w:p>
        </w:tc>
        <w:tc>
          <w:tcPr>
            <w:tcW w:w="1275" w:type="dxa"/>
            <w:vMerge/>
            <w:vAlign w:val="center"/>
          </w:tcPr>
          <w:p w:rsidR="00D9187A" w:rsidRPr="00D9187A" w:rsidRDefault="00D9187A" w:rsidP="00D9187A">
            <w:pPr>
              <w:spacing w:line="276" w:lineRule="auto"/>
              <w:jc w:val="center"/>
              <w:rPr>
                <w:rFonts w:ascii="宋体" w:eastAsia="宋体" w:hAnsi="宋体" w:cs="Times New Roman" w:hint="eastAsia"/>
                <w:szCs w:val="24"/>
              </w:rPr>
            </w:pPr>
          </w:p>
        </w:tc>
        <w:tc>
          <w:tcPr>
            <w:tcW w:w="6713" w:type="dxa"/>
          </w:tcPr>
          <w:p w:rsidR="00D9187A" w:rsidRPr="00D9187A" w:rsidRDefault="00D9187A" w:rsidP="00D9187A">
            <w:pPr>
              <w:spacing w:line="276" w:lineRule="auto"/>
              <w:rPr>
                <w:rFonts w:ascii="宋体" w:eastAsia="宋体" w:hAnsi="宋体" w:cs="Times New Roman" w:hint="eastAsia"/>
                <w:szCs w:val="21"/>
                <w:lang w:val="en-GB"/>
              </w:rPr>
            </w:pPr>
            <w:r w:rsidRPr="00D9187A">
              <w:rPr>
                <w:rFonts w:ascii="宋体" w:eastAsia="宋体" w:hAnsi="宋体" w:cs="Times New Roman" w:hint="eastAsia"/>
                <w:color w:val="000000"/>
                <w:szCs w:val="21"/>
              </w:rPr>
              <w:t>1.2理疗电极片导电部分尺寸误差应不超过其标称值的±5%</w:t>
            </w:r>
          </w:p>
        </w:tc>
      </w:tr>
      <w:tr w:rsidR="00D9187A" w:rsidRPr="00D9187A" w:rsidTr="00563B63">
        <w:trPr>
          <w:trHeight w:val="342"/>
        </w:trPr>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Borders>
              <w:bottom w:val="single" w:sz="4" w:space="0" w:color="auto"/>
            </w:tcBorders>
          </w:tcPr>
          <w:p w:rsidR="00D9187A" w:rsidRPr="00D9187A" w:rsidRDefault="00D9187A" w:rsidP="00D9187A">
            <w:pPr>
              <w:spacing w:line="276" w:lineRule="auto"/>
              <w:rPr>
                <w:rFonts w:ascii="宋体" w:eastAsia="宋体" w:hAnsi="宋体" w:cs="Times New Roman"/>
                <w:color w:val="000000"/>
                <w:szCs w:val="21"/>
                <w:lang w:val="en-GB"/>
              </w:rPr>
            </w:pPr>
            <w:r w:rsidRPr="00D9187A">
              <w:rPr>
                <w:rFonts w:ascii="宋体" w:eastAsia="宋体" w:hAnsi="宋体" w:cs="Times New Roman" w:hint="eastAsia"/>
                <w:color w:val="000000"/>
                <w:szCs w:val="21"/>
                <w:lang w:val="en-GB"/>
              </w:rPr>
              <w:t>2. 粘性</w:t>
            </w:r>
          </w:p>
        </w:tc>
      </w:tr>
      <w:tr w:rsidR="00D9187A" w:rsidRPr="00D9187A" w:rsidTr="00563B63">
        <w:trPr>
          <w:trHeight w:val="342"/>
        </w:trPr>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Borders>
              <w:bottom w:val="single" w:sz="4" w:space="0" w:color="auto"/>
            </w:tcBorders>
          </w:tcPr>
          <w:p w:rsidR="00D9187A" w:rsidRPr="00D9187A" w:rsidRDefault="00D9187A" w:rsidP="00D9187A">
            <w:pPr>
              <w:spacing w:line="276" w:lineRule="auto"/>
              <w:rPr>
                <w:rFonts w:ascii="宋体" w:eastAsia="宋体" w:hAnsi="宋体" w:cs="Times New Roman" w:hint="eastAsia"/>
                <w:color w:val="000000"/>
                <w:szCs w:val="21"/>
                <w:lang w:val="en-GB"/>
              </w:rPr>
            </w:pPr>
            <w:r w:rsidRPr="00D9187A">
              <w:rPr>
                <w:rFonts w:ascii="宋体" w:eastAsia="宋体" w:hAnsi="宋体" w:cs="Times New Roman" w:hint="eastAsia"/>
                <w:szCs w:val="21"/>
                <w:lang w:val="en-GB"/>
              </w:rPr>
              <w:t>2.1吊重</w:t>
            </w:r>
            <w:r w:rsidRPr="00D9187A">
              <w:rPr>
                <w:rFonts w:ascii="宋体" w:eastAsia="宋体" w:hAnsi="宋体" w:cs="Times New Roman" w:hint="eastAsia"/>
                <w:szCs w:val="21"/>
              </w:rPr>
              <w:t>200克砝码，30秒内不会出现脱落。</w:t>
            </w:r>
          </w:p>
        </w:tc>
      </w:tr>
      <w:tr w:rsidR="00D9187A" w:rsidRPr="00D9187A" w:rsidTr="00563B63">
        <w:trPr>
          <w:trHeight w:val="510"/>
        </w:trPr>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Borders>
              <w:bottom w:val="single" w:sz="4" w:space="0" w:color="auto"/>
            </w:tcBorders>
          </w:tcPr>
          <w:p w:rsidR="00D9187A" w:rsidRPr="00D9187A" w:rsidRDefault="00D9187A" w:rsidP="00D9187A">
            <w:pPr>
              <w:spacing w:line="276" w:lineRule="auto"/>
              <w:rPr>
                <w:rFonts w:ascii="宋体" w:eastAsia="宋体" w:hAnsi="宋体" w:cs="Times New Roman"/>
                <w:color w:val="000000"/>
                <w:szCs w:val="21"/>
                <w:lang w:val="en-GB"/>
              </w:rPr>
            </w:pPr>
            <w:r w:rsidRPr="00D9187A">
              <w:rPr>
                <w:rFonts w:ascii="宋体" w:eastAsia="宋体" w:hAnsi="宋体" w:cs="Times New Roman" w:hint="eastAsia"/>
                <w:color w:val="000000"/>
                <w:szCs w:val="21"/>
                <w:lang w:val="en-GB"/>
              </w:rPr>
              <w:t>3.导电性能</w:t>
            </w:r>
          </w:p>
        </w:tc>
      </w:tr>
      <w:tr w:rsidR="00D9187A" w:rsidRPr="00D9187A" w:rsidTr="00563B63">
        <w:trPr>
          <w:trHeight w:val="510"/>
        </w:trPr>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Borders>
              <w:bottom w:val="single" w:sz="4" w:space="0" w:color="auto"/>
            </w:tcBorders>
          </w:tcPr>
          <w:p w:rsidR="00D9187A" w:rsidRPr="00D9187A" w:rsidRDefault="00D9187A" w:rsidP="00D9187A">
            <w:pPr>
              <w:spacing w:line="276" w:lineRule="auto"/>
              <w:rPr>
                <w:rFonts w:ascii="宋体" w:eastAsia="宋体" w:hAnsi="宋体" w:cs="Times New Roman" w:hint="eastAsia"/>
                <w:color w:val="000000"/>
                <w:szCs w:val="21"/>
                <w:lang w:val="en-GB"/>
              </w:rPr>
            </w:pPr>
            <w:r w:rsidRPr="00D9187A">
              <w:rPr>
                <w:rFonts w:ascii="宋体" w:eastAsia="宋体" w:hAnsi="宋体" w:cs="Times New Roman" w:hint="eastAsia"/>
                <w:color w:val="000000"/>
                <w:szCs w:val="21"/>
                <w:lang w:val="en-GB"/>
              </w:rPr>
              <w:t>3.1理疗电极片胶片表面电阻值应在≤250KΩ，</w:t>
            </w:r>
            <w:r w:rsidRPr="00D9187A">
              <w:rPr>
                <w:rFonts w:ascii="宋体" w:eastAsia="宋体" w:hAnsi="宋体" w:cs="Times New Roman" w:hint="eastAsia"/>
                <w:color w:val="000000"/>
                <w:szCs w:val="21"/>
              </w:rPr>
              <w:t>其误差应不超过其标称值的±10%。</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spacing w:line="276" w:lineRule="auto"/>
              <w:rPr>
                <w:rFonts w:ascii="宋体" w:eastAsia="宋体" w:hAnsi="宋体" w:cs="Times New Roman"/>
                <w:color w:val="000000"/>
                <w:szCs w:val="21"/>
                <w:vertAlign w:val="superscript"/>
              </w:rPr>
            </w:pPr>
            <w:r w:rsidRPr="00D9187A">
              <w:rPr>
                <w:rFonts w:ascii="宋体" w:eastAsia="宋体" w:hAnsi="宋体" w:cs="Times New Roman" w:hint="eastAsia"/>
                <w:color w:val="000000"/>
                <w:szCs w:val="21"/>
              </w:rPr>
              <w:t>4.电极连接线的截面积不小于0.05mm</w:t>
            </w:r>
            <w:r w:rsidRPr="00D9187A">
              <w:rPr>
                <w:rFonts w:ascii="宋体" w:eastAsia="宋体" w:hAnsi="宋体" w:cs="Times New Roman" w:hint="eastAsia"/>
                <w:color w:val="000000"/>
                <w:szCs w:val="21"/>
                <w:vertAlign w:val="superscript"/>
              </w:rPr>
              <w:t>2</w:t>
            </w:r>
          </w:p>
        </w:tc>
      </w:tr>
      <w:tr w:rsidR="00D9187A" w:rsidRPr="00D9187A" w:rsidTr="00563B63">
        <w:tc>
          <w:tcPr>
            <w:tcW w:w="534" w:type="dxa"/>
            <w:vMerge w:val="restart"/>
            <w:vAlign w:val="center"/>
          </w:tcPr>
          <w:p w:rsidR="00D9187A" w:rsidRPr="00D9187A" w:rsidRDefault="00D9187A" w:rsidP="00D9187A">
            <w:pPr>
              <w:spacing w:line="276" w:lineRule="auto"/>
              <w:jc w:val="center"/>
              <w:rPr>
                <w:rFonts w:ascii="宋体" w:eastAsia="宋体" w:hAnsi="宋体" w:cs="宋体" w:hint="eastAsia"/>
              </w:rPr>
            </w:pPr>
            <w:r w:rsidRPr="00D9187A">
              <w:rPr>
                <w:rFonts w:ascii="宋体" w:eastAsia="宋体" w:hAnsi="宋体" w:cs="宋体" w:hint="eastAsia"/>
              </w:rPr>
              <w:t>2.1</w:t>
            </w:r>
          </w:p>
        </w:tc>
        <w:tc>
          <w:tcPr>
            <w:tcW w:w="1275" w:type="dxa"/>
            <w:vMerge w:val="restart"/>
            <w:vAlign w:val="center"/>
          </w:tcPr>
          <w:p w:rsidR="00D9187A" w:rsidRPr="00D9187A" w:rsidRDefault="00D9187A" w:rsidP="00D9187A">
            <w:pPr>
              <w:spacing w:line="276" w:lineRule="auto"/>
              <w:jc w:val="center"/>
              <w:rPr>
                <w:rFonts w:ascii="宋体" w:eastAsia="宋体" w:hAnsi="宋体" w:cs="宋体"/>
              </w:rPr>
            </w:pPr>
            <w:proofErr w:type="gramStart"/>
            <w:r w:rsidRPr="00D9187A">
              <w:rPr>
                <w:rFonts w:ascii="宋体" w:eastAsia="宋体" w:hAnsi="宋体" w:cs="Times New Roman" w:hint="eastAsia"/>
                <w:b/>
                <w:szCs w:val="24"/>
              </w:rPr>
              <w:t>胃肠电图仪</w:t>
            </w:r>
            <w:proofErr w:type="gramEnd"/>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1.1应用范围:可对胃节律紊乱综合症，胃动过速，胃动过缓，胃轻瘫，胃功能性消化不良、胃动力不足、肠易激综合征等胃肠动力疾病作出准确诊断，对胃炎，胃溃疡等器质性病变提供临床参考诊断。</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1.2符合中华医学会胃电图检查和评判标准。</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2.系统分析功能</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2.1胃肠电通道数：≥4通道；</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2.2临床检查报告具备自动分析功能；</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 xml:space="preserve">2.3 </w:t>
            </w:r>
            <w:proofErr w:type="spellStart"/>
            <w:r w:rsidRPr="00D9187A">
              <w:rPr>
                <w:rFonts w:ascii="宋体" w:eastAsia="宋体" w:hAnsi="宋体" w:cs="Times New Roman"/>
                <w:color w:val="333333"/>
                <w:kern w:val="0"/>
                <w:szCs w:val="21"/>
                <w:shd w:val="clear" w:color="auto" w:fill="FFFFFF"/>
                <w:lang/>
              </w:rPr>
              <w:t>临床检查报告有数据分析报告、二维功率谱分析报告、三维功率谱分析报告、波形数据时域分析报告等多种报告形式</w:t>
            </w:r>
            <w:proofErr w:type="spellEnd"/>
            <w:r w:rsidRPr="00D9187A">
              <w:rPr>
                <w:rFonts w:ascii="宋体" w:eastAsia="宋体" w:hAnsi="宋体" w:cs="Times New Roman"/>
                <w:color w:val="333333"/>
                <w:kern w:val="0"/>
                <w:szCs w:val="21"/>
                <w:shd w:val="clear" w:color="auto" w:fill="FFFFFF"/>
                <w:lang/>
              </w:rPr>
              <w:t>；</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2.4报告分析参数有：波形平均幅值VP-P（μV）；波形平均频率（CPM）；胃肠电节律紊乱百分比；波形反应面积RA；导联时间差（传导速率）（Sec.）；波形主频率（CPM）；主功率比；正常慢波百分比；慢波频率不稳定系数；偶联百分比；餐后/餐前功率比；</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2.5胃肠电三维动态功率谱分析功能6项参数：正常频率百分比；过缓频率百分比；过速频率百分比；主功率比；主频率；餐后/</w:t>
            </w:r>
            <w:proofErr w:type="spellStart"/>
            <w:r w:rsidRPr="00D9187A">
              <w:rPr>
                <w:rFonts w:ascii="宋体" w:eastAsia="宋体" w:hAnsi="宋体" w:cs="Times New Roman"/>
                <w:color w:val="333333"/>
                <w:kern w:val="0"/>
                <w:szCs w:val="21"/>
                <w:shd w:val="clear" w:color="auto" w:fill="FFFFFF"/>
                <w:lang/>
              </w:rPr>
              <w:t>餐前功率比</w:t>
            </w:r>
            <w:proofErr w:type="spellEnd"/>
          </w:p>
        </w:tc>
      </w:tr>
      <w:tr w:rsidR="00D9187A" w:rsidRPr="00D9187A" w:rsidTr="00563B63">
        <w:trPr>
          <w:trHeight w:val="1576"/>
        </w:trPr>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2.6波形数据分析功能（时域分析）14项参数：</w:t>
            </w:r>
          </w:p>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平均幅值、过缓能量百分比、餐前正常能量百分比，餐后正常能量百分比，过速能量百分比、平均频率、过缓频率百分比、正常频率百分比，过速频率百分比、幅值紊乱百分比、频率紊乱百分比、胃肠节律紊乱百分比、平均反应面积、与第一通道时间差</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2.7特殊功能：波形幅值及频率及时计算功能扰波形裁减功能；图文粘贴功能；标记制作功能；波形放大及缩小功能；频带设置功能；三维时段主频率显示功能；三维时段选择功能</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outlineLvl w:val="0"/>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3、科研数据分析功能</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▲3.1支持提取每个时间点的胃肠电幅值的原始数据供基础临床研究；</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3.2可以对采集的胃肠电信号进行标记，并对标记点之间的数据进行独立计算和分析形成检查报告；</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4、主要技术指标:</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outlineLvl w:val="0"/>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4.1.输入阻抗≥5MΩ</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4.2.灵敏度 ：输入端输入幅值30μV，频率为0.05Hz的正弦波信号，其输出读数应为30±1.5μV。</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▲4.3精确度：输入端输入幅值150μV，频率为0.05Hz的正弦波信号，其输出读数应为150±7.5μV。</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4.4.噪声：输入端对地短路，在计算机上显示的幅值读数应小于3μVP－P</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 w:val="24"/>
                <w:szCs w:val="21"/>
                <w:shd w:val="clear" w:color="auto" w:fill="FFFFFF"/>
                <w:lang/>
              </w:rPr>
            </w:pPr>
            <w:r w:rsidRPr="00D9187A">
              <w:rPr>
                <w:rFonts w:ascii="宋体" w:eastAsia="宋体" w:hAnsi="宋体" w:cs="Times New Roman"/>
                <w:color w:val="333333"/>
                <w:kern w:val="0"/>
                <w:szCs w:val="21"/>
                <w:shd w:val="clear" w:color="auto" w:fill="FFFFFF"/>
                <w:lang/>
              </w:rPr>
              <w:t>▲4.5.频带：胃电 0.025HZ～0.067HZ，肠电0.025HZ～0.33HZ</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Cs w:val="21"/>
                <w:shd w:val="clear" w:color="auto" w:fill="FFFFFF"/>
                <w:lang/>
              </w:rPr>
            </w:pPr>
            <w:r w:rsidRPr="00D9187A">
              <w:rPr>
                <w:rFonts w:ascii="宋体" w:eastAsia="宋体" w:hAnsi="宋体" w:cs="Times New Roman"/>
                <w:color w:val="333333"/>
                <w:kern w:val="0"/>
                <w:szCs w:val="21"/>
                <w:shd w:val="clear" w:color="auto" w:fill="FFFFFF"/>
                <w:lang/>
              </w:rPr>
              <w:t>4.6.抗干扰能力：a.对工作频率0.05Hz的干扰CMRR≥70dB；b.道间干扰CMRR≥50dB</w:t>
            </w:r>
          </w:p>
        </w:tc>
      </w:tr>
      <w:tr w:rsidR="00D9187A" w:rsidRPr="00D9187A" w:rsidTr="00563B63">
        <w:tc>
          <w:tcPr>
            <w:tcW w:w="534" w:type="dxa"/>
            <w:vMerge/>
          </w:tcPr>
          <w:p w:rsidR="00D9187A" w:rsidRPr="00D9187A" w:rsidRDefault="00D9187A" w:rsidP="00D9187A">
            <w:pPr>
              <w:spacing w:line="276" w:lineRule="auto"/>
              <w:rPr>
                <w:rFonts w:ascii="宋体" w:eastAsia="宋体" w:hAnsi="宋体" w:cs="宋体" w:hint="eastAsia"/>
              </w:rPr>
            </w:pPr>
          </w:p>
        </w:tc>
        <w:tc>
          <w:tcPr>
            <w:tcW w:w="1275" w:type="dxa"/>
            <w:vMerge/>
          </w:tcPr>
          <w:p w:rsidR="00D9187A" w:rsidRPr="00D9187A" w:rsidRDefault="00D9187A" w:rsidP="00D9187A">
            <w:pPr>
              <w:spacing w:line="276" w:lineRule="auto"/>
              <w:rPr>
                <w:rFonts w:ascii="宋体" w:eastAsia="宋体" w:hAnsi="宋体" w:cs="宋体"/>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r w:rsidRPr="00D9187A">
              <w:rPr>
                <w:rFonts w:ascii="宋体" w:eastAsia="宋体" w:hAnsi="宋体" w:cs="Times New Roman" w:hint="eastAsia"/>
                <w:color w:val="000000"/>
                <w:kern w:val="0"/>
                <w:sz w:val="24"/>
                <w:szCs w:val="21"/>
                <w:lang w:val="en-GB"/>
              </w:rPr>
              <w:t>★</w:t>
            </w:r>
            <w:r w:rsidRPr="00D9187A">
              <w:rPr>
                <w:rFonts w:ascii="宋体" w:eastAsia="宋体" w:hAnsi="宋体" w:cs="Times New Roman" w:hint="eastAsia"/>
                <w:color w:val="333333"/>
                <w:kern w:val="0"/>
                <w:szCs w:val="21"/>
                <w:shd w:val="clear" w:color="auto" w:fill="FFFFFF"/>
                <w:lang/>
              </w:rPr>
              <w:t>5、配置清单</w:t>
            </w:r>
          </w:p>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5.1主机</w:t>
            </w:r>
          </w:p>
          <w:p w:rsidR="00D9187A" w:rsidRPr="00D9187A" w:rsidRDefault="00D9187A" w:rsidP="00D9187A">
            <w:pPr>
              <w:spacing w:line="276" w:lineRule="auto"/>
              <w:rPr>
                <w:rFonts w:ascii="宋体" w:eastAsia="宋体" w:hAnsi="宋体" w:cs="Times New Roman" w:hint="eastAsia"/>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 xml:space="preserve">5.1.1八导胃肠电图仪      </w:t>
            </w:r>
            <w:r w:rsidRPr="00D9187A">
              <w:rPr>
                <w:rFonts w:ascii="宋体" w:eastAsia="宋体" w:hAnsi="宋体" w:cs="Times New Roman" w:hint="eastAsia"/>
                <w:color w:val="333333"/>
                <w:kern w:val="0"/>
                <w:szCs w:val="21"/>
                <w:shd w:val="clear" w:color="auto" w:fill="FFFFFF"/>
                <w:lang/>
              </w:rPr>
              <w:t xml:space="preserve"> </w:t>
            </w:r>
            <w:r w:rsidRPr="00D9187A">
              <w:rPr>
                <w:rFonts w:ascii="宋体" w:eastAsia="宋体" w:hAnsi="宋体" w:cs="Times New Roman" w:hint="eastAsia"/>
                <w:color w:val="333333"/>
                <w:kern w:val="0"/>
                <w:szCs w:val="21"/>
                <w:shd w:val="clear" w:color="auto" w:fill="FFFFFF"/>
                <w:lang/>
              </w:rPr>
              <w:t>1套（含下列4项内容）</w:t>
            </w:r>
          </w:p>
          <w:p w:rsidR="00D9187A" w:rsidRPr="00D9187A" w:rsidRDefault="00D9187A" w:rsidP="00D9187A">
            <w:pPr>
              <w:spacing w:line="276" w:lineRule="auto"/>
              <w:rPr>
                <w:rFonts w:ascii="宋体" w:eastAsia="宋体" w:hAnsi="宋体" w:cs="Times New Roman" w:hint="eastAsia"/>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 xml:space="preserve">1) </w:t>
            </w:r>
            <w:proofErr w:type="spellStart"/>
            <w:r w:rsidRPr="00D9187A">
              <w:rPr>
                <w:rFonts w:ascii="宋体" w:eastAsia="宋体" w:hAnsi="宋体" w:cs="Times New Roman" w:hint="eastAsia"/>
                <w:color w:val="333333"/>
                <w:kern w:val="0"/>
                <w:szCs w:val="21"/>
                <w:shd w:val="clear" w:color="auto" w:fill="FFFFFF"/>
                <w:lang/>
              </w:rPr>
              <w:t>可移动式整体台车</w:t>
            </w:r>
            <w:proofErr w:type="spellEnd"/>
          </w:p>
          <w:p w:rsidR="00D9187A" w:rsidRPr="00D9187A" w:rsidRDefault="00D9187A" w:rsidP="00D9187A">
            <w:pPr>
              <w:spacing w:line="276" w:lineRule="auto"/>
              <w:rPr>
                <w:rFonts w:ascii="宋体" w:eastAsia="宋体" w:hAnsi="宋体" w:cs="Times New Roman" w:hint="eastAsia"/>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 xml:space="preserve">2) </w:t>
            </w:r>
            <w:proofErr w:type="spellStart"/>
            <w:r w:rsidRPr="00D9187A">
              <w:rPr>
                <w:rFonts w:ascii="宋体" w:eastAsia="宋体" w:hAnsi="宋体" w:cs="Times New Roman" w:hint="eastAsia"/>
                <w:color w:val="333333"/>
                <w:kern w:val="0"/>
                <w:szCs w:val="21"/>
                <w:shd w:val="clear" w:color="auto" w:fill="FFFFFF"/>
                <w:lang/>
              </w:rPr>
              <w:t>系统配套计算机</w:t>
            </w:r>
            <w:proofErr w:type="spellEnd"/>
            <w:r w:rsidRPr="00D9187A">
              <w:rPr>
                <w:rFonts w:ascii="宋体" w:eastAsia="宋体" w:hAnsi="宋体" w:cs="Times New Roman" w:hint="eastAsia"/>
                <w:color w:val="333333"/>
                <w:kern w:val="0"/>
                <w:szCs w:val="21"/>
                <w:shd w:val="clear" w:color="auto" w:fill="FFFFFF"/>
                <w:lang/>
              </w:rPr>
              <w:t xml:space="preserve"> </w:t>
            </w:r>
          </w:p>
          <w:p w:rsidR="00D9187A" w:rsidRPr="00D9187A" w:rsidRDefault="00D9187A" w:rsidP="00D9187A">
            <w:pPr>
              <w:spacing w:line="276" w:lineRule="auto"/>
              <w:rPr>
                <w:rFonts w:ascii="宋体" w:eastAsia="宋体" w:hAnsi="宋体" w:cs="Times New Roman" w:hint="eastAsia"/>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3）胃肠电信号采集系统</w:t>
            </w:r>
          </w:p>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4）胃肠电分析系统</w:t>
            </w:r>
          </w:p>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5.2</w:t>
            </w:r>
            <w:r w:rsidRPr="00D9187A">
              <w:rPr>
                <w:rFonts w:ascii="宋体" w:eastAsia="宋体" w:hAnsi="宋体" w:cs="Times New Roman" w:hint="eastAsia"/>
                <w:color w:val="333333"/>
                <w:kern w:val="0"/>
                <w:szCs w:val="21"/>
                <w:shd w:val="clear" w:color="auto" w:fill="FFFFFF"/>
                <w:lang/>
              </w:rPr>
              <w:t>系统配套</w:t>
            </w:r>
            <w:r w:rsidRPr="00D9187A">
              <w:rPr>
                <w:rFonts w:ascii="宋体" w:eastAsia="宋体" w:hAnsi="宋体" w:cs="Times New Roman" w:hint="eastAsia"/>
                <w:color w:val="333333"/>
                <w:kern w:val="0"/>
                <w:szCs w:val="21"/>
                <w:shd w:val="clear" w:color="auto" w:fill="FFFFFF"/>
                <w:lang/>
              </w:rPr>
              <w:t>打印机         1台</w:t>
            </w:r>
          </w:p>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5.3八通道胃肠电导联盒</w:t>
            </w:r>
            <w:r w:rsidRPr="00D9187A">
              <w:rPr>
                <w:rFonts w:ascii="宋体" w:eastAsia="宋体" w:hAnsi="宋体" w:cs="Times New Roman" w:hint="eastAsia"/>
                <w:color w:val="333333"/>
                <w:kern w:val="0"/>
                <w:szCs w:val="21"/>
                <w:shd w:val="clear" w:color="auto" w:fill="FFFFFF"/>
                <w:lang/>
              </w:rPr>
              <w:tab/>
              <w:t>1只</w:t>
            </w:r>
          </w:p>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 xml:space="preserve">5.4胃肠电采集电极        </w:t>
            </w:r>
            <w:r w:rsidRPr="00D9187A">
              <w:rPr>
                <w:rFonts w:ascii="宋体" w:eastAsia="宋体" w:hAnsi="宋体" w:cs="Times New Roman" w:hint="eastAsia"/>
                <w:color w:val="333333"/>
                <w:kern w:val="0"/>
                <w:szCs w:val="21"/>
                <w:shd w:val="clear" w:color="auto" w:fill="FFFFFF"/>
                <w:lang/>
              </w:rPr>
              <w:t xml:space="preserve"> </w:t>
            </w:r>
            <w:r w:rsidRPr="00D9187A">
              <w:rPr>
                <w:rFonts w:ascii="宋体" w:eastAsia="宋体" w:hAnsi="宋体" w:cs="Times New Roman" w:hint="eastAsia"/>
                <w:color w:val="333333"/>
                <w:kern w:val="0"/>
                <w:szCs w:val="21"/>
                <w:shd w:val="clear" w:color="auto" w:fill="FFFFFF"/>
                <w:lang/>
              </w:rPr>
              <w:t>10根</w:t>
            </w:r>
          </w:p>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5.5一次性电极片           100片</w:t>
            </w:r>
          </w:p>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5.6</w:t>
            </w:r>
            <w:r w:rsidRPr="00D9187A">
              <w:rPr>
                <w:rFonts w:ascii="宋体" w:eastAsia="宋体" w:hAnsi="宋体" w:cs="Times New Roman" w:hint="eastAsia"/>
                <w:color w:val="333333"/>
                <w:kern w:val="0"/>
                <w:szCs w:val="21"/>
                <w:shd w:val="clear" w:color="auto" w:fill="FFFFFF"/>
                <w:lang/>
              </w:rPr>
              <w:t xml:space="preserve"> </w:t>
            </w:r>
            <w:proofErr w:type="spellStart"/>
            <w:r w:rsidRPr="00D9187A">
              <w:rPr>
                <w:rFonts w:ascii="宋体" w:eastAsia="宋体" w:hAnsi="宋体" w:cs="Times New Roman" w:hint="eastAsia"/>
                <w:color w:val="333333"/>
                <w:kern w:val="0"/>
                <w:szCs w:val="21"/>
                <w:shd w:val="clear" w:color="auto" w:fill="FFFFFF"/>
                <w:lang/>
              </w:rPr>
              <w:t>USB线</w:t>
            </w:r>
            <w:proofErr w:type="spellEnd"/>
            <w:r w:rsidRPr="00D9187A">
              <w:rPr>
                <w:rFonts w:ascii="宋体" w:eastAsia="宋体" w:hAnsi="宋体" w:cs="Times New Roman" w:hint="eastAsia"/>
                <w:color w:val="333333"/>
                <w:kern w:val="0"/>
                <w:szCs w:val="21"/>
                <w:shd w:val="clear" w:color="auto" w:fill="FFFFFF"/>
                <w:lang/>
              </w:rPr>
              <w:t xml:space="preserve">                 1根</w:t>
            </w:r>
          </w:p>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 xml:space="preserve">5.7多用电源插座          </w:t>
            </w:r>
            <w:r w:rsidRPr="00D9187A">
              <w:rPr>
                <w:rFonts w:ascii="宋体" w:eastAsia="宋体" w:hAnsi="宋体" w:cs="Times New Roman" w:hint="eastAsia"/>
                <w:color w:val="333333"/>
                <w:kern w:val="0"/>
                <w:szCs w:val="21"/>
                <w:shd w:val="clear" w:color="auto" w:fill="FFFFFF"/>
                <w:lang/>
              </w:rPr>
              <w:t xml:space="preserve"> </w:t>
            </w:r>
            <w:r w:rsidRPr="00D9187A">
              <w:rPr>
                <w:rFonts w:ascii="宋体" w:eastAsia="宋体" w:hAnsi="宋体" w:cs="Times New Roman" w:hint="eastAsia"/>
                <w:color w:val="333333"/>
                <w:kern w:val="0"/>
                <w:szCs w:val="21"/>
                <w:shd w:val="clear" w:color="auto" w:fill="FFFFFF"/>
                <w:lang/>
              </w:rPr>
              <w:t>1只</w:t>
            </w:r>
          </w:p>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 xml:space="preserve">5.8电源线               </w:t>
            </w:r>
            <w:r w:rsidRPr="00D9187A">
              <w:rPr>
                <w:rFonts w:ascii="宋体" w:eastAsia="宋体" w:hAnsi="宋体" w:cs="Times New Roman" w:hint="eastAsia"/>
                <w:color w:val="333333"/>
                <w:kern w:val="0"/>
                <w:szCs w:val="21"/>
                <w:shd w:val="clear" w:color="auto" w:fill="FFFFFF"/>
                <w:lang/>
              </w:rPr>
              <w:t xml:space="preserve"> </w:t>
            </w:r>
            <w:r w:rsidRPr="00D9187A">
              <w:rPr>
                <w:rFonts w:ascii="宋体" w:eastAsia="宋体" w:hAnsi="宋体" w:cs="Times New Roman" w:hint="eastAsia"/>
                <w:color w:val="333333"/>
                <w:kern w:val="0"/>
                <w:szCs w:val="21"/>
                <w:shd w:val="clear" w:color="auto" w:fill="FFFFFF"/>
                <w:lang/>
              </w:rPr>
              <w:t xml:space="preserve"> 1根</w:t>
            </w:r>
          </w:p>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 xml:space="preserve">5.9接地线                </w:t>
            </w:r>
            <w:r w:rsidRPr="00D9187A">
              <w:rPr>
                <w:rFonts w:ascii="宋体" w:eastAsia="宋体" w:hAnsi="宋体" w:cs="Times New Roman" w:hint="eastAsia"/>
                <w:color w:val="333333"/>
                <w:kern w:val="0"/>
                <w:szCs w:val="21"/>
                <w:shd w:val="clear" w:color="auto" w:fill="FFFFFF"/>
                <w:lang/>
              </w:rPr>
              <w:t xml:space="preserve"> </w:t>
            </w:r>
            <w:r w:rsidRPr="00D9187A">
              <w:rPr>
                <w:rFonts w:ascii="宋体" w:eastAsia="宋体" w:hAnsi="宋体" w:cs="Times New Roman" w:hint="eastAsia"/>
                <w:color w:val="333333"/>
                <w:kern w:val="0"/>
                <w:szCs w:val="21"/>
                <w:shd w:val="clear" w:color="auto" w:fill="FFFFFF"/>
                <w:lang/>
              </w:rPr>
              <w:t>1根</w:t>
            </w:r>
          </w:p>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 xml:space="preserve">5.10 </w:t>
            </w:r>
            <w:proofErr w:type="spellStart"/>
            <w:r w:rsidRPr="00D9187A">
              <w:rPr>
                <w:rFonts w:ascii="宋体" w:eastAsia="宋体" w:hAnsi="宋体" w:cs="Times New Roman" w:hint="eastAsia"/>
                <w:color w:val="333333"/>
                <w:kern w:val="0"/>
                <w:szCs w:val="21"/>
                <w:shd w:val="clear" w:color="auto" w:fill="FFFFFF"/>
                <w:lang/>
              </w:rPr>
              <w:t>产品资质（中标后提供营业执照、医疗器械生产许可证、医疗器械生产产品登记表、产品注册证</w:t>
            </w:r>
            <w:proofErr w:type="spellEnd"/>
            <w:r w:rsidRPr="00D9187A">
              <w:rPr>
                <w:rFonts w:ascii="宋体" w:eastAsia="宋体" w:hAnsi="宋体" w:cs="Times New Roman" w:hint="eastAsia"/>
                <w:color w:val="333333"/>
                <w:kern w:val="0"/>
                <w:szCs w:val="21"/>
                <w:shd w:val="clear" w:color="auto" w:fill="FFFFFF"/>
                <w:lang/>
              </w:rPr>
              <w:t>）、</w:t>
            </w:r>
            <w:proofErr w:type="spellStart"/>
            <w:r w:rsidRPr="00D9187A">
              <w:rPr>
                <w:rFonts w:ascii="宋体" w:eastAsia="宋体" w:hAnsi="宋体" w:cs="Times New Roman" w:hint="eastAsia"/>
                <w:color w:val="333333"/>
                <w:kern w:val="0"/>
                <w:szCs w:val="21"/>
                <w:shd w:val="clear" w:color="auto" w:fill="FFFFFF"/>
                <w:lang/>
              </w:rPr>
              <w:t>合格证、简易操作流程</w:t>
            </w:r>
            <w:proofErr w:type="spellEnd"/>
            <w:r w:rsidRPr="00D9187A">
              <w:rPr>
                <w:rFonts w:ascii="宋体" w:eastAsia="宋体" w:hAnsi="宋体" w:cs="Times New Roman" w:hint="eastAsia"/>
                <w:color w:val="333333"/>
                <w:kern w:val="0"/>
                <w:szCs w:val="21"/>
                <w:shd w:val="clear" w:color="auto" w:fill="FFFFFF"/>
                <w:lang/>
              </w:rPr>
              <w:t xml:space="preserve"> </w:t>
            </w:r>
            <w:r w:rsidRPr="00D9187A">
              <w:rPr>
                <w:rFonts w:ascii="宋体" w:eastAsia="宋体" w:hAnsi="宋体" w:cs="Times New Roman" w:hint="eastAsia"/>
                <w:color w:val="333333"/>
                <w:kern w:val="0"/>
                <w:szCs w:val="21"/>
                <w:shd w:val="clear" w:color="auto" w:fill="FFFFFF"/>
                <w:lang/>
              </w:rPr>
              <w:t>1套</w:t>
            </w:r>
          </w:p>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 xml:space="preserve">5.11 </w:t>
            </w:r>
            <w:proofErr w:type="spellStart"/>
            <w:r w:rsidRPr="00D9187A">
              <w:rPr>
                <w:rFonts w:ascii="宋体" w:eastAsia="宋体" w:hAnsi="宋体" w:cs="Times New Roman" w:hint="eastAsia"/>
                <w:color w:val="333333"/>
                <w:kern w:val="0"/>
                <w:szCs w:val="21"/>
                <w:shd w:val="clear" w:color="auto" w:fill="FFFFFF"/>
                <w:lang/>
              </w:rPr>
              <w:t>使用说明书</w:t>
            </w:r>
            <w:proofErr w:type="spellEnd"/>
            <w:r w:rsidRPr="00D9187A">
              <w:rPr>
                <w:rFonts w:ascii="宋体" w:eastAsia="宋体" w:hAnsi="宋体" w:cs="Times New Roman" w:hint="eastAsia"/>
                <w:color w:val="333333"/>
                <w:kern w:val="0"/>
                <w:szCs w:val="21"/>
                <w:shd w:val="clear" w:color="auto" w:fill="FFFFFF"/>
                <w:lang/>
              </w:rPr>
              <w:t xml:space="preserve">          </w:t>
            </w:r>
            <w:r w:rsidRPr="00D9187A">
              <w:rPr>
                <w:rFonts w:ascii="宋体" w:eastAsia="宋体" w:hAnsi="宋体" w:cs="Times New Roman" w:hint="eastAsia"/>
                <w:color w:val="333333"/>
                <w:kern w:val="0"/>
                <w:szCs w:val="21"/>
                <w:shd w:val="clear" w:color="auto" w:fill="FFFFFF"/>
                <w:lang/>
              </w:rPr>
              <w:t xml:space="preserve">  </w:t>
            </w:r>
            <w:r w:rsidRPr="00D9187A">
              <w:rPr>
                <w:rFonts w:ascii="宋体" w:eastAsia="宋体" w:hAnsi="宋体" w:cs="Times New Roman" w:hint="eastAsia"/>
                <w:color w:val="333333"/>
                <w:kern w:val="0"/>
                <w:szCs w:val="21"/>
                <w:shd w:val="clear" w:color="auto" w:fill="FFFFFF"/>
                <w:lang/>
              </w:rPr>
              <w:t>2本</w:t>
            </w:r>
          </w:p>
        </w:tc>
      </w:tr>
      <w:tr w:rsidR="00D9187A" w:rsidRPr="00D9187A" w:rsidTr="00563B63">
        <w:tc>
          <w:tcPr>
            <w:tcW w:w="534" w:type="dxa"/>
            <w:vMerge w:val="restart"/>
            <w:vAlign w:val="center"/>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2.2</w:t>
            </w:r>
          </w:p>
        </w:tc>
        <w:tc>
          <w:tcPr>
            <w:tcW w:w="1275" w:type="dxa"/>
            <w:vMerge w:val="restart"/>
            <w:vAlign w:val="center"/>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Cs w:val="21"/>
                <w:shd w:val="clear" w:color="auto" w:fill="FFFFFF"/>
                <w:lang/>
              </w:rPr>
            </w:pPr>
            <w:proofErr w:type="spellStart"/>
            <w:r w:rsidRPr="00D9187A">
              <w:rPr>
                <w:rFonts w:ascii="宋体" w:eastAsia="宋体" w:hAnsi="宋体" w:cs="Times New Roman" w:hint="eastAsia"/>
                <w:color w:val="333333"/>
                <w:kern w:val="0"/>
                <w:szCs w:val="21"/>
                <w:shd w:val="clear" w:color="auto" w:fill="FFFFFF"/>
                <w:lang/>
              </w:rPr>
              <w:t>一次性使用心电电极</w:t>
            </w:r>
            <w:proofErr w:type="spellEnd"/>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1.外观要求</w:t>
            </w:r>
          </w:p>
        </w:tc>
      </w:tr>
      <w:tr w:rsidR="00D9187A" w:rsidRPr="00D9187A" w:rsidTr="00563B63">
        <w:tc>
          <w:tcPr>
            <w:tcW w:w="534" w:type="dxa"/>
            <w:vMerge/>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p>
        </w:tc>
        <w:tc>
          <w:tcPr>
            <w:tcW w:w="1275" w:type="dxa"/>
            <w:vMerge/>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Cs w:val="21"/>
                <w:shd w:val="clear" w:color="auto" w:fill="FFFFFF"/>
                <w:lang/>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 xml:space="preserve">1.1 </w:t>
            </w:r>
            <w:proofErr w:type="spellStart"/>
            <w:r w:rsidRPr="00D9187A">
              <w:rPr>
                <w:rFonts w:ascii="宋体" w:eastAsia="宋体" w:hAnsi="宋体" w:cs="Times New Roman" w:hint="eastAsia"/>
                <w:color w:val="333333"/>
                <w:kern w:val="0"/>
                <w:szCs w:val="21"/>
                <w:shd w:val="clear" w:color="auto" w:fill="FFFFFF"/>
                <w:lang/>
              </w:rPr>
              <w:t>一次性使用心电电极胶片应为无色或浅色透明粘胶</w:t>
            </w:r>
            <w:proofErr w:type="spellEnd"/>
            <w:r w:rsidRPr="00D9187A">
              <w:rPr>
                <w:rFonts w:ascii="宋体" w:eastAsia="宋体" w:hAnsi="宋体" w:cs="Times New Roman" w:hint="eastAsia"/>
                <w:color w:val="333333"/>
                <w:kern w:val="0"/>
                <w:szCs w:val="21"/>
                <w:shd w:val="clear" w:color="auto" w:fill="FFFFFF"/>
                <w:lang/>
              </w:rPr>
              <w:t>。</w:t>
            </w:r>
          </w:p>
        </w:tc>
      </w:tr>
      <w:tr w:rsidR="00D9187A" w:rsidRPr="00D9187A" w:rsidTr="00563B63">
        <w:tc>
          <w:tcPr>
            <w:tcW w:w="534" w:type="dxa"/>
            <w:vMerge/>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p>
        </w:tc>
        <w:tc>
          <w:tcPr>
            <w:tcW w:w="1275" w:type="dxa"/>
            <w:vMerge/>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Cs w:val="21"/>
                <w:shd w:val="clear" w:color="auto" w:fill="FFFFFF"/>
                <w:lang/>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 xml:space="preserve">1.2 </w:t>
            </w:r>
            <w:proofErr w:type="spellStart"/>
            <w:r w:rsidRPr="00D9187A">
              <w:rPr>
                <w:rFonts w:ascii="宋体" w:eastAsia="宋体" w:hAnsi="宋体" w:cs="Times New Roman" w:hint="eastAsia"/>
                <w:color w:val="333333"/>
                <w:kern w:val="0"/>
                <w:szCs w:val="21"/>
                <w:shd w:val="clear" w:color="auto" w:fill="FFFFFF"/>
                <w:lang/>
              </w:rPr>
              <w:t>PET膜、海绵或无纺布基衬应平整光洁、无裂纹</w:t>
            </w:r>
            <w:proofErr w:type="spellEnd"/>
            <w:r w:rsidRPr="00D9187A">
              <w:rPr>
                <w:rFonts w:ascii="宋体" w:eastAsia="宋体" w:hAnsi="宋体" w:cs="Times New Roman" w:hint="eastAsia"/>
                <w:color w:val="333333"/>
                <w:kern w:val="0"/>
                <w:szCs w:val="21"/>
                <w:shd w:val="clear" w:color="auto" w:fill="FFFFFF"/>
                <w:lang/>
              </w:rPr>
              <w:t>。</w:t>
            </w:r>
          </w:p>
        </w:tc>
      </w:tr>
      <w:tr w:rsidR="00D9187A" w:rsidRPr="00D9187A" w:rsidTr="00563B63">
        <w:tc>
          <w:tcPr>
            <w:tcW w:w="534" w:type="dxa"/>
            <w:vMerge/>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p>
        </w:tc>
        <w:tc>
          <w:tcPr>
            <w:tcW w:w="1275" w:type="dxa"/>
            <w:vMerge/>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Cs w:val="21"/>
                <w:shd w:val="clear" w:color="auto" w:fill="FFFFFF"/>
                <w:lang/>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1.3形状：水滴形</w:t>
            </w:r>
          </w:p>
        </w:tc>
      </w:tr>
      <w:tr w:rsidR="00D9187A" w:rsidRPr="00D9187A" w:rsidTr="00563B63">
        <w:tc>
          <w:tcPr>
            <w:tcW w:w="534" w:type="dxa"/>
            <w:vMerge/>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p>
        </w:tc>
        <w:tc>
          <w:tcPr>
            <w:tcW w:w="1275" w:type="dxa"/>
            <w:vMerge/>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Cs w:val="21"/>
                <w:shd w:val="clear" w:color="auto" w:fill="FFFFFF"/>
                <w:lang/>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Cs w:val="21"/>
                <w:shd w:val="clear" w:color="auto" w:fill="FFFFFF"/>
                <w:lang/>
              </w:rPr>
            </w:pPr>
            <w:r w:rsidRPr="00D9187A">
              <w:rPr>
                <w:rFonts w:ascii="宋体" w:eastAsia="宋体" w:hAnsi="宋体" w:cs="Times New Roman"/>
                <w:color w:val="333333"/>
                <w:kern w:val="0"/>
                <w:szCs w:val="21"/>
                <w:shd w:val="clear" w:color="auto" w:fill="FFFFFF"/>
                <w:lang/>
              </w:rPr>
              <w:t>2</w:t>
            </w:r>
            <w:r w:rsidRPr="00D9187A">
              <w:rPr>
                <w:rFonts w:ascii="宋体" w:eastAsia="宋体" w:hAnsi="宋体" w:cs="Times New Roman" w:hint="eastAsia"/>
                <w:color w:val="333333"/>
                <w:kern w:val="0"/>
                <w:szCs w:val="21"/>
                <w:shd w:val="clear" w:color="auto" w:fill="FFFFFF"/>
                <w:lang/>
              </w:rPr>
              <w:t>.交流阻抗：至少</w:t>
            </w:r>
            <w:r w:rsidRPr="00D9187A">
              <w:rPr>
                <w:rFonts w:ascii="宋体" w:eastAsia="宋体" w:hAnsi="宋体" w:cs="Times New Roman"/>
                <w:color w:val="333333"/>
                <w:kern w:val="0"/>
                <w:szCs w:val="21"/>
                <w:shd w:val="clear" w:color="auto" w:fill="FFFFFF"/>
                <w:lang/>
              </w:rPr>
              <w:t>12</w:t>
            </w:r>
            <w:r w:rsidRPr="00D9187A">
              <w:rPr>
                <w:rFonts w:ascii="宋体" w:eastAsia="宋体" w:hAnsi="宋体" w:cs="Times New Roman" w:hint="eastAsia"/>
                <w:color w:val="333333"/>
                <w:kern w:val="0"/>
                <w:szCs w:val="21"/>
                <w:shd w:val="clear" w:color="auto" w:fill="FFFFFF"/>
                <w:lang/>
              </w:rPr>
              <w:t>对胶对胶连接的电极对，在</w:t>
            </w:r>
            <w:r w:rsidRPr="00D9187A">
              <w:rPr>
                <w:rFonts w:ascii="宋体" w:eastAsia="宋体" w:hAnsi="宋体" w:cs="Times New Roman"/>
                <w:color w:val="333333"/>
                <w:kern w:val="0"/>
                <w:szCs w:val="21"/>
                <w:shd w:val="clear" w:color="auto" w:fill="FFFFFF"/>
                <w:lang/>
              </w:rPr>
              <w:t>10Hz</w:t>
            </w:r>
            <w:r w:rsidRPr="00D9187A">
              <w:rPr>
                <w:rFonts w:ascii="宋体" w:eastAsia="宋体" w:hAnsi="宋体" w:cs="Times New Roman" w:hint="eastAsia"/>
                <w:color w:val="333333"/>
                <w:kern w:val="0"/>
                <w:szCs w:val="21"/>
                <w:shd w:val="clear" w:color="auto" w:fill="FFFFFF"/>
                <w:lang/>
              </w:rPr>
              <w:t>、不超过</w:t>
            </w:r>
            <w:r w:rsidRPr="00D9187A">
              <w:rPr>
                <w:rFonts w:ascii="宋体" w:eastAsia="宋体" w:hAnsi="宋体" w:cs="Times New Roman"/>
                <w:color w:val="333333"/>
                <w:kern w:val="0"/>
                <w:szCs w:val="21"/>
                <w:shd w:val="clear" w:color="auto" w:fill="FFFFFF"/>
                <w:lang/>
              </w:rPr>
              <w:t>100</w:t>
            </w:r>
            <w:r w:rsidRPr="00D9187A">
              <w:rPr>
                <w:rFonts w:ascii="宋体" w:eastAsia="宋体" w:hAnsi="宋体" w:cs="Times New Roman" w:hint="eastAsia"/>
                <w:color w:val="333333"/>
                <w:kern w:val="0"/>
                <w:szCs w:val="21"/>
                <w:shd w:val="clear" w:color="auto" w:fill="FFFFFF"/>
                <w:lang/>
              </w:rPr>
              <w:t>μ</w:t>
            </w:r>
            <w:r w:rsidRPr="00D9187A">
              <w:rPr>
                <w:rFonts w:ascii="宋体" w:eastAsia="宋体" w:hAnsi="宋体" w:cs="Times New Roman"/>
                <w:color w:val="333333"/>
                <w:kern w:val="0"/>
                <w:szCs w:val="21"/>
                <w:shd w:val="clear" w:color="auto" w:fill="FFFFFF"/>
                <w:lang/>
              </w:rPr>
              <w:t>A</w:t>
            </w:r>
            <w:r w:rsidRPr="00D9187A">
              <w:rPr>
                <w:rFonts w:ascii="宋体" w:eastAsia="宋体" w:hAnsi="宋体" w:cs="Times New Roman" w:hint="eastAsia"/>
                <w:color w:val="333333"/>
                <w:kern w:val="0"/>
                <w:szCs w:val="21"/>
                <w:shd w:val="clear" w:color="auto" w:fill="FFFFFF"/>
                <w:lang/>
              </w:rPr>
              <w:t>（峰</w:t>
            </w:r>
            <w:r w:rsidRPr="00D9187A">
              <w:rPr>
                <w:rFonts w:ascii="宋体" w:eastAsia="宋体" w:hAnsi="宋体" w:cs="Times New Roman"/>
                <w:color w:val="333333"/>
                <w:kern w:val="0"/>
                <w:szCs w:val="21"/>
                <w:shd w:val="clear" w:color="auto" w:fill="FFFFFF"/>
                <w:lang/>
              </w:rPr>
              <w:t>-</w:t>
            </w:r>
            <w:r w:rsidRPr="00D9187A">
              <w:rPr>
                <w:rFonts w:ascii="宋体" w:eastAsia="宋体" w:hAnsi="宋体" w:cs="Times New Roman" w:hint="eastAsia"/>
                <w:color w:val="333333"/>
                <w:kern w:val="0"/>
                <w:szCs w:val="21"/>
                <w:shd w:val="clear" w:color="auto" w:fill="FFFFFF"/>
                <w:lang/>
              </w:rPr>
              <w:t>峰）的外加电流下，其阻抗平均值应不超过</w:t>
            </w:r>
            <w:r w:rsidRPr="00D9187A">
              <w:rPr>
                <w:rFonts w:ascii="宋体" w:eastAsia="宋体" w:hAnsi="宋体" w:cs="Times New Roman"/>
                <w:color w:val="333333"/>
                <w:kern w:val="0"/>
                <w:szCs w:val="21"/>
                <w:shd w:val="clear" w:color="auto" w:fill="FFFFFF"/>
                <w:lang/>
              </w:rPr>
              <w:t>2K</w:t>
            </w:r>
            <w:r w:rsidRPr="00D9187A">
              <w:rPr>
                <w:rFonts w:ascii="宋体" w:eastAsia="宋体" w:hAnsi="宋体" w:cs="Times New Roman" w:hint="eastAsia"/>
                <w:color w:val="333333"/>
                <w:kern w:val="0"/>
                <w:szCs w:val="21"/>
                <w:shd w:val="clear" w:color="auto" w:fill="FFFFFF"/>
                <w:lang/>
              </w:rPr>
              <w:t>Ω。每一单独的胶对胶电极对的阻抗应不超过</w:t>
            </w:r>
            <w:r w:rsidRPr="00D9187A">
              <w:rPr>
                <w:rFonts w:ascii="宋体" w:eastAsia="宋体" w:hAnsi="宋体" w:cs="Times New Roman"/>
                <w:color w:val="333333"/>
                <w:kern w:val="0"/>
                <w:szCs w:val="21"/>
                <w:shd w:val="clear" w:color="auto" w:fill="FFFFFF"/>
                <w:lang/>
              </w:rPr>
              <w:t>3K</w:t>
            </w:r>
            <w:r w:rsidRPr="00D9187A">
              <w:rPr>
                <w:rFonts w:ascii="宋体" w:eastAsia="宋体" w:hAnsi="宋体" w:cs="Times New Roman" w:hint="eastAsia"/>
                <w:color w:val="333333"/>
                <w:kern w:val="0"/>
                <w:szCs w:val="21"/>
                <w:shd w:val="clear" w:color="auto" w:fill="FFFFFF"/>
                <w:lang/>
              </w:rPr>
              <w:t>Ω。</w:t>
            </w:r>
          </w:p>
        </w:tc>
      </w:tr>
      <w:tr w:rsidR="00D9187A" w:rsidRPr="00D9187A" w:rsidTr="00563B63">
        <w:tc>
          <w:tcPr>
            <w:tcW w:w="534" w:type="dxa"/>
            <w:vMerge/>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p>
        </w:tc>
        <w:tc>
          <w:tcPr>
            <w:tcW w:w="1275" w:type="dxa"/>
            <w:vMerge/>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Cs w:val="21"/>
                <w:shd w:val="clear" w:color="auto" w:fill="FFFFFF"/>
                <w:lang/>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3.直流失调电压：一对胶对胶连接的电极对经</w:t>
            </w:r>
            <w:r w:rsidRPr="00D9187A">
              <w:rPr>
                <w:rFonts w:ascii="宋体" w:eastAsia="宋体" w:hAnsi="宋体" w:cs="Times New Roman"/>
                <w:color w:val="333333"/>
                <w:kern w:val="0"/>
                <w:szCs w:val="21"/>
                <w:shd w:val="clear" w:color="auto" w:fill="FFFFFF"/>
                <w:lang/>
              </w:rPr>
              <w:t>1min</w:t>
            </w:r>
            <w:r w:rsidRPr="00D9187A">
              <w:rPr>
                <w:rFonts w:ascii="宋体" w:eastAsia="宋体" w:hAnsi="宋体" w:cs="Times New Roman" w:hint="eastAsia"/>
                <w:color w:val="333333"/>
                <w:kern w:val="0"/>
                <w:szCs w:val="21"/>
                <w:shd w:val="clear" w:color="auto" w:fill="FFFFFF"/>
                <w:lang/>
              </w:rPr>
              <w:t>的稳定期后，出现的失调电压应不大于</w:t>
            </w:r>
            <w:r w:rsidRPr="00D9187A">
              <w:rPr>
                <w:rFonts w:ascii="宋体" w:eastAsia="宋体" w:hAnsi="宋体" w:cs="Times New Roman"/>
                <w:color w:val="333333"/>
                <w:kern w:val="0"/>
                <w:szCs w:val="21"/>
                <w:shd w:val="clear" w:color="auto" w:fill="FFFFFF"/>
                <w:lang/>
              </w:rPr>
              <w:t>100mV</w:t>
            </w:r>
            <w:r w:rsidRPr="00D9187A">
              <w:rPr>
                <w:rFonts w:ascii="宋体" w:eastAsia="宋体" w:hAnsi="宋体" w:cs="Times New Roman" w:hint="eastAsia"/>
                <w:color w:val="333333"/>
                <w:kern w:val="0"/>
                <w:szCs w:val="21"/>
                <w:shd w:val="clear" w:color="auto" w:fill="FFFFFF"/>
                <w:lang/>
              </w:rPr>
              <w:t>。</w:t>
            </w:r>
          </w:p>
        </w:tc>
      </w:tr>
      <w:tr w:rsidR="00D9187A" w:rsidRPr="00D9187A" w:rsidTr="00563B63">
        <w:tc>
          <w:tcPr>
            <w:tcW w:w="534" w:type="dxa"/>
            <w:vMerge/>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p>
        </w:tc>
        <w:tc>
          <w:tcPr>
            <w:tcW w:w="1275" w:type="dxa"/>
            <w:vMerge/>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Cs w:val="21"/>
                <w:shd w:val="clear" w:color="auto" w:fill="FFFFFF"/>
                <w:lang/>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4.复合失调不稳定性和内部噪声：一对胶对胶连接的电极对经</w:t>
            </w:r>
            <w:r w:rsidRPr="00D9187A">
              <w:rPr>
                <w:rFonts w:ascii="宋体" w:eastAsia="宋体" w:hAnsi="宋体" w:cs="Times New Roman"/>
                <w:color w:val="333333"/>
                <w:kern w:val="0"/>
                <w:szCs w:val="21"/>
                <w:shd w:val="clear" w:color="auto" w:fill="FFFFFF"/>
                <w:lang/>
              </w:rPr>
              <w:t>1min</w:t>
            </w:r>
            <w:r w:rsidRPr="00D9187A">
              <w:rPr>
                <w:rFonts w:ascii="宋体" w:eastAsia="宋体" w:hAnsi="宋体" w:cs="Times New Roman" w:hint="eastAsia"/>
                <w:color w:val="333333"/>
                <w:kern w:val="0"/>
                <w:szCs w:val="21"/>
                <w:shd w:val="clear" w:color="auto" w:fill="FFFFFF"/>
                <w:lang/>
              </w:rPr>
              <w:t>的稳定期后，在</w:t>
            </w:r>
            <w:r w:rsidRPr="00D9187A">
              <w:rPr>
                <w:rFonts w:ascii="宋体" w:eastAsia="宋体" w:hAnsi="宋体" w:cs="Times New Roman"/>
                <w:color w:val="333333"/>
                <w:kern w:val="0"/>
                <w:szCs w:val="21"/>
                <w:shd w:val="clear" w:color="auto" w:fill="FFFFFF"/>
                <w:lang/>
              </w:rPr>
              <w:t>0.15Hz</w:t>
            </w:r>
            <w:r w:rsidRPr="00D9187A">
              <w:rPr>
                <w:rFonts w:ascii="MS Mincho" w:eastAsia="MS Mincho" w:hAnsi="MS Mincho" w:cs="MS Mincho" w:hint="eastAsia"/>
                <w:color w:val="333333"/>
                <w:kern w:val="0"/>
                <w:szCs w:val="21"/>
                <w:shd w:val="clear" w:color="auto" w:fill="FFFFFF"/>
                <w:lang/>
              </w:rPr>
              <w:t>〜</w:t>
            </w:r>
            <w:r w:rsidRPr="00D9187A">
              <w:rPr>
                <w:rFonts w:ascii="宋体" w:eastAsia="宋体" w:hAnsi="宋体" w:cs="Times New Roman"/>
                <w:color w:val="333333"/>
                <w:kern w:val="0"/>
                <w:szCs w:val="21"/>
                <w:shd w:val="clear" w:color="auto" w:fill="FFFFFF"/>
                <w:lang/>
              </w:rPr>
              <w:t>100Hz</w:t>
            </w:r>
            <w:r w:rsidRPr="00D9187A">
              <w:rPr>
                <w:rFonts w:ascii="宋体" w:eastAsia="宋体" w:hAnsi="宋体" w:cs="Times New Roman" w:hint="eastAsia"/>
                <w:color w:val="333333"/>
                <w:kern w:val="0"/>
                <w:szCs w:val="21"/>
                <w:shd w:val="clear" w:color="auto" w:fill="FFFFFF"/>
                <w:lang/>
              </w:rPr>
              <w:t>的频带（一阶频响）下产生的电压，在随后</w:t>
            </w:r>
            <w:r w:rsidRPr="00D9187A">
              <w:rPr>
                <w:rFonts w:ascii="宋体" w:eastAsia="宋体" w:hAnsi="宋体" w:cs="Times New Roman"/>
                <w:color w:val="333333"/>
                <w:kern w:val="0"/>
                <w:szCs w:val="21"/>
                <w:shd w:val="clear" w:color="auto" w:fill="FFFFFF"/>
                <w:lang/>
              </w:rPr>
              <w:t>5min</w:t>
            </w:r>
            <w:r w:rsidRPr="00D9187A">
              <w:rPr>
                <w:rFonts w:ascii="宋体" w:eastAsia="宋体" w:hAnsi="宋体" w:cs="Times New Roman" w:hint="eastAsia"/>
                <w:color w:val="333333"/>
                <w:kern w:val="0"/>
                <w:szCs w:val="21"/>
                <w:shd w:val="clear" w:color="auto" w:fill="FFFFFF"/>
                <w:lang/>
              </w:rPr>
              <w:t>内应不大于</w:t>
            </w:r>
            <w:r w:rsidRPr="00D9187A">
              <w:rPr>
                <w:rFonts w:ascii="宋体" w:eastAsia="宋体" w:hAnsi="宋体" w:cs="Times New Roman"/>
                <w:color w:val="333333"/>
                <w:kern w:val="0"/>
                <w:szCs w:val="21"/>
                <w:shd w:val="clear" w:color="auto" w:fill="FFFFFF"/>
                <w:lang/>
              </w:rPr>
              <w:t>150</w:t>
            </w:r>
            <w:r w:rsidRPr="00D9187A">
              <w:rPr>
                <w:rFonts w:ascii="宋体" w:eastAsia="宋体" w:hAnsi="宋体" w:cs="Times New Roman" w:hint="eastAsia"/>
                <w:color w:val="333333"/>
                <w:kern w:val="0"/>
                <w:szCs w:val="21"/>
                <w:shd w:val="clear" w:color="auto" w:fill="FFFFFF"/>
                <w:lang/>
              </w:rPr>
              <w:t>μ</w:t>
            </w:r>
            <w:r w:rsidRPr="00D9187A">
              <w:rPr>
                <w:rFonts w:ascii="宋体" w:eastAsia="宋体" w:hAnsi="宋体" w:cs="Times New Roman"/>
                <w:color w:val="333333"/>
                <w:kern w:val="0"/>
                <w:szCs w:val="21"/>
                <w:shd w:val="clear" w:color="auto" w:fill="FFFFFF"/>
                <w:lang/>
              </w:rPr>
              <w:t>V</w:t>
            </w:r>
            <w:r w:rsidRPr="00D9187A">
              <w:rPr>
                <w:rFonts w:ascii="宋体" w:eastAsia="宋体" w:hAnsi="宋体" w:cs="Times New Roman" w:hint="eastAsia"/>
                <w:color w:val="333333"/>
                <w:kern w:val="0"/>
                <w:szCs w:val="21"/>
                <w:shd w:val="clear" w:color="auto" w:fill="FFFFFF"/>
                <w:lang/>
              </w:rPr>
              <w:t>（峰</w:t>
            </w:r>
            <w:r w:rsidRPr="00D9187A">
              <w:rPr>
                <w:rFonts w:ascii="宋体" w:eastAsia="宋体" w:hAnsi="宋体" w:cs="Times New Roman"/>
                <w:color w:val="333333"/>
                <w:kern w:val="0"/>
                <w:szCs w:val="21"/>
                <w:shd w:val="clear" w:color="auto" w:fill="FFFFFF"/>
                <w:lang/>
              </w:rPr>
              <w:t>-</w:t>
            </w:r>
            <w:r w:rsidRPr="00D9187A">
              <w:rPr>
                <w:rFonts w:ascii="宋体" w:eastAsia="宋体" w:hAnsi="宋体" w:cs="Times New Roman" w:hint="eastAsia"/>
                <w:color w:val="333333"/>
                <w:kern w:val="0"/>
                <w:szCs w:val="21"/>
                <w:shd w:val="clear" w:color="auto" w:fill="FFFFFF"/>
                <w:lang/>
              </w:rPr>
              <w:t>峰）。</w:t>
            </w:r>
          </w:p>
        </w:tc>
      </w:tr>
      <w:tr w:rsidR="00D9187A" w:rsidRPr="00D9187A" w:rsidTr="00563B63">
        <w:tc>
          <w:tcPr>
            <w:tcW w:w="534" w:type="dxa"/>
            <w:vMerge/>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hint="eastAsia"/>
                <w:color w:val="333333"/>
                <w:kern w:val="0"/>
                <w:szCs w:val="21"/>
                <w:shd w:val="clear" w:color="auto" w:fill="FFFFFF"/>
                <w:lang/>
              </w:rPr>
            </w:pPr>
          </w:p>
        </w:tc>
        <w:tc>
          <w:tcPr>
            <w:tcW w:w="1275" w:type="dxa"/>
            <w:vMerge/>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Cs w:val="21"/>
                <w:shd w:val="clear" w:color="auto" w:fill="FFFFFF"/>
                <w:lang/>
              </w:rPr>
            </w:pPr>
          </w:p>
        </w:tc>
        <w:tc>
          <w:tcPr>
            <w:tcW w:w="6713" w:type="dxa"/>
          </w:tcPr>
          <w:p w:rsidR="00D9187A" w:rsidRPr="00D9187A" w:rsidRDefault="00D9187A" w:rsidP="00D9187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eastAsia="宋体" w:hAnsi="宋体" w:cs="Times New Roman"/>
                <w:color w:val="333333"/>
                <w:kern w:val="0"/>
                <w:szCs w:val="21"/>
                <w:shd w:val="clear" w:color="auto" w:fill="FFFFFF"/>
                <w:lang/>
              </w:rPr>
            </w:pPr>
            <w:r w:rsidRPr="00D9187A">
              <w:rPr>
                <w:rFonts w:ascii="宋体" w:eastAsia="宋体" w:hAnsi="宋体" w:cs="Times New Roman" w:hint="eastAsia"/>
                <w:color w:val="333333"/>
                <w:kern w:val="0"/>
                <w:szCs w:val="21"/>
                <w:shd w:val="clear" w:color="auto" w:fill="FFFFFF"/>
                <w:lang/>
              </w:rPr>
              <w:t>5.偏置电流耐受度：给胶对胶连接的电极对施加</w:t>
            </w:r>
            <w:r w:rsidRPr="00D9187A">
              <w:rPr>
                <w:rFonts w:ascii="宋体" w:eastAsia="宋体" w:hAnsi="宋体" w:cs="Times New Roman"/>
                <w:color w:val="333333"/>
                <w:kern w:val="0"/>
                <w:szCs w:val="21"/>
                <w:shd w:val="clear" w:color="auto" w:fill="FFFFFF"/>
                <w:lang/>
              </w:rPr>
              <w:t>200nA</w:t>
            </w:r>
            <w:r w:rsidRPr="00D9187A">
              <w:rPr>
                <w:rFonts w:ascii="宋体" w:eastAsia="宋体" w:hAnsi="宋体" w:cs="Times New Roman" w:hint="eastAsia"/>
                <w:color w:val="333333"/>
                <w:kern w:val="0"/>
                <w:szCs w:val="21"/>
                <w:shd w:val="clear" w:color="auto" w:fill="FFFFFF"/>
                <w:lang/>
              </w:rPr>
              <w:t>的直流电流，持续时间为制造商推荐的电极临床使用时间，在整个持续时间内观测的电极对两端的电压变化应不大于</w:t>
            </w:r>
            <w:r w:rsidRPr="00D9187A">
              <w:rPr>
                <w:rFonts w:ascii="宋体" w:eastAsia="宋体" w:hAnsi="宋体" w:cs="Times New Roman"/>
                <w:color w:val="333333"/>
                <w:kern w:val="0"/>
                <w:szCs w:val="21"/>
                <w:shd w:val="clear" w:color="auto" w:fill="FFFFFF"/>
                <w:lang/>
              </w:rPr>
              <w:t>100mV</w:t>
            </w:r>
            <w:r w:rsidRPr="00D9187A">
              <w:rPr>
                <w:rFonts w:ascii="宋体" w:eastAsia="宋体" w:hAnsi="宋体" w:cs="Times New Roman" w:hint="eastAsia"/>
                <w:color w:val="333333"/>
                <w:kern w:val="0"/>
                <w:szCs w:val="21"/>
                <w:shd w:val="clear" w:color="auto" w:fill="FFFFFF"/>
                <w:lang/>
              </w:rPr>
              <w:t>。在任何情况下，持续时间不应小于</w:t>
            </w:r>
            <w:r w:rsidRPr="00D9187A">
              <w:rPr>
                <w:rFonts w:ascii="宋体" w:eastAsia="宋体" w:hAnsi="宋体" w:cs="Times New Roman"/>
                <w:color w:val="333333"/>
                <w:kern w:val="0"/>
                <w:szCs w:val="21"/>
                <w:shd w:val="clear" w:color="auto" w:fill="FFFFFF"/>
                <w:lang/>
              </w:rPr>
              <w:t>8h</w:t>
            </w:r>
            <w:r w:rsidRPr="00D9187A">
              <w:rPr>
                <w:rFonts w:ascii="宋体" w:eastAsia="宋体" w:hAnsi="宋体" w:cs="Times New Roman" w:hint="eastAsia"/>
                <w:color w:val="333333"/>
                <w:kern w:val="0"/>
                <w:szCs w:val="21"/>
                <w:shd w:val="clear" w:color="auto" w:fill="FFFFFF"/>
                <w:lang/>
              </w:rPr>
              <w:t>。</w:t>
            </w:r>
          </w:p>
        </w:tc>
      </w:tr>
    </w:tbl>
    <w:p w:rsidR="00D9187A" w:rsidRPr="00D9187A" w:rsidRDefault="00D9187A" w:rsidP="00D9187A">
      <w:pPr>
        <w:widowControl/>
        <w:spacing w:line="360" w:lineRule="auto"/>
        <w:jc w:val="left"/>
        <w:rPr>
          <w:rFonts w:ascii="仿宋_GB2312" w:eastAsia="宋体" w:hAnsi="Calibri" w:cs="Times New Roman" w:hint="eastAsia"/>
          <w:sz w:val="24"/>
          <w:szCs w:val="28"/>
        </w:rPr>
      </w:pPr>
    </w:p>
    <w:p w:rsidR="00D9187A" w:rsidRPr="00D9187A" w:rsidRDefault="00D9187A" w:rsidP="00D9187A">
      <w:pPr>
        <w:keepNext/>
        <w:keepLines/>
        <w:spacing w:before="260" w:after="260" w:line="360" w:lineRule="auto"/>
        <w:outlineLvl w:val="1"/>
        <w:rPr>
          <w:rFonts w:ascii="宋体" w:eastAsia="黑体" w:hAnsi="宋体" w:cs="Times New Roman" w:hint="eastAsia"/>
          <w:b/>
          <w:bCs/>
          <w:kern w:val="0"/>
          <w:sz w:val="28"/>
          <w:szCs w:val="28"/>
          <w:lang/>
        </w:rPr>
      </w:pPr>
      <w:bookmarkStart w:id="6" w:name="_Toc1831"/>
      <w:bookmarkStart w:id="7" w:name="_Toc200747806"/>
      <w:proofErr w:type="spellStart"/>
      <w:r w:rsidRPr="00D9187A">
        <w:rPr>
          <w:rFonts w:ascii="宋体" w:eastAsia="宋体" w:hAnsi="宋体" w:cs="Times New Roman" w:hint="eastAsia"/>
          <w:b/>
          <w:bCs/>
          <w:kern w:val="0"/>
          <w:sz w:val="28"/>
          <w:szCs w:val="28"/>
          <w:lang/>
        </w:rPr>
        <w:t>三、商务</w:t>
      </w:r>
      <w:bookmarkEnd w:id="6"/>
      <w:r w:rsidRPr="00D9187A">
        <w:rPr>
          <w:rFonts w:ascii="宋体" w:eastAsia="宋体" w:hAnsi="宋体" w:cs="Times New Roman" w:hint="eastAsia"/>
          <w:b/>
          <w:bCs/>
          <w:kern w:val="0"/>
          <w:sz w:val="28"/>
          <w:szCs w:val="28"/>
          <w:lang/>
        </w:rPr>
        <w:t>要求</w:t>
      </w:r>
      <w:bookmarkEnd w:id="7"/>
      <w:proofErr w:type="spellEnd"/>
    </w:p>
    <w:p w:rsidR="00D9187A" w:rsidRPr="00D9187A" w:rsidRDefault="00D9187A" w:rsidP="00D9187A">
      <w:pPr>
        <w:spacing w:line="360" w:lineRule="auto"/>
        <w:ind w:firstLineChars="200" w:firstLine="422"/>
        <w:outlineLvl w:val="2"/>
        <w:rPr>
          <w:rFonts w:ascii="宋体" w:eastAsia="宋体" w:hAnsi="宋体" w:cs="宋体"/>
          <w:b/>
          <w:bCs/>
          <w:kern w:val="28"/>
          <w:szCs w:val="21"/>
        </w:rPr>
      </w:pPr>
      <w:bookmarkStart w:id="8" w:name="_Toc9070"/>
      <w:bookmarkStart w:id="9" w:name="_Toc200747724"/>
      <w:bookmarkStart w:id="10" w:name="_Toc200747807"/>
      <w:r w:rsidRPr="00D9187A">
        <w:rPr>
          <w:rFonts w:ascii="宋体" w:eastAsia="宋体" w:hAnsi="宋体" w:cs="宋体" w:hint="eastAsia"/>
          <w:b/>
          <w:bCs/>
          <w:kern w:val="28"/>
          <w:szCs w:val="21"/>
        </w:rPr>
        <w:t>1、交货地点：</w:t>
      </w:r>
      <w:bookmarkStart w:id="11" w:name="_Toc14031"/>
      <w:bookmarkEnd w:id="8"/>
      <w:r w:rsidRPr="00D9187A">
        <w:rPr>
          <w:rFonts w:ascii="宋体" w:eastAsia="宋体" w:hAnsi="宋体" w:cs="宋体" w:hint="eastAsia"/>
          <w:kern w:val="28"/>
          <w:szCs w:val="21"/>
        </w:rPr>
        <w:t>采购单位指定地点。</w:t>
      </w:r>
      <w:bookmarkEnd w:id="9"/>
      <w:bookmarkEnd w:id="10"/>
    </w:p>
    <w:p w:rsidR="00D9187A" w:rsidRPr="00D9187A" w:rsidRDefault="00D9187A" w:rsidP="00D9187A">
      <w:pPr>
        <w:spacing w:line="360" w:lineRule="auto"/>
        <w:ind w:firstLineChars="200" w:firstLine="422"/>
        <w:outlineLvl w:val="2"/>
        <w:rPr>
          <w:rFonts w:ascii="宋体" w:eastAsia="宋体" w:hAnsi="宋体" w:cs="宋体"/>
          <w:kern w:val="28"/>
          <w:szCs w:val="21"/>
        </w:rPr>
      </w:pPr>
      <w:bookmarkStart w:id="12" w:name="_Toc200747725"/>
      <w:bookmarkStart w:id="13" w:name="_Toc200747808"/>
      <w:r w:rsidRPr="00D9187A">
        <w:rPr>
          <w:rFonts w:ascii="宋体" w:eastAsia="宋体" w:hAnsi="宋体" w:cs="宋体" w:hint="eastAsia"/>
          <w:b/>
          <w:bCs/>
          <w:kern w:val="28"/>
          <w:szCs w:val="21"/>
        </w:rPr>
        <w:t>2、交货期：</w:t>
      </w:r>
      <w:bookmarkStart w:id="14" w:name="_Toc28478"/>
      <w:bookmarkEnd w:id="11"/>
      <w:r w:rsidRPr="00D9187A">
        <w:rPr>
          <w:rFonts w:ascii="宋体" w:eastAsia="宋体" w:hAnsi="宋体" w:cs="宋体" w:hint="eastAsia"/>
          <w:kern w:val="28"/>
          <w:szCs w:val="21"/>
        </w:rPr>
        <w:t>合同签订生效后</w:t>
      </w:r>
      <w:r w:rsidRPr="00D9187A">
        <w:rPr>
          <w:rFonts w:ascii="宋体" w:eastAsia="宋体" w:hAnsi="宋体" w:cs="宋体" w:hint="eastAsia"/>
          <w:kern w:val="28"/>
          <w:szCs w:val="21"/>
          <w:u w:val="single"/>
        </w:rPr>
        <w:t xml:space="preserve"> 30</w:t>
      </w:r>
      <w:r w:rsidRPr="00D9187A">
        <w:rPr>
          <w:rFonts w:ascii="宋体" w:eastAsia="宋体" w:hAnsi="宋体" w:cs="宋体" w:hint="eastAsia"/>
          <w:kern w:val="28"/>
          <w:szCs w:val="21"/>
        </w:rPr>
        <w:t>天内，乙方负责将设备运抵甲方指定的地点，由甲方相关科室负责验收。</w:t>
      </w:r>
      <w:bookmarkEnd w:id="12"/>
      <w:bookmarkEnd w:id="13"/>
    </w:p>
    <w:p w:rsidR="00D9187A" w:rsidRPr="00D9187A" w:rsidRDefault="00D9187A" w:rsidP="00D9187A">
      <w:pPr>
        <w:spacing w:line="360" w:lineRule="auto"/>
        <w:ind w:firstLineChars="200" w:firstLine="422"/>
        <w:outlineLvl w:val="2"/>
        <w:rPr>
          <w:rFonts w:ascii="宋体" w:eastAsia="宋体" w:hAnsi="宋体" w:cs="宋体"/>
          <w:kern w:val="28"/>
          <w:szCs w:val="21"/>
        </w:rPr>
      </w:pPr>
      <w:bookmarkStart w:id="15" w:name="_Toc200747726"/>
      <w:bookmarkStart w:id="16" w:name="_Toc200747809"/>
      <w:r w:rsidRPr="00D9187A">
        <w:rPr>
          <w:rFonts w:ascii="宋体" w:eastAsia="宋体" w:hAnsi="宋体" w:cs="宋体" w:hint="eastAsia"/>
          <w:b/>
          <w:bCs/>
          <w:kern w:val="28"/>
          <w:szCs w:val="21"/>
        </w:rPr>
        <w:t>3、付款方式：</w:t>
      </w:r>
      <w:bookmarkEnd w:id="14"/>
      <w:r w:rsidRPr="00D9187A">
        <w:rPr>
          <w:rFonts w:ascii="宋体" w:eastAsia="宋体" w:hAnsi="宋体" w:cs="宋体" w:hint="eastAsia"/>
          <w:kern w:val="28"/>
          <w:szCs w:val="21"/>
        </w:rPr>
        <w:t>按合同约定，完成安装、调试、培训及验收合格后，中标单位提供合格付款资料90天内支付全部货款（合同总价的100%），中标单位需按合同规定的质保期及相关要求提供免费服务，不得推诿。</w:t>
      </w:r>
      <w:bookmarkEnd w:id="15"/>
      <w:bookmarkEnd w:id="16"/>
    </w:p>
    <w:p w:rsidR="00D9187A" w:rsidRPr="00D9187A" w:rsidRDefault="00D9187A" w:rsidP="00D9187A">
      <w:pPr>
        <w:spacing w:line="360" w:lineRule="auto"/>
        <w:ind w:firstLineChars="200" w:firstLine="422"/>
        <w:outlineLvl w:val="2"/>
        <w:rPr>
          <w:rFonts w:ascii="宋体" w:eastAsia="宋体" w:hAnsi="宋体" w:cs="宋体"/>
          <w:kern w:val="28"/>
          <w:szCs w:val="21"/>
        </w:rPr>
      </w:pPr>
      <w:bookmarkStart w:id="17" w:name="_Toc14513"/>
      <w:bookmarkStart w:id="18" w:name="_Toc200747727"/>
      <w:bookmarkStart w:id="19" w:name="_Toc200747810"/>
      <w:r w:rsidRPr="00D9187A">
        <w:rPr>
          <w:rFonts w:ascii="宋体" w:eastAsia="宋体" w:hAnsi="宋体" w:cs="宋体" w:hint="eastAsia"/>
          <w:b/>
          <w:bCs/>
          <w:kern w:val="28"/>
          <w:szCs w:val="21"/>
        </w:rPr>
        <w:t>4、报价方式：</w:t>
      </w:r>
      <w:bookmarkEnd w:id="17"/>
      <w:r w:rsidRPr="00D9187A">
        <w:rPr>
          <w:rFonts w:ascii="宋体" w:eastAsia="宋体" w:hAnsi="宋体" w:cs="宋体" w:hint="eastAsia"/>
          <w:kern w:val="28"/>
          <w:szCs w:val="21"/>
        </w:rPr>
        <w:t>投标报价为运至指定地点（包括安装）的含税价，应包括：材料价、设备价、加工价、损耗价、运至采购人指定地点的运输费、装卸费、保险费、安装费、技术培训费、施工费等所有分项报价，质保期内的一切售后服务费，相关的各项税费以及合同实施过程中不可预见的各种费用等，本项目以人民币为结算单位。</w:t>
      </w:r>
      <w:bookmarkEnd w:id="18"/>
      <w:bookmarkEnd w:id="19"/>
    </w:p>
    <w:p w:rsidR="00D9187A" w:rsidRPr="00D9187A" w:rsidRDefault="00D9187A" w:rsidP="00D9187A">
      <w:pPr>
        <w:spacing w:line="360" w:lineRule="auto"/>
        <w:ind w:firstLineChars="200" w:firstLine="422"/>
        <w:outlineLvl w:val="2"/>
        <w:rPr>
          <w:rFonts w:ascii="宋体" w:eastAsia="宋体" w:hAnsi="宋体" w:cs="宋体"/>
          <w:b/>
          <w:bCs/>
          <w:kern w:val="28"/>
          <w:szCs w:val="21"/>
        </w:rPr>
      </w:pPr>
      <w:bookmarkStart w:id="20" w:name="_Toc200747728"/>
      <w:bookmarkStart w:id="21" w:name="_Toc200747811"/>
      <w:r w:rsidRPr="00D9187A">
        <w:rPr>
          <w:rFonts w:ascii="宋体" w:eastAsia="宋体" w:hAnsi="宋体" w:cs="宋体" w:hint="eastAsia"/>
          <w:b/>
          <w:bCs/>
          <w:kern w:val="28"/>
          <w:szCs w:val="21"/>
        </w:rPr>
        <w:t>5、设备质量要求及中标人对质量负责条件和期限：</w:t>
      </w:r>
      <w:bookmarkEnd w:id="20"/>
      <w:bookmarkEnd w:id="21"/>
    </w:p>
    <w:p w:rsidR="00D9187A" w:rsidRPr="00D9187A" w:rsidRDefault="00D9187A" w:rsidP="00D9187A">
      <w:pPr>
        <w:spacing w:line="360" w:lineRule="auto"/>
        <w:ind w:firstLineChars="225" w:firstLine="459"/>
        <w:rPr>
          <w:rFonts w:ascii="宋体" w:eastAsia="宋体" w:hAnsi="宋体" w:cs="宋体"/>
          <w:kern w:val="28"/>
          <w:szCs w:val="21"/>
        </w:rPr>
      </w:pPr>
      <w:r w:rsidRPr="00D9187A">
        <w:rPr>
          <w:rFonts w:ascii="宋体" w:eastAsia="宋体" w:hAnsi="宋体" w:cs="Times New Roman" w:hint="eastAsia"/>
          <w:spacing w:val="-3"/>
          <w:szCs w:val="21"/>
        </w:rPr>
        <w:t>（1）</w:t>
      </w:r>
      <w:r w:rsidRPr="00D9187A">
        <w:rPr>
          <w:rFonts w:ascii="宋体" w:eastAsia="宋体" w:hAnsi="宋体" w:cs="宋体" w:hint="eastAsia"/>
          <w:kern w:val="28"/>
          <w:szCs w:val="21"/>
        </w:rPr>
        <w:t>中标人提供的设备必须是全新的设备（包括零部件）。有关设备必须符合国家检测标准，或具有有关质检部门出具的产品检验合格证明。若中标人供进口设备，则须提供合法的进口手续和商检证明。</w:t>
      </w:r>
    </w:p>
    <w:p w:rsidR="00D9187A" w:rsidRPr="00D9187A" w:rsidRDefault="00D9187A" w:rsidP="00D9187A">
      <w:pPr>
        <w:spacing w:line="360" w:lineRule="auto"/>
        <w:ind w:firstLineChars="225" w:firstLine="459"/>
        <w:rPr>
          <w:rFonts w:ascii="宋体" w:eastAsia="宋体" w:hAnsi="宋体" w:cs="宋体"/>
          <w:kern w:val="28"/>
          <w:szCs w:val="21"/>
        </w:rPr>
      </w:pPr>
      <w:r w:rsidRPr="00D9187A">
        <w:rPr>
          <w:rFonts w:ascii="宋体" w:eastAsia="宋体" w:hAnsi="宋体" w:cs="Times New Roman" w:hint="eastAsia"/>
          <w:spacing w:val="-3"/>
          <w:szCs w:val="21"/>
        </w:rPr>
        <w:t>（2）</w:t>
      </w:r>
      <w:r w:rsidRPr="00D9187A">
        <w:rPr>
          <w:rFonts w:ascii="宋体" w:eastAsia="宋体" w:hAnsi="宋体" w:cs="宋体" w:hint="eastAsia"/>
          <w:kern w:val="28"/>
          <w:szCs w:val="21"/>
        </w:rPr>
        <w:t>免费保修期内售后服务要求：中标人</w:t>
      </w:r>
      <w:r w:rsidRPr="00D9187A">
        <w:rPr>
          <w:rFonts w:ascii="宋体" w:eastAsia="宋体" w:hAnsi="宋体" w:cs="宋体" w:hint="eastAsia"/>
          <w:kern w:val="28"/>
          <w:szCs w:val="21"/>
          <w:lang w:eastAsia="zh-TW"/>
        </w:rPr>
        <w:t>承诺对本项目拟采购设备的</w:t>
      </w:r>
      <w:r w:rsidRPr="00D9187A">
        <w:rPr>
          <w:rFonts w:ascii="宋体" w:eastAsia="宋体" w:hAnsi="宋体" w:cs="宋体" w:hint="eastAsia"/>
          <w:kern w:val="28"/>
          <w:szCs w:val="21"/>
        </w:rPr>
        <w:t>整机</w:t>
      </w:r>
      <w:r w:rsidRPr="00D9187A">
        <w:rPr>
          <w:rFonts w:ascii="宋体" w:eastAsia="宋体" w:hAnsi="宋体" w:cs="宋体" w:hint="eastAsia"/>
          <w:kern w:val="28"/>
          <w:szCs w:val="21"/>
          <w:lang w:eastAsia="zh-TW"/>
        </w:rPr>
        <w:t>(包括但不限于主机、配件</w:t>
      </w:r>
      <w:proofErr w:type="gramStart"/>
      <w:r w:rsidRPr="00D9187A">
        <w:rPr>
          <w:rFonts w:ascii="宋体" w:eastAsia="宋体" w:hAnsi="宋体" w:cs="宋体" w:hint="eastAsia"/>
          <w:kern w:val="28"/>
          <w:szCs w:val="21"/>
          <w:lang w:eastAsia="zh-TW"/>
        </w:rPr>
        <w:t>和易耗品等</w:t>
      </w:r>
      <w:proofErr w:type="gramEnd"/>
      <w:r w:rsidRPr="00D9187A">
        <w:rPr>
          <w:rFonts w:ascii="宋体" w:eastAsia="宋体" w:hAnsi="宋体" w:cs="宋体" w:hint="eastAsia"/>
          <w:kern w:val="28"/>
          <w:szCs w:val="21"/>
          <w:lang w:eastAsia="zh-TW"/>
        </w:rPr>
        <w:t>)提供</w:t>
      </w:r>
      <w:r w:rsidRPr="00D9187A">
        <w:rPr>
          <w:rFonts w:ascii="宋体" w:eastAsia="宋体" w:hAnsi="宋体" w:cs="宋体" w:hint="eastAsia"/>
          <w:kern w:val="28"/>
          <w:szCs w:val="21"/>
        </w:rPr>
        <w:t>免费维修保养期</w:t>
      </w:r>
      <w:r w:rsidRPr="00D9187A">
        <w:rPr>
          <w:rFonts w:ascii="宋体" w:eastAsia="宋体" w:hAnsi="宋体" w:cs="宋体" w:hint="eastAsia"/>
          <w:kern w:val="28"/>
          <w:szCs w:val="21"/>
          <w:u w:val="single"/>
        </w:rPr>
        <w:t>3</w:t>
      </w:r>
      <w:r w:rsidRPr="00D9187A">
        <w:rPr>
          <w:rFonts w:ascii="宋体" w:eastAsia="宋体" w:hAnsi="宋体" w:cs="宋体" w:hint="eastAsia"/>
          <w:kern w:val="28"/>
          <w:szCs w:val="21"/>
        </w:rPr>
        <w:t>年（保修期为采购人验收整机合格之日起算），终身维修。保修期内，年度定期预防性维护保养次数应不少于</w:t>
      </w:r>
      <w:r w:rsidRPr="00D9187A">
        <w:rPr>
          <w:rFonts w:ascii="宋体" w:eastAsia="宋体" w:hAnsi="宋体" w:cs="宋体" w:hint="eastAsia"/>
          <w:kern w:val="28"/>
          <w:szCs w:val="21"/>
          <w:u w:val="single"/>
        </w:rPr>
        <w:t>2</w:t>
      </w:r>
      <w:r w:rsidRPr="00D9187A">
        <w:rPr>
          <w:rFonts w:ascii="宋体" w:eastAsia="宋体" w:hAnsi="宋体" w:cs="宋体" w:hint="eastAsia"/>
          <w:kern w:val="28"/>
          <w:szCs w:val="21"/>
        </w:rPr>
        <w:t>次。保修期内，中标人负责派技术人员免费维修更换相关机器零配件、免工时费，并承担修理、更换的相关费用；如无法维修，由中标人免费调换新的机器设备并承担相关运输费用及运输风险或退货产</w:t>
      </w:r>
      <w:r w:rsidRPr="00D9187A">
        <w:rPr>
          <w:rFonts w:ascii="宋体" w:eastAsia="宋体" w:hAnsi="宋体" w:cs="宋体" w:hint="eastAsia"/>
          <w:kern w:val="28"/>
          <w:szCs w:val="21"/>
        </w:rPr>
        <w:lastRenderedPageBreak/>
        <w:t>生的相关费用。</w:t>
      </w:r>
    </w:p>
    <w:p w:rsidR="00D9187A" w:rsidRPr="00D9187A" w:rsidRDefault="00D9187A" w:rsidP="00D9187A">
      <w:pPr>
        <w:spacing w:line="360" w:lineRule="auto"/>
        <w:ind w:firstLineChars="225" w:firstLine="473"/>
        <w:rPr>
          <w:rFonts w:ascii="宋体" w:eastAsia="宋体" w:hAnsi="宋体" w:cs="宋体"/>
          <w:kern w:val="28"/>
          <w:szCs w:val="21"/>
        </w:rPr>
      </w:pPr>
      <w:proofErr w:type="gramStart"/>
      <w:r w:rsidRPr="00D9187A">
        <w:rPr>
          <w:rFonts w:ascii="宋体" w:eastAsia="宋体" w:hAnsi="宋体" w:cs="宋体" w:hint="eastAsia"/>
          <w:kern w:val="28"/>
          <w:szCs w:val="21"/>
        </w:rPr>
        <w:t>依招投标</w:t>
      </w:r>
      <w:proofErr w:type="gramEnd"/>
      <w:r w:rsidRPr="00D9187A">
        <w:rPr>
          <w:rFonts w:ascii="宋体" w:eastAsia="宋体" w:hAnsi="宋体" w:cs="宋体" w:hint="eastAsia"/>
          <w:kern w:val="28"/>
          <w:szCs w:val="21"/>
        </w:rPr>
        <w:t>文件约定，设备制造商提供售后服务，</w:t>
      </w:r>
      <w:r w:rsidRPr="00D9187A">
        <w:rPr>
          <w:rFonts w:ascii="宋体" w:eastAsia="宋体" w:hAnsi="宋体" w:cs="宋体" w:hint="eastAsia"/>
          <w:kern w:val="28"/>
          <w:szCs w:val="21"/>
          <w:u w:val="single"/>
        </w:rPr>
        <w:t xml:space="preserve"> 8 </w:t>
      </w:r>
      <w:r w:rsidRPr="00D9187A">
        <w:rPr>
          <w:rFonts w:ascii="宋体" w:eastAsia="宋体" w:hAnsi="宋体" w:cs="宋体" w:hint="eastAsia"/>
          <w:kern w:val="28"/>
          <w:szCs w:val="21"/>
        </w:rPr>
        <w:t>小时内响应，</w:t>
      </w:r>
      <w:r w:rsidRPr="00D9187A">
        <w:rPr>
          <w:rFonts w:ascii="宋体" w:eastAsia="宋体" w:hAnsi="宋体" w:cs="宋体" w:hint="eastAsia"/>
          <w:kern w:val="28"/>
          <w:szCs w:val="21"/>
          <w:u w:val="single"/>
        </w:rPr>
        <w:t xml:space="preserve"> 24 </w:t>
      </w:r>
      <w:r w:rsidRPr="00D9187A">
        <w:rPr>
          <w:rFonts w:ascii="宋体" w:eastAsia="宋体" w:hAnsi="宋体" w:cs="宋体" w:hint="eastAsia"/>
          <w:kern w:val="28"/>
          <w:szCs w:val="21"/>
        </w:rPr>
        <w:t>小时维修到位（不可抗力情况除外）。设备必需消耗品和零配件应供应及时，特殊情况下可提供备用机。中标人负责货物的终身维修，保证10年以上供应维修配件，10年内免费提供软件升级。</w:t>
      </w:r>
    </w:p>
    <w:p w:rsidR="00D9187A" w:rsidRPr="00D9187A" w:rsidRDefault="00D9187A" w:rsidP="00D9187A">
      <w:pPr>
        <w:spacing w:line="360" w:lineRule="auto"/>
        <w:ind w:firstLineChars="225" w:firstLine="473"/>
        <w:rPr>
          <w:rFonts w:ascii="宋体" w:eastAsia="宋体" w:hAnsi="宋体" w:cs="宋体"/>
          <w:kern w:val="28"/>
          <w:szCs w:val="21"/>
        </w:rPr>
      </w:pPr>
      <w:r w:rsidRPr="00D9187A">
        <w:rPr>
          <w:rFonts w:ascii="宋体" w:eastAsia="宋体" w:hAnsi="宋体" w:cs="宋体" w:hint="eastAsia"/>
          <w:kern w:val="28"/>
          <w:szCs w:val="21"/>
        </w:rPr>
        <w:t>在保修期内中标人应确保年开机率在95%以上，若不能达到此开机率，将作以下处理：</w:t>
      </w:r>
    </w:p>
    <w:p w:rsidR="00D9187A" w:rsidRPr="00D9187A" w:rsidRDefault="00D9187A" w:rsidP="00D9187A">
      <w:pPr>
        <w:spacing w:line="360" w:lineRule="auto"/>
        <w:ind w:firstLineChars="200" w:firstLine="420"/>
        <w:rPr>
          <w:rFonts w:ascii="宋体" w:eastAsia="宋体" w:hAnsi="宋体" w:cs="宋体"/>
          <w:kern w:val="28"/>
          <w:szCs w:val="21"/>
        </w:rPr>
      </w:pPr>
      <w:r w:rsidRPr="00D9187A">
        <w:rPr>
          <w:rFonts w:ascii="宋体" w:eastAsia="宋体" w:hAnsi="宋体" w:cs="宋体" w:hint="eastAsia"/>
          <w:kern w:val="28"/>
          <w:szCs w:val="21"/>
        </w:rPr>
        <w:t>a.年开机率在90-95%之间按一赔</w:t>
      </w:r>
      <w:r w:rsidRPr="00D9187A">
        <w:rPr>
          <w:rFonts w:ascii="宋体" w:eastAsia="宋体" w:hAnsi="宋体" w:cs="宋体" w:hint="eastAsia"/>
          <w:kern w:val="28"/>
          <w:szCs w:val="21"/>
          <w:u w:val="single"/>
        </w:rPr>
        <w:t xml:space="preserve"> 1</w:t>
      </w:r>
      <w:r w:rsidRPr="00D9187A">
        <w:rPr>
          <w:rFonts w:ascii="宋体" w:eastAsia="宋体" w:hAnsi="宋体" w:cs="宋体" w:hint="eastAsia"/>
          <w:kern w:val="28"/>
          <w:szCs w:val="21"/>
        </w:rPr>
        <w:t>延长免费保修期；</w:t>
      </w:r>
    </w:p>
    <w:p w:rsidR="00D9187A" w:rsidRPr="00D9187A" w:rsidRDefault="00D9187A" w:rsidP="00D9187A">
      <w:pPr>
        <w:spacing w:line="360" w:lineRule="auto"/>
        <w:ind w:firstLineChars="200" w:firstLine="420"/>
        <w:rPr>
          <w:rFonts w:ascii="宋体" w:eastAsia="宋体" w:hAnsi="宋体" w:cs="宋体"/>
          <w:kern w:val="28"/>
          <w:szCs w:val="21"/>
        </w:rPr>
      </w:pPr>
      <w:r w:rsidRPr="00D9187A">
        <w:rPr>
          <w:rFonts w:ascii="宋体" w:eastAsia="宋体" w:hAnsi="宋体" w:cs="宋体" w:hint="eastAsia"/>
          <w:kern w:val="28"/>
          <w:szCs w:val="21"/>
        </w:rPr>
        <w:t>b.年开机率在85-90%之间按一赔</w:t>
      </w:r>
      <w:r w:rsidRPr="00D9187A">
        <w:rPr>
          <w:rFonts w:ascii="宋体" w:eastAsia="宋体" w:hAnsi="宋体" w:cs="宋体" w:hint="eastAsia"/>
          <w:kern w:val="28"/>
          <w:szCs w:val="21"/>
          <w:u w:val="single"/>
        </w:rPr>
        <w:t xml:space="preserve">1.5 </w:t>
      </w:r>
      <w:r w:rsidRPr="00D9187A">
        <w:rPr>
          <w:rFonts w:ascii="宋体" w:eastAsia="宋体" w:hAnsi="宋体" w:cs="宋体" w:hint="eastAsia"/>
          <w:kern w:val="28"/>
          <w:szCs w:val="21"/>
        </w:rPr>
        <w:t>延长免费保修期；</w:t>
      </w:r>
    </w:p>
    <w:p w:rsidR="00D9187A" w:rsidRPr="00D9187A" w:rsidRDefault="00D9187A" w:rsidP="00D9187A">
      <w:pPr>
        <w:spacing w:line="360" w:lineRule="auto"/>
        <w:ind w:firstLineChars="200" w:firstLine="420"/>
        <w:rPr>
          <w:rFonts w:ascii="宋体" w:eastAsia="宋体" w:hAnsi="宋体" w:cs="宋体"/>
          <w:kern w:val="28"/>
          <w:szCs w:val="21"/>
        </w:rPr>
      </w:pPr>
      <w:r w:rsidRPr="00D9187A">
        <w:rPr>
          <w:rFonts w:ascii="宋体" w:eastAsia="宋体" w:hAnsi="宋体" w:cs="宋体" w:hint="eastAsia"/>
          <w:kern w:val="28"/>
          <w:szCs w:val="21"/>
        </w:rPr>
        <w:t>c.年开机率低于85%，中标人必须无条件更换新机，并重新计算免费保修期，以及赔偿采购人的直接经济损失和间接经济损失。注：年开机率=（365-停机天数）/365。</w:t>
      </w:r>
    </w:p>
    <w:p w:rsidR="00D9187A" w:rsidRPr="00D9187A" w:rsidRDefault="00D9187A" w:rsidP="00D9187A">
      <w:pPr>
        <w:spacing w:line="360" w:lineRule="auto"/>
        <w:ind w:firstLineChars="255" w:firstLine="520"/>
        <w:rPr>
          <w:rFonts w:ascii="宋体" w:eastAsia="宋体" w:hAnsi="宋体" w:cs="宋体"/>
          <w:kern w:val="28"/>
          <w:szCs w:val="21"/>
        </w:rPr>
      </w:pPr>
      <w:r w:rsidRPr="00D9187A">
        <w:rPr>
          <w:rFonts w:ascii="宋体" w:eastAsia="宋体" w:hAnsi="宋体" w:cs="Times New Roman" w:hint="eastAsia"/>
          <w:spacing w:val="-3"/>
          <w:szCs w:val="21"/>
        </w:rPr>
        <w:t>（3）</w:t>
      </w:r>
      <w:r w:rsidRPr="00D9187A">
        <w:rPr>
          <w:rFonts w:ascii="宋体" w:eastAsia="宋体" w:hAnsi="宋体" w:cs="宋体" w:hint="eastAsia"/>
          <w:kern w:val="28"/>
          <w:szCs w:val="21"/>
        </w:rPr>
        <w:t xml:space="preserve">免费保修期外售后服务要求：设备制造商提供售后服务， </w:t>
      </w:r>
      <w:r w:rsidRPr="00D9187A">
        <w:rPr>
          <w:rFonts w:ascii="宋体" w:eastAsia="宋体" w:hAnsi="宋体" w:cs="宋体" w:hint="eastAsia"/>
          <w:kern w:val="28"/>
          <w:szCs w:val="21"/>
          <w:u w:val="single"/>
        </w:rPr>
        <w:t>12</w:t>
      </w:r>
      <w:r w:rsidRPr="00D9187A">
        <w:rPr>
          <w:rFonts w:ascii="宋体" w:eastAsia="宋体" w:hAnsi="宋体" w:cs="宋体" w:hint="eastAsia"/>
          <w:kern w:val="28"/>
          <w:szCs w:val="21"/>
        </w:rPr>
        <w:t>小时内响应，</w:t>
      </w:r>
      <w:r w:rsidRPr="00D9187A">
        <w:rPr>
          <w:rFonts w:ascii="宋体" w:eastAsia="宋体" w:hAnsi="宋体" w:cs="宋体" w:hint="eastAsia"/>
          <w:kern w:val="28"/>
          <w:szCs w:val="21"/>
          <w:u w:val="single"/>
        </w:rPr>
        <w:t xml:space="preserve"> 24</w:t>
      </w:r>
      <w:r w:rsidRPr="00D9187A">
        <w:rPr>
          <w:rFonts w:ascii="宋体" w:eastAsia="宋体" w:hAnsi="宋体" w:cs="宋体" w:hint="eastAsia"/>
          <w:kern w:val="28"/>
          <w:szCs w:val="21"/>
        </w:rPr>
        <w:t>小时维修到位（不可抗力情况除外）。消耗品和零配件供应及时，特殊情况下可提供备用机。</w:t>
      </w:r>
    </w:p>
    <w:p w:rsidR="00D9187A" w:rsidRPr="00D9187A" w:rsidRDefault="00D9187A" w:rsidP="00D9187A">
      <w:pPr>
        <w:spacing w:line="360" w:lineRule="auto"/>
        <w:ind w:firstLineChars="255" w:firstLine="535"/>
        <w:rPr>
          <w:rFonts w:ascii="宋体" w:eastAsia="宋体" w:hAnsi="宋体" w:cs="宋体"/>
          <w:kern w:val="28"/>
          <w:szCs w:val="21"/>
        </w:rPr>
      </w:pPr>
      <w:r w:rsidRPr="00D9187A">
        <w:rPr>
          <w:rFonts w:ascii="宋体" w:eastAsia="宋体" w:hAnsi="宋体" w:cs="宋体" w:hint="eastAsia"/>
          <w:kern w:val="28"/>
          <w:szCs w:val="21"/>
        </w:rPr>
        <w:t>保修期满后，中标人应以优惠价供应维修零配件、消耗品和延续保修合同。价格最高的前5项零配件、消耗品和延续保修合同的报价明细必须填写于《零配件、消耗品和延续保修合同报价明细清单》中。</w:t>
      </w:r>
    </w:p>
    <w:p w:rsidR="00D9187A" w:rsidRPr="00D9187A" w:rsidRDefault="00D9187A" w:rsidP="00D9187A">
      <w:pPr>
        <w:spacing w:line="360" w:lineRule="auto"/>
        <w:ind w:firstLineChars="255" w:firstLine="535"/>
        <w:rPr>
          <w:rFonts w:ascii="宋体" w:eastAsia="宋体" w:hAnsi="宋体" w:cs="宋体"/>
          <w:kern w:val="28"/>
          <w:szCs w:val="21"/>
        </w:rPr>
      </w:pPr>
      <w:r w:rsidRPr="00D9187A">
        <w:rPr>
          <w:rFonts w:ascii="宋体" w:eastAsia="宋体" w:hAnsi="宋体" w:cs="宋体" w:hint="eastAsia"/>
          <w:kern w:val="28"/>
          <w:szCs w:val="21"/>
        </w:rPr>
        <w:t>采购人可与中标人就零配件、消耗品和延续保修合同优惠价进行谈判，但优惠价不得高于中标人在投标文件的《零配件、消耗品和延续保修合同报价明细清单》中承诺的维修零配件、消耗品和延续保修合同的报价。</w:t>
      </w:r>
    </w:p>
    <w:p w:rsidR="00D9187A" w:rsidRPr="00D9187A" w:rsidRDefault="00D9187A" w:rsidP="00D9187A">
      <w:pPr>
        <w:spacing w:line="360" w:lineRule="auto"/>
        <w:ind w:firstLineChars="255" w:firstLine="535"/>
        <w:rPr>
          <w:rFonts w:ascii="宋体" w:eastAsia="宋体" w:hAnsi="宋体" w:cs="宋体"/>
          <w:kern w:val="28"/>
          <w:szCs w:val="21"/>
        </w:rPr>
      </w:pPr>
      <w:r w:rsidRPr="00D9187A">
        <w:rPr>
          <w:rFonts w:ascii="宋体" w:eastAsia="宋体" w:hAnsi="宋体" w:cs="宋体" w:hint="eastAsia"/>
          <w:kern w:val="28"/>
          <w:szCs w:val="21"/>
        </w:rPr>
        <w:t>中标人及设备制造商或授权委托代理商维修的货物经采购人验收合格，且中标人或设备制造商或授权委托代理商提供维修费用及配件发票后，采购人支付维修费用。</w:t>
      </w:r>
    </w:p>
    <w:p w:rsidR="00D9187A" w:rsidRPr="00D9187A" w:rsidRDefault="00D9187A" w:rsidP="00D9187A">
      <w:pPr>
        <w:spacing w:line="360" w:lineRule="auto"/>
        <w:ind w:firstLineChars="255" w:firstLine="535"/>
        <w:rPr>
          <w:rFonts w:ascii="宋体" w:eastAsia="宋体" w:hAnsi="宋体" w:cs="宋体"/>
          <w:kern w:val="28"/>
          <w:szCs w:val="21"/>
        </w:rPr>
      </w:pPr>
      <w:r w:rsidRPr="00D9187A">
        <w:rPr>
          <w:rFonts w:ascii="宋体" w:eastAsia="宋体" w:hAnsi="宋体" w:cs="宋体" w:hint="eastAsia"/>
          <w:kern w:val="28"/>
          <w:szCs w:val="21"/>
        </w:rPr>
        <w:t>中标人及设备制造商不得以任何理由不按时进行维修，不得要求采购人购买所谓“保修服务”（即：不论设备有无故障先买保修服务），不得在设备</w:t>
      </w:r>
      <w:proofErr w:type="gramStart"/>
      <w:r w:rsidRPr="00D9187A">
        <w:rPr>
          <w:rFonts w:ascii="宋体" w:eastAsia="宋体" w:hAnsi="宋体" w:cs="宋体" w:hint="eastAsia"/>
          <w:kern w:val="28"/>
          <w:szCs w:val="21"/>
        </w:rPr>
        <w:t>中嵌设任何</w:t>
      </w:r>
      <w:proofErr w:type="gramEnd"/>
      <w:r w:rsidRPr="00D9187A">
        <w:rPr>
          <w:rFonts w:ascii="宋体" w:eastAsia="宋体" w:hAnsi="宋体" w:cs="宋体" w:hint="eastAsia"/>
          <w:kern w:val="28"/>
          <w:szCs w:val="21"/>
        </w:rPr>
        <w:t>不利于采购人使用与维修设备的障碍。</w:t>
      </w:r>
    </w:p>
    <w:p w:rsidR="00D9187A" w:rsidRPr="00D9187A" w:rsidRDefault="00D9187A" w:rsidP="00D9187A">
      <w:pPr>
        <w:spacing w:line="360" w:lineRule="auto"/>
        <w:ind w:firstLineChars="200" w:firstLine="422"/>
        <w:outlineLvl w:val="2"/>
        <w:rPr>
          <w:rFonts w:ascii="宋体" w:eastAsia="宋体" w:hAnsi="宋体" w:cs="宋体"/>
          <w:b/>
          <w:bCs/>
          <w:kern w:val="28"/>
          <w:szCs w:val="21"/>
        </w:rPr>
      </w:pPr>
      <w:bookmarkStart w:id="22" w:name="_Toc200747729"/>
      <w:bookmarkStart w:id="23" w:name="_Toc200747812"/>
      <w:r w:rsidRPr="00D9187A">
        <w:rPr>
          <w:rFonts w:ascii="宋体" w:eastAsia="宋体" w:hAnsi="宋体" w:cs="宋体" w:hint="eastAsia"/>
          <w:b/>
          <w:bCs/>
          <w:kern w:val="28"/>
          <w:szCs w:val="21"/>
        </w:rPr>
        <w:t>6、运输、安装和验收方式：</w:t>
      </w:r>
      <w:bookmarkEnd w:id="22"/>
      <w:bookmarkEnd w:id="23"/>
    </w:p>
    <w:p w:rsidR="00D9187A" w:rsidRPr="00D9187A" w:rsidRDefault="00D9187A" w:rsidP="00D9187A">
      <w:pPr>
        <w:spacing w:line="360" w:lineRule="auto"/>
        <w:ind w:firstLineChars="200" w:firstLine="408"/>
        <w:rPr>
          <w:rFonts w:ascii="宋体" w:eastAsia="宋体" w:hAnsi="宋体" w:cs="Times New Roman"/>
          <w:spacing w:val="-3"/>
          <w:szCs w:val="21"/>
        </w:rPr>
      </w:pPr>
      <w:r w:rsidRPr="00D9187A">
        <w:rPr>
          <w:rFonts w:ascii="宋体" w:eastAsia="宋体" w:hAnsi="宋体" w:cs="Times New Roman" w:hint="eastAsia"/>
          <w:spacing w:val="-3"/>
          <w:szCs w:val="21"/>
        </w:rPr>
        <w:t>（1）中标人负责将货物安全无损运抵采购人指定地点，并承担设备的包装、运输、保险、装卸、安装调试、培训、商检及计量检测、关税、增值税和进口代理等费用。（设备运送产生的风险由中标人负责）</w:t>
      </w:r>
    </w:p>
    <w:p w:rsidR="00D9187A" w:rsidRPr="00D9187A" w:rsidRDefault="00D9187A" w:rsidP="00D9187A">
      <w:pPr>
        <w:spacing w:line="360" w:lineRule="auto"/>
        <w:ind w:firstLineChars="200" w:firstLine="408"/>
        <w:rPr>
          <w:rFonts w:ascii="宋体" w:eastAsia="宋体" w:hAnsi="宋体" w:cs="Times New Roman"/>
          <w:spacing w:val="-3"/>
          <w:szCs w:val="21"/>
        </w:rPr>
      </w:pPr>
      <w:r w:rsidRPr="00D9187A">
        <w:rPr>
          <w:rFonts w:ascii="宋体" w:eastAsia="宋体" w:hAnsi="宋体" w:cs="Times New Roman" w:hint="eastAsia"/>
          <w:spacing w:val="-3"/>
          <w:szCs w:val="21"/>
        </w:rPr>
        <w:t>（2）采购人有权检验或测试货物，以确认货物是否符合合同规格的要求，并且不承担额外的费用。如果发现所交货物与投标文件中所承诺的不符或存在质量、技术缺陷等，采购人可以拒绝接收该货物，中标人应在</w:t>
      </w:r>
      <w:r w:rsidRPr="00D9187A">
        <w:rPr>
          <w:rFonts w:ascii="宋体" w:eastAsia="宋体" w:hAnsi="宋体" w:cs="Times New Roman" w:hint="eastAsia"/>
          <w:spacing w:val="-3"/>
          <w:szCs w:val="21"/>
          <w:u w:val="single"/>
        </w:rPr>
        <w:t xml:space="preserve"> 3  </w:t>
      </w:r>
      <w:r w:rsidRPr="00D9187A">
        <w:rPr>
          <w:rFonts w:ascii="宋体" w:eastAsia="宋体" w:hAnsi="宋体" w:cs="Times New Roman" w:hint="eastAsia"/>
          <w:spacing w:val="-3"/>
          <w:szCs w:val="21"/>
        </w:rPr>
        <w:t>天内采取补足、更换或退货等措施，以满足规格的要求，由此发生的一切损失和费用由中标人承担。</w:t>
      </w:r>
    </w:p>
    <w:p w:rsidR="00D9187A" w:rsidRPr="00D9187A" w:rsidRDefault="00D9187A" w:rsidP="00D9187A">
      <w:pPr>
        <w:spacing w:line="360" w:lineRule="auto"/>
        <w:ind w:firstLineChars="200" w:firstLine="408"/>
        <w:rPr>
          <w:rFonts w:ascii="宋体" w:eastAsia="宋体" w:hAnsi="宋体" w:cs="Times New Roman"/>
          <w:spacing w:val="-3"/>
          <w:szCs w:val="21"/>
        </w:rPr>
      </w:pPr>
      <w:r w:rsidRPr="00D9187A">
        <w:rPr>
          <w:rFonts w:ascii="宋体" w:eastAsia="宋体" w:hAnsi="宋体" w:cs="Times New Roman" w:hint="eastAsia"/>
          <w:spacing w:val="-3"/>
          <w:szCs w:val="21"/>
        </w:rPr>
        <w:lastRenderedPageBreak/>
        <w:t>（3）中标人负责货物的现场安装和调试，提供货物安装、调试和维修所需的专用工具和辅助材料。中标人应在货物运至指定地点后一周内开始安装调试，并在</w:t>
      </w:r>
      <w:r w:rsidRPr="00D9187A">
        <w:rPr>
          <w:rFonts w:ascii="宋体" w:eastAsia="宋体" w:hAnsi="宋体" w:cs="Times New Roman" w:hint="eastAsia"/>
          <w:spacing w:val="-3"/>
          <w:szCs w:val="21"/>
          <w:u w:val="single"/>
        </w:rPr>
        <w:t xml:space="preserve">7 </w:t>
      </w:r>
      <w:r w:rsidRPr="00D9187A">
        <w:rPr>
          <w:rFonts w:ascii="宋体" w:eastAsia="宋体" w:hAnsi="宋体" w:cs="Times New Roman" w:hint="eastAsia"/>
          <w:spacing w:val="-3"/>
          <w:szCs w:val="21"/>
        </w:rPr>
        <w:t>天内安装调试完毕。</w:t>
      </w:r>
    </w:p>
    <w:p w:rsidR="00D9187A" w:rsidRPr="00D9187A" w:rsidRDefault="00D9187A" w:rsidP="00D9187A">
      <w:pPr>
        <w:spacing w:line="360" w:lineRule="auto"/>
        <w:ind w:firstLineChars="200" w:firstLine="408"/>
        <w:rPr>
          <w:rFonts w:ascii="宋体" w:eastAsia="宋体" w:hAnsi="宋体" w:cs="Times New Roman"/>
          <w:spacing w:val="-3"/>
          <w:szCs w:val="21"/>
        </w:rPr>
      </w:pPr>
      <w:r w:rsidRPr="00D9187A">
        <w:rPr>
          <w:rFonts w:ascii="宋体" w:eastAsia="宋体" w:hAnsi="宋体" w:cs="Times New Roman" w:hint="eastAsia"/>
          <w:spacing w:val="-3"/>
          <w:szCs w:val="21"/>
        </w:rPr>
        <w:t>（4）由中标人代表和采购人组成验收小组对产品进行验收。验收标准按照国家规定标准执行。经检验设备正常运作后签署验收报告。中标人应按要求组织现场培训，并出具培训报告，产品保修期自验收报告签署之日起算。</w:t>
      </w:r>
    </w:p>
    <w:p w:rsidR="00D9187A" w:rsidRPr="00D9187A" w:rsidRDefault="00D9187A" w:rsidP="00D9187A">
      <w:pPr>
        <w:spacing w:line="360" w:lineRule="auto"/>
        <w:ind w:firstLineChars="200" w:firstLine="422"/>
        <w:outlineLvl w:val="2"/>
        <w:rPr>
          <w:rFonts w:ascii="宋体" w:eastAsia="宋体" w:hAnsi="宋体" w:cs="宋体"/>
          <w:b/>
          <w:bCs/>
          <w:kern w:val="28"/>
          <w:szCs w:val="21"/>
        </w:rPr>
      </w:pPr>
      <w:bookmarkStart w:id="24" w:name="_Toc200747730"/>
      <w:bookmarkStart w:id="25" w:name="_Toc200747813"/>
      <w:r w:rsidRPr="00D9187A">
        <w:rPr>
          <w:rFonts w:ascii="宋体" w:eastAsia="宋体" w:hAnsi="宋体" w:cs="宋体" w:hint="eastAsia"/>
          <w:b/>
          <w:bCs/>
          <w:kern w:val="28"/>
          <w:szCs w:val="21"/>
        </w:rPr>
        <w:t>7、其他商务条款:</w:t>
      </w:r>
      <w:bookmarkEnd w:id="24"/>
      <w:bookmarkEnd w:id="25"/>
    </w:p>
    <w:p w:rsidR="00D9187A" w:rsidRPr="00D9187A" w:rsidRDefault="00D9187A" w:rsidP="00D9187A">
      <w:pPr>
        <w:spacing w:line="360" w:lineRule="auto"/>
        <w:ind w:firstLineChars="200" w:firstLine="408"/>
        <w:rPr>
          <w:rFonts w:ascii="宋体" w:eastAsia="宋体" w:hAnsi="宋体" w:cs="Times New Roman"/>
          <w:spacing w:val="-3"/>
          <w:szCs w:val="21"/>
          <w:lang w:eastAsia="zh-TW"/>
        </w:rPr>
      </w:pPr>
      <w:r w:rsidRPr="00D9187A">
        <w:rPr>
          <w:rFonts w:ascii="宋体" w:eastAsia="宋体" w:hAnsi="宋体" w:cs="Times New Roman" w:hint="eastAsia"/>
          <w:spacing w:val="-3"/>
          <w:szCs w:val="21"/>
        </w:rPr>
        <w:t>（1）</w:t>
      </w:r>
      <w:r w:rsidRPr="00D9187A">
        <w:rPr>
          <w:rFonts w:ascii="宋体" w:eastAsia="宋体" w:hAnsi="宋体" w:cs="Times New Roman" w:hint="eastAsia"/>
          <w:spacing w:val="-3"/>
          <w:szCs w:val="21"/>
          <w:lang w:eastAsia="zh-TW"/>
        </w:rPr>
        <w:t>培训：</w:t>
      </w:r>
      <w:r w:rsidRPr="00D9187A">
        <w:rPr>
          <w:rFonts w:ascii="宋体" w:eastAsia="宋体" w:hAnsi="宋体" w:cs="Times New Roman" w:hint="eastAsia"/>
          <w:spacing w:val="-3"/>
          <w:szCs w:val="21"/>
        </w:rPr>
        <w:t>中标人</w:t>
      </w:r>
      <w:r w:rsidRPr="00D9187A">
        <w:rPr>
          <w:rFonts w:ascii="宋体" w:eastAsia="宋体" w:hAnsi="宋体" w:cs="Times New Roman" w:hint="eastAsia"/>
          <w:spacing w:val="-3"/>
          <w:szCs w:val="21"/>
          <w:lang w:eastAsia="zh-TW"/>
        </w:rPr>
        <w:t>应派专业技术人员免费对</w:t>
      </w:r>
      <w:r w:rsidRPr="00D9187A">
        <w:rPr>
          <w:rFonts w:ascii="宋体" w:eastAsia="宋体" w:hAnsi="宋体" w:cs="Times New Roman" w:hint="eastAsia"/>
          <w:spacing w:val="-3"/>
          <w:szCs w:val="21"/>
        </w:rPr>
        <w:t>采购人</w:t>
      </w:r>
      <w:r w:rsidRPr="00D9187A">
        <w:rPr>
          <w:rFonts w:ascii="宋体" w:eastAsia="宋体" w:hAnsi="宋体" w:cs="Times New Roman" w:hint="eastAsia"/>
          <w:spacing w:val="-3"/>
          <w:szCs w:val="21"/>
          <w:lang w:eastAsia="zh-TW"/>
        </w:rPr>
        <w:t>指定人员进行定期培训及指导，直至其完全掌握设备的基本故障处理技术。</w:t>
      </w:r>
    </w:p>
    <w:p w:rsidR="00D9187A" w:rsidRPr="00D9187A" w:rsidRDefault="00D9187A" w:rsidP="00D9187A">
      <w:pPr>
        <w:spacing w:line="360" w:lineRule="auto"/>
        <w:ind w:firstLineChars="200" w:firstLine="408"/>
        <w:rPr>
          <w:rFonts w:ascii="宋体" w:eastAsia="宋体" w:hAnsi="宋体" w:cs="Times New Roman"/>
          <w:spacing w:val="-3"/>
          <w:szCs w:val="21"/>
          <w:lang w:eastAsia="zh-TW"/>
        </w:rPr>
      </w:pPr>
      <w:r w:rsidRPr="00D9187A">
        <w:rPr>
          <w:rFonts w:ascii="宋体" w:eastAsia="宋体" w:hAnsi="宋体" w:cs="Times New Roman" w:hint="eastAsia"/>
          <w:spacing w:val="-3"/>
          <w:szCs w:val="21"/>
        </w:rPr>
        <w:t>（2）</w:t>
      </w:r>
      <w:r w:rsidRPr="00D9187A">
        <w:rPr>
          <w:rFonts w:ascii="宋体" w:eastAsia="宋体" w:hAnsi="宋体" w:cs="Times New Roman" w:hint="eastAsia"/>
          <w:spacing w:val="-3"/>
          <w:szCs w:val="21"/>
          <w:lang w:eastAsia="zh-TW"/>
        </w:rPr>
        <w:t>知识产权：</w:t>
      </w:r>
      <w:r w:rsidRPr="00D9187A">
        <w:rPr>
          <w:rFonts w:ascii="宋体" w:eastAsia="宋体" w:hAnsi="宋体" w:cs="Times New Roman" w:hint="eastAsia"/>
          <w:spacing w:val="-3"/>
          <w:szCs w:val="21"/>
        </w:rPr>
        <w:t>中标人</w:t>
      </w:r>
      <w:r w:rsidRPr="00D9187A">
        <w:rPr>
          <w:rFonts w:ascii="宋体" w:eastAsia="宋体" w:hAnsi="宋体" w:cs="Times New Roman" w:hint="eastAsia"/>
          <w:spacing w:val="-3"/>
          <w:szCs w:val="21"/>
          <w:lang w:eastAsia="zh-TW"/>
        </w:rPr>
        <w:t>应保证</w:t>
      </w:r>
      <w:r w:rsidRPr="00D9187A">
        <w:rPr>
          <w:rFonts w:ascii="宋体" w:eastAsia="宋体" w:hAnsi="宋体" w:cs="Times New Roman" w:hint="eastAsia"/>
          <w:spacing w:val="-3"/>
          <w:szCs w:val="21"/>
        </w:rPr>
        <w:t>采购人</w:t>
      </w:r>
      <w:r w:rsidRPr="00D9187A">
        <w:rPr>
          <w:rFonts w:ascii="宋体" w:eastAsia="宋体" w:hAnsi="宋体" w:cs="Times New Roman" w:hint="eastAsia"/>
          <w:spacing w:val="-3"/>
          <w:szCs w:val="21"/>
          <w:lang w:eastAsia="zh-TW"/>
        </w:rPr>
        <w:t>在使用该货物或其任何一部分时，免受第三方提出的侵犯其专利权、商标权、著作权或其它知识产权的起诉。</w:t>
      </w:r>
      <w:r w:rsidRPr="00D9187A">
        <w:rPr>
          <w:rFonts w:ascii="宋体" w:eastAsia="宋体" w:hAnsi="宋体" w:cs="Times New Roman" w:hint="eastAsia"/>
          <w:spacing w:val="-3"/>
          <w:szCs w:val="21"/>
        </w:rPr>
        <w:t>中标人</w:t>
      </w:r>
      <w:r w:rsidRPr="00D9187A">
        <w:rPr>
          <w:rFonts w:ascii="宋体" w:eastAsia="宋体" w:hAnsi="宋体" w:cs="Times New Roman" w:hint="eastAsia"/>
          <w:spacing w:val="-3"/>
          <w:szCs w:val="21"/>
          <w:lang w:eastAsia="zh-TW"/>
        </w:rPr>
        <w:t>保证所提供软件的合法性，所发生的任何知识产权纠纷与</w:t>
      </w:r>
      <w:r w:rsidRPr="00D9187A">
        <w:rPr>
          <w:rFonts w:ascii="宋体" w:eastAsia="宋体" w:hAnsi="宋体" w:cs="Times New Roman" w:hint="eastAsia"/>
          <w:spacing w:val="-3"/>
          <w:szCs w:val="21"/>
        </w:rPr>
        <w:t>采购人</w:t>
      </w:r>
      <w:r w:rsidRPr="00D9187A">
        <w:rPr>
          <w:rFonts w:ascii="宋体" w:eastAsia="宋体" w:hAnsi="宋体" w:cs="Times New Roman" w:hint="eastAsia"/>
          <w:spacing w:val="-3"/>
          <w:szCs w:val="21"/>
          <w:lang w:eastAsia="zh-TW"/>
        </w:rPr>
        <w:t>无关。否则，</w:t>
      </w:r>
      <w:r w:rsidRPr="00D9187A">
        <w:rPr>
          <w:rFonts w:ascii="宋体" w:eastAsia="宋体" w:hAnsi="宋体" w:cs="Times New Roman" w:hint="eastAsia"/>
          <w:spacing w:val="-3"/>
          <w:szCs w:val="21"/>
        </w:rPr>
        <w:t>中标人</w:t>
      </w:r>
      <w:r w:rsidRPr="00D9187A">
        <w:rPr>
          <w:rFonts w:ascii="宋体" w:eastAsia="宋体" w:hAnsi="宋体" w:cs="Times New Roman" w:hint="eastAsia"/>
          <w:spacing w:val="-3"/>
          <w:szCs w:val="21"/>
          <w:lang w:eastAsia="zh-TW"/>
        </w:rPr>
        <w:t>应全额赔偿</w:t>
      </w:r>
      <w:r w:rsidRPr="00D9187A">
        <w:rPr>
          <w:rFonts w:ascii="宋体" w:eastAsia="宋体" w:hAnsi="宋体" w:cs="Times New Roman" w:hint="eastAsia"/>
          <w:spacing w:val="-3"/>
          <w:szCs w:val="21"/>
        </w:rPr>
        <w:t>采购人</w:t>
      </w:r>
      <w:r w:rsidRPr="00D9187A">
        <w:rPr>
          <w:rFonts w:ascii="宋体" w:eastAsia="宋体" w:hAnsi="宋体" w:cs="Times New Roman" w:hint="eastAsia"/>
          <w:spacing w:val="-3"/>
          <w:szCs w:val="21"/>
          <w:lang w:eastAsia="zh-TW"/>
        </w:rPr>
        <w:t>因此遭受的经济损失(包括但不限于因此造成的律师费﹑诉讼费﹑检测费及其他因此造成的损失等)。</w:t>
      </w:r>
    </w:p>
    <w:p w:rsidR="00D9187A" w:rsidRPr="00D9187A" w:rsidRDefault="00D9187A" w:rsidP="00D9187A">
      <w:pPr>
        <w:spacing w:line="360" w:lineRule="auto"/>
        <w:ind w:firstLineChars="200" w:firstLine="408"/>
        <w:rPr>
          <w:rFonts w:ascii="宋体" w:eastAsia="宋体" w:hAnsi="宋体" w:cs="Times New Roman"/>
          <w:spacing w:val="-3"/>
          <w:szCs w:val="21"/>
          <w:lang w:eastAsia="zh-TW"/>
        </w:rPr>
      </w:pPr>
      <w:r w:rsidRPr="00D9187A">
        <w:rPr>
          <w:rFonts w:ascii="宋体" w:eastAsia="宋体" w:hAnsi="宋体" w:cs="Times New Roman" w:hint="eastAsia"/>
          <w:spacing w:val="-3"/>
          <w:szCs w:val="21"/>
        </w:rPr>
        <w:t>采购人</w:t>
      </w:r>
      <w:r w:rsidRPr="00D9187A">
        <w:rPr>
          <w:rFonts w:ascii="宋体" w:eastAsia="宋体" w:hAnsi="宋体" w:cs="Times New Roman" w:hint="eastAsia"/>
          <w:spacing w:val="-3"/>
          <w:szCs w:val="21"/>
          <w:lang w:eastAsia="zh-TW"/>
        </w:rPr>
        <w:t>购买产品后，有权对该产品与其他设备进行配套、整合或适当改进，而免受侵犯专利权的起诉。</w:t>
      </w:r>
    </w:p>
    <w:p w:rsidR="00D9187A" w:rsidRPr="00D9187A" w:rsidRDefault="00D9187A" w:rsidP="00D9187A">
      <w:pPr>
        <w:numPr>
          <w:ilvl w:val="0"/>
          <w:numId w:val="5"/>
        </w:numPr>
        <w:spacing w:line="360" w:lineRule="auto"/>
        <w:ind w:firstLineChars="200" w:firstLine="408"/>
        <w:rPr>
          <w:rFonts w:ascii="宋体" w:eastAsia="宋体" w:hAnsi="宋体" w:cs="Times New Roman"/>
          <w:spacing w:val="-3"/>
          <w:szCs w:val="21"/>
          <w:lang w:eastAsia="zh-TW"/>
        </w:rPr>
      </w:pPr>
      <w:r w:rsidRPr="00D9187A">
        <w:rPr>
          <w:rFonts w:ascii="宋体" w:eastAsia="宋体" w:hAnsi="宋体" w:cs="Times New Roman" w:hint="eastAsia"/>
          <w:spacing w:val="-3"/>
          <w:szCs w:val="21"/>
        </w:rPr>
        <w:t>中标人</w:t>
      </w:r>
      <w:r w:rsidRPr="00D9187A">
        <w:rPr>
          <w:rFonts w:ascii="宋体" w:eastAsia="宋体" w:hAnsi="宋体" w:cs="Times New Roman" w:hint="eastAsia"/>
          <w:spacing w:val="-3"/>
          <w:szCs w:val="21"/>
          <w:lang w:eastAsia="zh-TW"/>
        </w:rPr>
        <w:t>应</w:t>
      </w:r>
      <w:proofErr w:type="gramStart"/>
      <w:r w:rsidRPr="00D9187A">
        <w:rPr>
          <w:rFonts w:ascii="宋体" w:eastAsia="宋体" w:hAnsi="宋体" w:cs="Times New Roman" w:hint="eastAsia"/>
          <w:spacing w:val="-3"/>
          <w:szCs w:val="21"/>
          <w:lang w:eastAsia="zh-TW"/>
        </w:rPr>
        <w:t>随设备</w:t>
      </w:r>
      <w:proofErr w:type="gramEnd"/>
      <w:r w:rsidRPr="00D9187A">
        <w:rPr>
          <w:rFonts w:ascii="宋体" w:eastAsia="宋体" w:hAnsi="宋体" w:cs="Times New Roman" w:hint="eastAsia"/>
          <w:spacing w:val="-3"/>
          <w:szCs w:val="21"/>
          <w:lang w:eastAsia="zh-TW"/>
        </w:rPr>
        <w:t>向</w:t>
      </w:r>
      <w:r w:rsidRPr="00D9187A">
        <w:rPr>
          <w:rFonts w:ascii="宋体" w:eastAsia="宋体" w:hAnsi="宋体" w:cs="Times New Roman" w:hint="eastAsia"/>
          <w:spacing w:val="-3"/>
          <w:szCs w:val="21"/>
        </w:rPr>
        <w:t>采购人</w:t>
      </w:r>
      <w:r w:rsidRPr="00D9187A">
        <w:rPr>
          <w:rFonts w:ascii="宋体" w:eastAsia="宋体" w:hAnsi="宋体" w:cs="Times New Roman" w:hint="eastAsia"/>
          <w:spacing w:val="-3"/>
          <w:szCs w:val="21"/>
          <w:lang w:eastAsia="zh-TW"/>
        </w:rPr>
        <w:t>交付设备使用说明书及相关资料。</w:t>
      </w:r>
    </w:p>
    <w:p w:rsidR="00D9187A" w:rsidRPr="00D9187A" w:rsidRDefault="00D9187A" w:rsidP="00D9187A">
      <w:pPr>
        <w:spacing w:line="360" w:lineRule="auto"/>
        <w:ind w:firstLineChars="200" w:firstLine="422"/>
        <w:outlineLvl w:val="2"/>
        <w:rPr>
          <w:rFonts w:ascii="宋体" w:eastAsia="宋体" w:hAnsi="宋体" w:cs="宋体"/>
          <w:b/>
          <w:bCs/>
          <w:kern w:val="28"/>
          <w:szCs w:val="21"/>
        </w:rPr>
      </w:pPr>
      <w:bookmarkStart w:id="26" w:name="_Toc200747731"/>
      <w:bookmarkStart w:id="27" w:name="_Toc200747814"/>
      <w:r w:rsidRPr="00D9187A">
        <w:rPr>
          <w:rFonts w:ascii="宋体" w:eastAsia="宋体" w:hAnsi="宋体" w:cs="宋体" w:hint="eastAsia"/>
          <w:b/>
          <w:bCs/>
          <w:kern w:val="28"/>
          <w:szCs w:val="21"/>
        </w:rPr>
        <w:t>8、违约责任：</w:t>
      </w:r>
      <w:bookmarkEnd w:id="26"/>
      <w:bookmarkEnd w:id="27"/>
    </w:p>
    <w:p w:rsidR="00D9187A" w:rsidRPr="00D9187A" w:rsidRDefault="00D9187A" w:rsidP="00D9187A">
      <w:pPr>
        <w:spacing w:line="360" w:lineRule="auto"/>
        <w:ind w:firstLineChars="200" w:firstLine="408"/>
        <w:rPr>
          <w:rFonts w:ascii="宋体" w:eastAsia="宋体" w:hAnsi="宋体" w:cs="Times New Roman"/>
          <w:spacing w:val="-3"/>
          <w:szCs w:val="21"/>
          <w:lang w:eastAsia="zh-TW"/>
        </w:rPr>
      </w:pPr>
      <w:r w:rsidRPr="00D9187A">
        <w:rPr>
          <w:rFonts w:ascii="宋体" w:eastAsia="宋体" w:hAnsi="宋体" w:cs="Times New Roman" w:hint="eastAsia"/>
          <w:spacing w:val="-3"/>
          <w:szCs w:val="21"/>
        </w:rPr>
        <w:t>（1）</w:t>
      </w:r>
      <w:r w:rsidRPr="00D9187A">
        <w:rPr>
          <w:rFonts w:ascii="宋体" w:eastAsia="宋体" w:hAnsi="宋体" w:cs="Times New Roman" w:hint="eastAsia"/>
          <w:spacing w:val="-3"/>
          <w:szCs w:val="21"/>
          <w:lang w:eastAsia="zh-TW"/>
        </w:rPr>
        <w:t>如</w:t>
      </w:r>
      <w:r w:rsidRPr="00D9187A">
        <w:rPr>
          <w:rFonts w:ascii="宋体" w:eastAsia="宋体" w:hAnsi="宋体" w:cs="Times New Roman" w:hint="eastAsia"/>
          <w:spacing w:val="-3"/>
          <w:szCs w:val="21"/>
        </w:rPr>
        <w:t>中标人</w:t>
      </w:r>
      <w:r w:rsidRPr="00D9187A">
        <w:rPr>
          <w:rFonts w:ascii="宋体" w:eastAsia="宋体" w:hAnsi="宋体" w:cs="Times New Roman" w:hint="eastAsia"/>
          <w:spacing w:val="-3"/>
          <w:szCs w:val="21"/>
          <w:lang w:eastAsia="zh-TW"/>
        </w:rPr>
        <w:t>未按照投标文件中承诺的时间交货或提供服务，</w:t>
      </w:r>
      <w:r w:rsidRPr="00D9187A">
        <w:rPr>
          <w:rFonts w:ascii="宋体" w:eastAsia="宋体" w:hAnsi="宋体" w:cs="Times New Roman" w:hint="eastAsia"/>
          <w:spacing w:val="-3"/>
          <w:szCs w:val="21"/>
        </w:rPr>
        <w:t>中标人</w:t>
      </w:r>
      <w:r w:rsidRPr="00D9187A">
        <w:rPr>
          <w:rFonts w:ascii="宋体" w:eastAsia="宋体" w:hAnsi="宋体" w:cs="Times New Roman" w:hint="eastAsia"/>
          <w:spacing w:val="-3"/>
          <w:szCs w:val="21"/>
          <w:lang w:eastAsia="zh-TW"/>
        </w:rPr>
        <w:t>应承担延期交货和延期服务的违约责任，并赔偿</w:t>
      </w:r>
      <w:r w:rsidRPr="00D9187A">
        <w:rPr>
          <w:rFonts w:ascii="宋体" w:eastAsia="宋体" w:hAnsi="宋体" w:cs="Times New Roman" w:hint="eastAsia"/>
          <w:spacing w:val="-3"/>
          <w:szCs w:val="21"/>
        </w:rPr>
        <w:t>采购人</w:t>
      </w:r>
      <w:r w:rsidRPr="00D9187A">
        <w:rPr>
          <w:rFonts w:ascii="宋体" w:eastAsia="宋体" w:hAnsi="宋体" w:cs="Times New Roman" w:hint="eastAsia"/>
          <w:spacing w:val="-3"/>
          <w:szCs w:val="21"/>
          <w:lang w:eastAsia="zh-TW"/>
        </w:rPr>
        <w:t>因此造成的实际经济损失。</w:t>
      </w:r>
    </w:p>
    <w:p w:rsidR="00D9187A" w:rsidRPr="00D9187A" w:rsidRDefault="00D9187A" w:rsidP="00D9187A">
      <w:pPr>
        <w:spacing w:line="360" w:lineRule="auto"/>
        <w:ind w:firstLineChars="200" w:firstLine="408"/>
        <w:rPr>
          <w:rFonts w:ascii="宋体" w:eastAsia="宋体" w:hAnsi="宋体" w:cs="Times New Roman"/>
          <w:spacing w:val="-3"/>
          <w:szCs w:val="21"/>
          <w:lang w:eastAsia="zh-TW"/>
        </w:rPr>
      </w:pPr>
      <w:r w:rsidRPr="00D9187A">
        <w:rPr>
          <w:rFonts w:ascii="宋体" w:eastAsia="宋体" w:hAnsi="宋体" w:cs="Times New Roman" w:hint="eastAsia"/>
          <w:spacing w:val="-3"/>
          <w:szCs w:val="21"/>
        </w:rPr>
        <w:t>（2）中标人</w:t>
      </w:r>
      <w:r w:rsidRPr="00D9187A">
        <w:rPr>
          <w:rFonts w:ascii="宋体" w:eastAsia="宋体" w:hAnsi="宋体" w:cs="Times New Roman" w:hint="eastAsia"/>
          <w:spacing w:val="-3"/>
          <w:szCs w:val="21"/>
          <w:lang w:eastAsia="zh-TW"/>
        </w:rPr>
        <w:t>所交设备的品种、型号、规格、质量、功能、技术参数等方面不能实质性满足招标文件要约的，</w:t>
      </w:r>
      <w:r w:rsidRPr="00D9187A">
        <w:rPr>
          <w:rFonts w:ascii="宋体" w:eastAsia="宋体" w:hAnsi="宋体" w:cs="Times New Roman" w:hint="eastAsia"/>
          <w:spacing w:val="-3"/>
          <w:szCs w:val="21"/>
        </w:rPr>
        <w:t>采购人</w:t>
      </w:r>
      <w:r w:rsidRPr="00D9187A">
        <w:rPr>
          <w:rFonts w:ascii="宋体" w:eastAsia="宋体" w:hAnsi="宋体" w:cs="Times New Roman" w:hint="eastAsia"/>
          <w:spacing w:val="-3"/>
          <w:szCs w:val="21"/>
          <w:lang w:eastAsia="zh-TW"/>
        </w:rPr>
        <w:t>有权拒绝收货，</w:t>
      </w:r>
      <w:r w:rsidRPr="00D9187A">
        <w:rPr>
          <w:rFonts w:ascii="宋体" w:eastAsia="宋体" w:hAnsi="宋体" w:cs="Times New Roman" w:hint="eastAsia"/>
          <w:spacing w:val="-3"/>
          <w:szCs w:val="21"/>
        </w:rPr>
        <w:t>中标人</w:t>
      </w:r>
      <w:r w:rsidRPr="00D9187A">
        <w:rPr>
          <w:rFonts w:ascii="宋体" w:eastAsia="宋体" w:hAnsi="宋体" w:cs="Times New Roman" w:hint="eastAsia"/>
          <w:spacing w:val="-3"/>
          <w:szCs w:val="21"/>
          <w:lang w:eastAsia="zh-TW"/>
        </w:rPr>
        <w:t>向</w:t>
      </w:r>
      <w:r w:rsidRPr="00D9187A">
        <w:rPr>
          <w:rFonts w:ascii="宋体" w:eastAsia="宋体" w:hAnsi="宋体" w:cs="Times New Roman" w:hint="eastAsia"/>
          <w:spacing w:val="-3"/>
          <w:szCs w:val="21"/>
        </w:rPr>
        <w:t>采购人</w:t>
      </w:r>
      <w:r w:rsidRPr="00D9187A">
        <w:rPr>
          <w:rFonts w:ascii="宋体" w:eastAsia="宋体" w:hAnsi="宋体" w:cs="Times New Roman" w:hint="eastAsia"/>
          <w:spacing w:val="-3"/>
          <w:szCs w:val="21"/>
          <w:lang w:eastAsia="zh-TW"/>
        </w:rPr>
        <w:t>偿付项目采购金额千分之</w:t>
      </w:r>
      <w:r w:rsidRPr="00D9187A">
        <w:rPr>
          <w:rFonts w:ascii="宋体" w:eastAsia="宋体" w:hAnsi="宋体" w:cs="Times New Roman" w:hint="eastAsia"/>
          <w:spacing w:val="-3"/>
          <w:szCs w:val="21"/>
          <w:u w:val="single"/>
          <w:lang w:eastAsia="zh-TW"/>
        </w:rPr>
        <w:t>二十</w:t>
      </w:r>
      <w:r w:rsidRPr="00D9187A">
        <w:rPr>
          <w:rFonts w:ascii="宋体" w:eastAsia="宋体" w:hAnsi="宋体" w:cs="Times New Roman" w:hint="eastAsia"/>
          <w:spacing w:val="-3"/>
          <w:szCs w:val="21"/>
          <w:lang w:eastAsia="zh-TW"/>
        </w:rPr>
        <w:t>的违约金；造成严重后果的，根据《深圳经济特区政府采购条例》第五十七条第（二）款规定，由主管部门对</w:t>
      </w:r>
      <w:r w:rsidRPr="00D9187A">
        <w:rPr>
          <w:rFonts w:ascii="宋体" w:eastAsia="宋体" w:hAnsi="宋体" w:cs="Times New Roman" w:hint="eastAsia"/>
          <w:spacing w:val="-3"/>
          <w:szCs w:val="21"/>
        </w:rPr>
        <w:t>中标人</w:t>
      </w:r>
      <w:r w:rsidRPr="00D9187A">
        <w:rPr>
          <w:rFonts w:ascii="宋体" w:eastAsia="宋体" w:hAnsi="宋体" w:cs="Times New Roman" w:hint="eastAsia"/>
          <w:spacing w:val="-3"/>
          <w:szCs w:val="21"/>
          <w:lang w:eastAsia="zh-TW"/>
        </w:rPr>
        <w:t>进行处罚，同时</w:t>
      </w:r>
      <w:r w:rsidRPr="00D9187A">
        <w:rPr>
          <w:rFonts w:ascii="宋体" w:eastAsia="宋体" w:hAnsi="宋体" w:cs="Times New Roman" w:hint="eastAsia"/>
          <w:spacing w:val="-3"/>
          <w:szCs w:val="21"/>
        </w:rPr>
        <w:t>采购人</w:t>
      </w:r>
      <w:r w:rsidRPr="00D9187A">
        <w:rPr>
          <w:rFonts w:ascii="宋体" w:eastAsia="宋体" w:hAnsi="宋体" w:cs="Times New Roman" w:hint="eastAsia"/>
          <w:spacing w:val="-3"/>
          <w:szCs w:val="21"/>
          <w:lang w:eastAsia="zh-TW"/>
        </w:rPr>
        <w:t>有权解除合同。</w:t>
      </w:r>
    </w:p>
    <w:p w:rsidR="00D9187A" w:rsidRPr="00D9187A" w:rsidRDefault="00D9187A" w:rsidP="00D9187A">
      <w:pPr>
        <w:spacing w:line="360" w:lineRule="auto"/>
        <w:ind w:firstLineChars="200" w:firstLine="408"/>
        <w:rPr>
          <w:rFonts w:ascii="宋体" w:eastAsia="宋体" w:hAnsi="宋体" w:cs="Times New Roman"/>
          <w:spacing w:val="-3"/>
          <w:szCs w:val="21"/>
          <w:lang w:eastAsia="zh-TW"/>
        </w:rPr>
      </w:pPr>
      <w:r w:rsidRPr="00D9187A">
        <w:rPr>
          <w:rFonts w:ascii="宋体" w:eastAsia="宋体" w:hAnsi="宋体" w:cs="Times New Roman" w:hint="eastAsia"/>
          <w:spacing w:val="-3"/>
          <w:szCs w:val="21"/>
        </w:rPr>
        <w:t>（3）中标人</w:t>
      </w:r>
      <w:r w:rsidRPr="00D9187A">
        <w:rPr>
          <w:rFonts w:ascii="宋体" w:eastAsia="宋体" w:hAnsi="宋体" w:cs="Times New Roman" w:hint="eastAsia"/>
          <w:spacing w:val="-3"/>
          <w:szCs w:val="21"/>
          <w:lang w:eastAsia="zh-TW"/>
        </w:rPr>
        <w:t>不能交付设备的，</w:t>
      </w:r>
      <w:r w:rsidRPr="00D9187A">
        <w:rPr>
          <w:rFonts w:ascii="宋体" w:eastAsia="宋体" w:hAnsi="宋体" w:cs="Times New Roman" w:hint="eastAsia"/>
          <w:spacing w:val="-3"/>
          <w:szCs w:val="21"/>
        </w:rPr>
        <w:t>中标人</w:t>
      </w:r>
      <w:r w:rsidRPr="00D9187A">
        <w:rPr>
          <w:rFonts w:ascii="宋体" w:eastAsia="宋体" w:hAnsi="宋体" w:cs="Times New Roman" w:hint="eastAsia"/>
          <w:spacing w:val="-3"/>
          <w:szCs w:val="21"/>
          <w:lang w:eastAsia="zh-TW"/>
        </w:rPr>
        <w:t>向</w:t>
      </w:r>
      <w:r w:rsidRPr="00D9187A">
        <w:rPr>
          <w:rFonts w:ascii="宋体" w:eastAsia="宋体" w:hAnsi="宋体" w:cs="Times New Roman" w:hint="eastAsia"/>
          <w:spacing w:val="-3"/>
          <w:szCs w:val="21"/>
        </w:rPr>
        <w:t>采购人</w:t>
      </w:r>
      <w:r w:rsidRPr="00D9187A">
        <w:rPr>
          <w:rFonts w:ascii="宋体" w:eastAsia="宋体" w:hAnsi="宋体" w:cs="Times New Roman" w:hint="eastAsia"/>
          <w:spacing w:val="-3"/>
          <w:szCs w:val="21"/>
          <w:lang w:eastAsia="zh-TW"/>
        </w:rPr>
        <w:t>偿付合同总价金额千分之</w:t>
      </w:r>
      <w:r w:rsidRPr="00D9187A">
        <w:rPr>
          <w:rFonts w:ascii="宋体" w:eastAsia="宋体" w:hAnsi="宋体" w:cs="Times New Roman" w:hint="eastAsia"/>
          <w:spacing w:val="-3"/>
          <w:szCs w:val="21"/>
          <w:u w:val="single"/>
          <w:lang w:eastAsia="zh-TW"/>
        </w:rPr>
        <w:t>二十</w:t>
      </w:r>
      <w:r w:rsidRPr="00D9187A">
        <w:rPr>
          <w:rFonts w:ascii="宋体" w:eastAsia="宋体" w:hAnsi="宋体" w:cs="Times New Roman" w:hint="eastAsia"/>
          <w:spacing w:val="-3"/>
          <w:szCs w:val="21"/>
          <w:lang w:eastAsia="zh-TW"/>
        </w:rPr>
        <w:t>的违约金；造成严重后果的，根据《深圳经济特区政府采购条例》第五十七条第（二）款规定，由主管部门对中标人进行处罚，同时采购人有权解除合同。</w:t>
      </w:r>
    </w:p>
    <w:p w:rsidR="00D9187A" w:rsidRPr="00D9187A" w:rsidRDefault="00D9187A" w:rsidP="00D9187A">
      <w:pPr>
        <w:spacing w:line="360" w:lineRule="auto"/>
        <w:ind w:firstLineChars="200" w:firstLine="408"/>
        <w:rPr>
          <w:rFonts w:ascii="宋体" w:eastAsia="宋体" w:hAnsi="宋体" w:cs="Times New Roman"/>
          <w:spacing w:val="-3"/>
          <w:szCs w:val="21"/>
          <w:lang w:eastAsia="zh-TW"/>
        </w:rPr>
      </w:pPr>
      <w:r w:rsidRPr="00D9187A">
        <w:rPr>
          <w:rFonts w:ascii="宋体" w:eastAsia="宋体" w:hAnsi="宋体" w:cs="Times New Roman" w:hint="eastAsia"/>
          <w:spacing w:val="-3"/>
          <w:szCs w:val="21"/>
          <w:lang w:eastAsia="zh-TW"/>
        </w:rPr>
        <w:t>（4）中标人逾期未交设备的，中标人向采购人每日偿付合同总价千分之二十的违约金。中标人超过交货期限7日仍未交货，采购人有权解除合同。</w:t>
      </w:r>
    </w:p>
    <w:p w:rsidR="00D9187A" w:rsidRPr="00D9187A" w:rsidRDefault="00D9187A" w:rsidP="00D9187A">
      <w:pPr>
        <w:spacing w:line="360" w:lineRule="auto"/>
        <w:ind w:firstLineChars="200" w:firstLine="408"/>
        <w:rPr>
          <w:rFonts w:ascii="宋体" w:eastAsia="宋体" w:hAnsi="宋体" w:cs="Times New Roman" w:hint="eastAsia"/>
          <w:spacing w:val="-3"/>
          <w:szCs w:val="21"/>
        </w:rPr>
      </w:pPr>
      <w:r w:rsidRPr="00D9187A">
        <w:rPr>
          <w:rFonts w:ascii="宋体" w:eastAsia="宋体" w:hAnsi="宋体" w:cs="Times New Roman" w:hint="eastAsia"/>
          <w:spacing w:val="-3"/>
          <w:szCs w:val="21"/>
          <w:lang w:eastAsia="zh-TW"/>
        </w:rPr>
        <w:t>（5）中标人如违反合同第二条中第2项及第3项售后服务要求，中标人向采购人偿付合同总价金额千分之二十的违约金。</w:t>
      </w:r>
    </w:p>
    <w:p w:rsidR="00D9187A" w:rsidRPr="00D9187A" w:rsidRDefault="00D9187A" w:rsidP="00D9187A">
      <w:pPr>
        <w:spacing w:line="360" w:lineRule="auto"/>
        <w:ind w:firstLineChars="200" w:firstLine="410"/>
        <w:rPr>
          <w:rFonts w:ascii="宋体" w:eastAsia="宋体" w:hAnsi="宋体" w:cs="Times New Roman" w:hint="eastAsia"/>
          <w:spacing w:val="-3"/>
          <w:szCs w:val="21"/>
        </w:rPr>
      </w:pPr>
      <w:r w:rsidRPr="00D9187A">
        <w:rPr>
          <w:rFonts w:ascii="宋体" w:eastAsia="宋体" w:hAnsi="宋体" w:cs="Times New Roman" w:hint="eastAsia"/>
          <w:b/>
          <w:spacing w:val="-3"/>
          <w:szCs w:val="21"/>
        </w:rPr>
        <w:t>9、配套耗材质量保证</w:t>
      </w:r>
    </w:p>
    <w:p w:rsidR="00D9187A" w:rsidRPr="00D9187A" w:rsidRDefault="00D9187A" w:rsidP="00D9187A">
      <w:pPr>
        <w:spacing w:line="360" w:lineRule="auto"/>
        <w:ind w:firstLineChars="200" w:firstLine="408"/>
        <w:rPr>
          <w:rFonts w:ascii="宋体" w:eastAsia="宋体" w:hAnsi="宋体" w:cs="Times New Roman" w:hint="eastAsia"/>
          <w:spacing w:val="-3"/>
          <w:szCs w:val="21"/>
          <w:lang w:eastAsia="zh-TW"/>
        </w:rPr>
      </w:pPr>
      <w:r w:rsidRPr="00D9187A">
        <w:rPr>
          <w:rFonts w:ascii="宋体" w:eastAsia="宋体" w:hAnsi="宋体" w:cs="Times New Roman" w:hint="eastAsia"/>
          <w:spacing w:val="-3"/>
          <w:szCs w:val="21"/>
        </w:rPr>
        <w:lastRenderedPageBreak/>
        <w:t>（1）</w:t>
      </w:r>
      <w:r w:rsidRPr="00D9187A">
        <w:rPr>
          <w:rFonts w:ascii="宋体" w:eastAsia="宋体" w:hAnsi="宋体" w:cs="Times New Roman" w:hint="eastAsia"/>
          <w:spacing w:val="-3"/>
          <w:szCs w:val="21"/>
          <w:lang w:eastAsia="zh-TW"/>
        </w:rPr>
        <w:t>响应人提供的医用耗材试剂必须符合医用耗材试剂质量标准，并具有医用耗材试剂生产企业质检部门医用耗材试剂检验报告书。进口医用耗材试剂须有进口医用耗材试剂注册证和口岸药检所的检验报告书。</w:t>
      </w:r>
    </w:p>
    <w:p w:rsidR="00D9187A" w:rsidRPr="00D9187A" w:rsidRDefault="00D9187A" w:rsidP="00D9187A">
      <w:pPr>
        <w:spacing w:line="360" w:lineRule="auto"/>
        <w:ind w:firstLineChars="200" w:firstLine="408"/>
        <w:rPr>
          <w:rFonts w:ascii="宋体" w:eastAsia="宋体" w:hAnsi="宋体" w:cs="Times New Roman" w:hint="eastAsia"/>
          <w:spacing w:val="-3"/>
          <w:szCs w:val="21"/>
          <w:lang w:eastAsia="zh-TW"/>
        </w:rPr>
      </w:pPr>
      <w:r w:rsidRPr="00D9187A">
        <w:rPr>
          <w:rFonts w:ascii="宋体" w:eastAsia="宋体" w:hAnsi="宋体" w:cs="Times New Roman" w:hint="eastAsia"/>
          <w:spacing w:val="-3"/>
          <w:szCs w:val="21"/>
        </w:rPr>
        <w:t>（2）</w:t>
      </w:r>
      <w:r w:rsidRPr="00D9187A">
        <w:rPr>
          <w:rFonts w:ascii="宋体" w:eastAsia="宋体" w:hAnsi="宋体" w:cs="Times New Roman" w:hint="eastAsia"/>
          <w:spacing w:val="-3"/>
          <w:szCs w:val="21"/>
          <w:lang w:eastAsia="zh-TW"/>
        </w:rPr>
        <w:t>响应人所提供的医用耗材试剂在有效期内出现质量问题，要按质量承诺，由响应人负责退货，应承担相应责任。</w:t>
      </w:r>
    </w:p>
    <w:p w:rsidR="00D9187A" w:rsidRPr="00D9187A" w:rsidRDefault="00D9187A" w:rsidP="00D9187A">
      <w:pPr>
        <w:spacing w:line="360" w:lineRule="auto"/>
        <w:ind w:firstLineChars="200" w:firstLine="408"/>
        <w:rPr>
          <w:rFonts w:ascii="宋体" w:eastAsia="宋体" w:hAnsi="宋体" w:cs="Times New Roman" w:hint="eastAsia"/>
          <w:spacing w:val="-3"/>
          <w:szCs w:val="21"/>
          <w:lang w:eastAsia="zh-TW"/>
        </w:rPr>
      </w:pPr>
      <w:r w:rsidRPr="00D9187A">
        <w:rPr>
          <w:rFonts w:ascii="宋体" w:eastAsia="宋体" w:hAnsi="宋体" w:cs="Times New Roman" w:hint="eastAsia"/>
          <w:spacing w:val="-3"/>
          <w:szCs w:val="21"/>
        </w:rPr>
        <w:t>（3）</w:t>
      </w:r>
      <w:r w:rsidRPr="00D9187A">
        <w:rPr>
          <w:rFonts w:ascii="宋体" w:eastAsia="宋体" w:hAnsi="宋体" w:cs="Times New Roman" w:hint="eastAsia"/>
          <w:spacing w:val="-3"/>
          <w:szCs w:val="21"/>
          <w:lang w:eastAsia="zh-TW"/>
        </w:rPr>
        <w:t>医院在合同有效期内，因响应人产品质量问题或不能满足临床需求，医院有权更换能够满足临床实际需求的产品。</w:t>
      </w:r>
    </w:p>
    <w:p w:rsidR="00D9187A" w:rsidRPr="00D9187A" w:rsidRDefault="00D9187A" w:rsidP="00D9187A">
      <w:pPr>
        <w:spacing w:line="360" w:lineRule="auto"/>
        <w:ind w:firstLineChars="200" w:firstLine="410"/>
        <w:rPr>
          <w:rFonts w:ascii="宋体" w:eastAsia="宋体" w:hAnsi="宋体" w:cs="Times New Roman" w:hint="eastAsia"/>
          <w:b/>
          <w:spacing w:val="-3"/>
          <w:szCs w:val="21"/>
          <w:lang w:eastAsia="zh-TW"/>
        </w:rPr>
      </w:pPr>
      <w:r w:rsidRPr="00D9187A">
        <w:rPr>
          <w:rFonts w:ascii="宋体" w:eastAsia="宋体" w:hAnsi="宋体" w:cs="Times New Roman" w:hint="eastAsia"/>
          <w:b/>
          <w:spacing w:val="-3"/>
          <w:szCs w:val="21"/>
        </w:rPr>
        <w:t>10</w:t>
      </w:r>
      <w:r w:rsidRPr="00D9187A">
        <w:rPr>
          <w:rFonts w:ascii="宋体" w:eastAsia="宋体" w:hAnsi="宋体" w:cs="Times New Roman" w:hint="eastAsia"/>
          <w:b/>
          <w:spacing w:val="-3"/>
          <w:szCs w:val="21"/>
          <w:lang w:eastAsia="zh-TW"/>
        </w:rPr>
        <w:t>、配套耗材售后要求</w:t>
      </w:r>
    </w:p>
    <w:p w:rsidR="00D9187A" w:rsidRPr="00D9187A" w:rsidRDefault="00D9187A" w:rsidP="00D9187A">
      <w:pPr>
        <w:spacing w:line="360" w:lineRule="auto"/>
        <w:ind w:firstLineChars="200" w:firstLine="408"/>
        <w:rPr>
          <w:rFonts w:ascii="宋体" w:eastAsia="宋体" w:hAnsi="宋体" w:cs="Times New Roman" w:hint="eastAsia"/>
          <w:spacing w:val="-3"/>
          <w:szCs w:val="21"/>
          <w:lang w:eastAsia="zh-TW"/>
        </w:rPr>
      </w:pPr>
      <w:r w:rsidRPr="00D9187A">
        <w:rPr>
          <w:rFonts w:ascii="宋体" w:eastAsia="宋体" w:hAnsi="宋体" w:cs="Times New Roman" w:hint="eastAsia"/>
          <w:spacing w:val="-3"/>
          <w:szCs w:val="21"/>
        </w:rPr>
        <w:t>（1）</w:t>
      </w:r>
      <w:r w:rsidRPr="00D9187A">
        <w:rPr>
          <w:rFonts w:ascii="宋体" w:eastAsia="宋体" w:hAnsi="宋体" w:cs="Times New Roman" w:hint="eastAsia"/>
          <w:spacing w:val="-3"/>
          <w:szCs w:val="21"/>
          <w:lang w:eastAsia="zh-TW"/>
        </w:rPr>
        <w:t>供应商应具有完善的销售供应和售后服务的保障体系，接到供货通知后，须24小时内送货；加急物资需随叫随送；</w:t>
      </w:r>
    </w:p>
    <w:p w:rsidR="00D9187A" w:rsidRPr="00D9187A" w:rsidRDefault="00D9187A" w:rsidP="00D9187A">
      <w:pPr>
        <w:spacing w:line="360" w:lineRule="auto"/>
        <w:ind w:firstLineChars="200" w:firstLine="408"/>
        <w:rPr>
          <w:rFonts w:ascii="宋体" w:eastAsia="宋体" w:hAnsi="宋体" w:cs="Times New Roman" w:hint="eastAsia"/>
          <w:spacing w:val="-3"/>
          <w:szCs w:val="21"/>
          <w:lang w:eastAsia="zh-TW"/>
        </w:rPr>
      </w:pPr>
      <w:r w:rsidRPr="00D9187A">
        <w:rPr>
          <w:rFonts w:ascii="宋体" w:eastAsia="宋体" w:hAnsi="宋体" w:cs="Times New Roman" w:hint="eastAsia"/>
          <w:spacing w:val="-3"/>
          <w:szCs w:val="21"/>
        </w:rPr>
        <w:t>（2）</w:t>
      </w:r>
      <w:r w:rsidRPr="00D9187A">
        <w:rPr>
          <w:rFonts w:ascii="宋体" w:eastAsia="宋体" w:hAnsi="宋体" w:cs="Times New Roman" w:hint="eastAsia"/>
          <w:spacing w:val="-3"/>
          <w:szCs w:val="21"/>
          <w:lang w:eastAsia="zh-TW"/>
        </w:rPr>
        <w:t>产品送货当日</w:t>
      </w:r>
      <w:proofErr w:type="gramStart"/>
      <w:r w:rsidRPr="00D9187A">
        <w:rPr>
          <w:rFonts w:ascii="宋体" w:eastAsia="宋体" w:hAnsi="宋体" w:cs="Times New Roman" w:hint="eastAsia"/>
          <w:spacing w:val="-3"/>
          <w:szCs w:val="21"/>
          <w:lang w:eastAsia="zh-TW"/>
        </w:rPr>
        <w:t>距产品</w:t>
      </w:r>
      <w:proofErr w:type="gramEnd"/>
      <w:r w:rsidRPr="00D9187A">
        <w:rPr>
          <w:rFonts w:ascii="宋体" w:eastAsia="宋体" w:hAnsi="宋体" w:cs="Times New Roman" w:hint="eastAsia"/>
          <w:spacing w:val="-3"/>
          <w:szCs w:val="21"/>
          <w:lang w:eastAsia="zh-TW"/>
        </w:rPr>
        <w:t>失效期不小于6个月，无条件更换仓库将近过期耗材、试剂（有效期＞60天）；</w:t>
      </w:r>
    </w:p>
    <w:p w:rsidR="00D9187A" w:rsidRPr="00D9187A" w:rsidRDefault="00D9187A" w:rsidP="00D9187A">
      <w:pPr>
        <w:spacing w:line="360" w:lineRule="auto"/>
        <w:ind w:firstLineChars="200" w:firstLine="408"/>
        <w:rPr>
          <w:rFonts w:ascii="宋体" w:eastAsia="宋体" w:hAnsi="宋体" w:cs="Times New Roman" w:hint="eastAsia"/>
          <w:spacing w:val="-3"/>
          <w:szCs w:val="21"/>
          <w:lang w:eastAsia="zh-TW"/>
        </w:rPr>
      </w:pPr>
      <w:r w:rsidRPr="00D9187A">
        <w:rPr>
          <w:rFonts w:ascii="宋体" w:eastAsia="宋体" w:hAnsi="宋体" w:cs="Times New Roman" w:hint="eastAsia"/>
          <w:spacing w:val="-3"/>
          <w:szCs w:val="21"/>
        </w:rPr>
        <w:t>（3）</w:t>
      </w:r>
      <w:r w:rsidRPr="00D9187A">
        <w:rPr>
          <w:rFonts w:ascii="宋体" w:eastAsia="宋体" w:hAnsi="宋体" w:cs="Times New Roman" w:hint="eastAsia"/>
          <w:spacing w:val="-3"/>
          <w:szCs w:val="21"/>
          <w:lang w:eastAsia="zh-TW"/>
        </w:rPr>
        <w:t>配送由供应商或供应商委托的配送企业负责，并搬运入库（仓库验收合格）；物品包装破损或质量有问题要求无条件更换。批间差必须符合产品说明书；</w:t>
      </w:r>
    </w:p>
    <w:p w:rsidR="00D9187A" w:rsidRPr="00D9187A" w:rsidRDefault="00D9187A" w:rsidP="00D9187A">
      <w:pPr>
        <w:spacing w:line="360" w:lineRule="auto"/>
        <w:ind w:firstLineChars="200" w:firstLine="408"/>
        <w:rPr>
          <w:rFonts w:ascii="Times New Roman" w:eastAsia="宋体" w:hAnsi="Times New Roman" w:cs="Times New Roman" w:hint="eastAsia"/>
          <w:szCs w:val="24"/>
        </w:rPr>
      </w:pPr>
      <w:r w:rsidRPr="00D9187A">
        <w:rPr>
          <w:rFonts w:ascii="宋体" w:eastAsia="宋体" w:hAnsi="宋体" w:cs="Times New Roman" w:hint="eastAsia"/>
          <w:spacing w:val="-3"/>
          <w:szCs w:val="21"/>
        </w:rPr>
        <w:t>（4）</w:t>
      </w:r>
      <w:r w:rsidRPr="00D9187A">
        <w:rPr>
          <w:rFonts w:ascii="宋体" w:eastAsia="宋体" w:hAnsi="宋体" w:cs="Times New Roman" w:hint="eastAsia"/>
          <w:spacing w:val="-3"/>
          <w:szCs w:val="21"/>
          <w:lang w:eastAsia="zh-TW"/>
        </w:rPr>
        <w:t>所提供的耗材规格需要与本次采购的设备相配套。</w:t>
      </w:r>
    </w:p>
    <w:bookmarkEnd w:id="1"/>
    <w:p w:rsidR="00934667" w:rsidRPr="00D9187A" w:rsidRDefault="00D9187A"/>
    <w:sectPr w:rsidR="00934667" w:rsidRPr="00D9187A"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36AD14C"/>
    <w:multiLevelType w:val="singleLevel"/>
    <w:tmpl w:val="436AD14C"/>
    <w:lvl w:ilvl="0">
      <w:start w:val="3"/>
      <w:numFmt w:val="decimal"/>
      <w:suff w:val="nothing"/>
      <w:lvlText w:val="（%1）"/>
      <w:lvlJc w:val="left"/>
    </w:lvl>
  </w:abstractNum>
  <w:abstractNum w:abstractNumId="2">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2"/>
  </w:num>
  <w:num w:numId="2">
    <w:abstractNumId w:val="2"/>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187A"/>
    <w:rsid w:val="002D0F0E"/>
    <w:rsid w:val="0038276D"/>
    <w:rsid w:val="007B67BF"/>
    <w:rsid w:val="0094277F"/>
    <w:rsid w:val="00CC65B1"/>
    <w:rsid w:val="00D918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D9187A"/>
    <w:rPr>
      <w:rFonts w:ascii="宋体" w:eastAsia="宋体"/>
      <w:sz w:val="18"/>
      <w:szCs w:val="18"/>
    </w:rPr>
  </w:style>
  <w:style w:type="character" w:customStyle="1" w:styleId="Char">
    <w:name w:val="文档结构图 Char"/>
    <w:basedOn w:val="a0"/>
    <w:link w:val="a3"/>
    <w:uiPriority w:val="99"/>
    <w:semiHidden/>
    <w:rsid w:val="00D9187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977</Words>
  <Characters>5569</Characters>
  <Application>Microsoft Office Word</Application>
  <DocSecurity>0</DocSecurity>
  <Lines>46</Lines>
  <Paragraphs>13</Paragraphs>
  <ScaleCrop>false</ScaleCrop>
  <Company>Microsoft</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2025-07-22T07:36:00Z</dcterms:created>
  <dcterms:modified xsi:type="dcterms:W3CDTF">2025-07-22T07:36:00Z</dcterms:modified>
</cp:coreProperties>
</file>