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AE51" w14:textId="77777777" w:rsidR="00D1455F" w:rsidRPr="00D1455F" w:rsidRDefault="00D1455F" w:rsidP="00D1455F">
      <w:pPr>
        <w:spacing w:beforeLines="50" w:before="156" w:afterLines="50" w:after="156" w:line="300" w:lineRule="auto"/>
        <w:jc w:val="center"/>
        <w:outlineLvl w:val="0"/>
        <w:rPr>
          <w:rFonts w:ascii="Arial" w:eastAsia="宋体" w:hAnsi="Arial" w:cs="Times New Roman"/>
          <w:kern w:val="44"/>
          <w:sz w:val="44"/>
          <w:szCs w:val="44"/>
        </w:rPr>
      </w:pPr>
      <w:bookmarkStart w:id="0" w:name="_Toc191373609"/>
      <w:r w:rsidRPr="00D1455F">
        <w:rPr>
          <w:rFonts w:ascii="Arial" w:eastAsia="宋体" w:hAnsi="Arial" w:cs="Times New Roman" w:hint="eastAsia"/>
          <w:kern w:val="44"/>
          <w:sz w:val="44"/>
          <w:szCs w:val="44"/>
        </w:rPr>
        <w:t>第六章</w:t>
      </w:r>
      <w:r w:rsidRPr="00D1455F">
        <w:rPr>
          <w:rFonts w:ascii="Arial" w:eastAsia="宋体" w:hAnsi="Arial" w:cs="Times New Roman" w:hint="eastAsia"/>
          <w:kern w:val="44"/>
          <w:sz w:val="44"/>
          <w:szCs w:val="44"/>
        </w:rPr>
        <w:t xml:space="preserve">  </w:t>
      </w:r>
      <w:r w:rsidRPr="00D1455F">
        <w:rPr>
          <w:rFonts w:ascii="Arial" w:eastAsia="宋体" w:hAnsi="Arial" w:cs="Times New Roman" w:hint="eastAsia"/>
          <w:kern w:val="44"/>
          <w:sz w:val="44"/>
          <w:szCs w:val="44"/>
        </w:rPr>
        <w:t>服务需求书</w:t>
      </w:r>
      <w:bookmarkEnd w:id="0"/>
    </w:p>
    <w:p w14:paraId="398D5CB3" w14:textId="77777777" w:rsidR="00D1455F" w:rsidRPr="00D1455F" w:rsidRDefault="00D1455F" w:rsidP="00D1455F">
      <w:pPr>
        <w:spacing w:afterLines="25" w:after="78" w:line="360" w:lineRule="auto"/>
        <w:ind w:rightChars="-30" w:right="-63" w:firstLine="426"/>
        <w:rPr>
          <w:rFonts w:ascii="宋体" w:eastAsia="宋体" w:hAnsi="宋体" w:cs="Times New Roman" w:hint="eastAsia"/>
          <w:b/>
          <w:color w:val="FF0000"/>
          <w:szCs w:val="24"/>
        </w:rPr>
      </w:pPr>
      <w:r w:rsidRPr="00D1455F">
        <w:rPr>
          <w:rFonts w:ascii="宋体" w:eastAsia="宋体" w:hAnsi="宋体" w:cs="Times New Roman" w:hint="eastAsia"/>
          <w:b/>
          <w:color w:val="FF0000"/>
          <w:szCs w:val="24"/>
        </w:rPr>
        <w:t>1. 带“★”项为不可负偏离项，有一项负偏离即导致投标无效。是否响应第六章服务需求书，以《服务条款偏离表》“投标文件响应”栏填写为准。</w:t>
      </w:r>
    </w:p>
    <w:p w14:paraId="7F2A21DB" w14:textId="77777777" w:rsidR="00D1455F" w:rsidRPr="00D1455F" w:rsidRDefault="00D1455F" w:rsidP="00D1455F">
      <w:pPr>
        <w:spacing w:afterLines="25" w:after="78" w:line="360" w:lineRule="auto"/>
        <w:ind w:rightChars="-30" w:right="-63" w:firstLine="426"/>
        <w:rPr>
          <w:rFonts w:ascii="宋体" w:eastAsia="宋体" w:hAnsi="宋体" w:cs="Times New Roman" w:hint="eastAsia"/>
          <w:b/>
          <w:color w:val="FF0000"/>
          <w:szCs w:val="24"/>
        </w:rPr>
      </w:pPr>
      <w:r w:rsidRPr="00D1455F">
        <w:rPr>
          <w:rFonts w:ascii="宋体" w:eastAsia="宋体" w:hAnsi="宋体" w:cs="Times New Roman" w:hint="eastAsia"/>
          <w:b/>
          <w:color w:val="FF0000"/>
          <w:szCs w:val="24"/>
        </w:rPr>
        <w:t>2.如投标人中标后被发现不能满足</w:t>
      </w:r>
      <w:proofErr w:type="gramStart"/>
      <w:r w:rsidRPr="00D1455F">
        <w:rPr>
          <w:rFonts w:ascii="宋体" w:eastAsia="宋体" w:hAnsi="宋体" w:cs="Times New Roman" w:hint="eastAsia"/>
          <w:b/>
          <w:color w:val="FF0000"/>
          <w:szCs w:val="24"/>
        </w:rPr>
        <w:t>本章带</w:t>
      </w:r>
      <w:proofErr w:type="gramEnd"/>
      <w:r w:rsidRPr="00D1455F">
        <w:rPr>
          <w:rFonts w:ascii="宋体" w:eastAsia="宋体" w:hAnsi="宋体" w:cs="Times New Roman" w:hint="eastAsia"/>
          <w:b/>
          <w:color w:val="FF0000"/>
          <w:szCs w:val="24"/>
        </w:rPr>
        <w:t>★号条款要求的，采购单位有权拒绝签订合同，一切后果由投标人承担。</w:t>
      </w:r>
    </w:p>
    <w:p w14:paraId="0E61BECE" w14:textId="77777777" w:rsidR="00D1455F" w:rsidRPr="00D1455F" w:rsidRDefault="00D1455F" w:rsidP="00D1455F">
      <w:pPr>
        <w:spacing w:line="360" w:lineRule="auto"/>
        <w:rPr>
          <w:rFonts w:ascii="Arial" w:eastAsia="宋体" w:hAnsi="Arial" w:cs="Arial"/>
          <w:bCs/>
          <w:szCs w:val="24"/>
        </w:rPr>
      </w:pPr>
    </w:p>
    <w:p w14:paraId="56E19C35" w14:textId="77777777" w:rsidR="00D1455F" w:rsidRPr="00D1455F" w:rsidRDefault="00D1455F" w:rsidP="00D1455F">
      <w:pPr>
        <w:spacing w:afterLines="25" w:after="78" w:line="360" w:lineRule="auto"/>
        <w:ind w:firstLineChars="200" w:firstLine="422"/>
        <w:jc w:val="left"/>
        <w:rPr>
          <w:rFonts w:ascii="宋体" w:eastAsia="宋体" w:hAnsi="宋体" w:cs="Times New Roman" w:hint="eastAsia"/>
          <w:szCs w:val="21"/>
        </w:rPr>
      </w:pPr>
      <w:r w:rsidRPr="00D1455F">
        <w:rPr>
          <w:rFonts w:ascii="宋体" w:eastAsia="宋体" w:hAnsi="宋体" w:cs="Times New Roman" w:hint="eastAsia"/>
          <w:b/>
          <w:szCs w:val="21"/>
        </w:rPr>
        <w:t>（一）</w:t>
      </w:r>
      <w:r w:rsidRPr="00D1455F">
        <w:rPr>
          <w:rFonts w:ascii="宋体" w:eastAsia="宋体" w:hAnsi="宋体" w:cs="Times New Roman" w:hint="eastAsia"/>
          <w:b/>
          <w:bCs/>
          <w:szCs w:val="21"/>
        </w:rPr>
        <w:t>采购项目概况</w:t>
      </w:r>
      <w:r w:rsidRPr="00D1455F">
        <w:rPr>
          <w:rFonts w:ascii="宋体" w:eastAsia="宋体" w:hAnsi="宋体" w:cs="Times New Roman" w:hint="eastAsia"/>
          <w:szCs w:val="21"/>
        </w:rPr>
        <w:t>：</w:t>
      </w:r>
    </w:p>
    <w:p w14:paraId="28328003" w14:textId="77777777" w:rsidR="00D1455F" w:rsidRPr="00D1455F" w:rsidRDefault="00D1455F" w:rsidP="00D1455F">
      <w:pPr>
        <w:numPr>
          <w:ilvl w:val="0"/>
          <w:numId w:val="1"/>
        </w:numPr>
        <w:tabs>
          <w:tab w:val="left" w:pos="312"/>
        </w:tabs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D1455F">
        <w:rPr>
          <w:rFonts w:ascii="宋体" w:eastAsia="宋体" w:hAnsi="宋体" w:cs="Times New Roman" w:hint="eastAsia"/>
          <w:szCs w:val="21"/>
        </w:rPr>
        <w:t>项目名称：燕罗街道“三小”场所小作坊安全隐患排查整治专业技术服务</w:t>
      </w:r>
    </w:p>
    <w:p w14:paraId="3465B600" w14:textId="77777777" w:rsidR="00D1455F" w:rsidRPr="00D1455F" w:rsidRDefault="00D1455F" w:rsidP="00D1455F">
      <w:pPr>
        <w:numPr>
          <w:ilvl w:val="0"/>
          <w:numId w:val="1"/>
        </w:numPr>
        <w:tabs>
          <w:tab w:val="left" w:pos="312"/>
        </w:tabs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D1455F">
        <w:rPr>
          <w:rFonts w:ascii="宋体" w:eastAsia="宋体" w:hAnsi="宋体" w:cs="Times New Roman" w:hint="eastAsia"/>
          <w:szCs w:val="21"/>
        </w:rPr>
        <w:t>项目预算金额或预算金额之下的最高限额：209,800.00元</w:t>
      </w:r>
    </w:p>
    <w:p w14:paraId="3D03FFB5" w14:textId="77777777" w:rsidR="00D1455F" w:rsidRPr="00D1455F" w:rsidRDefault="00D1455F" w:rsidP="00D1455F">
      <w:pPr>
        <w:spacing w:afterLines="25" w:after="78" w:line="360" w:lineRule="auto"/>
        <w:ind w:left="562"/>
        <w:jc w:val="left"/>
        <w:rPr>
          <w:rFonts w:ascii="宋体" w:eastAsia="宋体" w:hAnsi="宋体" w:cs="Times New Roman" w:hint="eastAsia"/>
          <w:szCs w:val="21"/>
        </w:rPr>
      </w:pPr>
      <w:r w:rsidRPr="00D1455F">
        <w:rPr>
          <w:rFonts w:ascii="宋体" w:eastAsia="宋体" w:hAnsi="宋体" w:cs="Times New Roman" w:hint="eastAsia"/>
          <w:b/>
          <w:bCs/>
          <w:szCs w:val="21"/>
        </w:rPr>
        <w:t>（二）项目管理和服务要求</w:t>
      </w:r>
      <w:r w:rsidRPr="00D1455F">
        <w:rPr>
          <w:rFonts w:ascii="宋体" w:eastAsia="宋体" w:hAnsi="宋体" w:cs="Times New Roman" w:hint="eastAsia"/>
          <w:szCs w:val="21"/>
        </w:rPr>
        <w:t>：</w:t>
      </w:r>
    </w:p>
    <w:p w14:paraId="5D759732" w14:textId="77777777" w:rsidR="00D1455F" w:rsidRPr="00D1455F" w:rsidRDefault="00D1455F" w:rsidP="00D1455F">
      <w:p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D1455F">
        <w:rPr>
          <w:rFonts w:ascii="宋体" w:eastAsia="宋体" w:hAnsi="宋体" w:cs="Times New Roman" w:hint="eastAsia"/>
          <w:szCs w:val="21"/>
        </w:rPr>
        <w:t>1、服务范围：为进一步规范管理燕罗街道辖区内“三小”场所小作坊，通过开展专项整治行动，着力消除在安全生产、消防安全等方面存在的事故隐患。</w:t>
      </w:r>
      <w:proofErr w:type="gramStart"/>
      <w:r w:rsidRPr="00D1455F">
        <w:rPr>
          <w:rFonts w:ascii="宋体" w:eastAsia="宋体" w:hAnsi="宋体" w:cs="Times New Roman" w:hint="eastAsia"/>
          <w:szCs w:val="21"/>
        </w:rPr>
        <w:t>现燕罗</w:t>
      </w:r>
      <w:proofErr w:type="gramEnd"/>
      <w:r w:rsidRPr="00D1455F">
        <w:rPr>
          <w:rFonts w:ascii="宋体" w:eastAsia="宋体" w:hAnsi="宋体" w:cs="Times New Roman" w:hint="eastAsia"/>
          <w:szCs w:val="21"/>
        </w:rPr>
        <w:t>街道拟采购燕罗街道“三小”场所小作坊安全隐患排查整治专业技术服务，对燕罗街道辖区</w:t>
      </w:r>
      <w:proofErr w:type="gramStart"/>
      <w:r w:rsidRPr="00D1455F">
        <w:rPr>
          <w:rFonts w:ascii="宋体" w:eastAsia="宋体" w:hAnsi="宋体" w:cs="Times New Roman" w:hint="eastAsia"/>
          <w:szCs w:val="21"/>
        </w:rPr>
        <w:t>内涉危险</w:t>
      </w:r>
      <w:proofErr w:type="gramEnd"/>
      <w:r w:rsidRPr="00D1455F">
        <w:rPr>
          <w:rFonts w:ascii="宋体" w:eastAsia="宋体" w:hAnsi="宋体" w:cs="Times New Roman" w:hint="eastAsia"/>
          <w:szCs w:val="21"/>
        </w:rPr>
        <w:t>作业、消防、机械、危化品、特种作业等300家小作坊开展隐患排查、隐患清单制定、编制巡查指引及总结报告等工作。</w:t>
      </w:r>
    </w:p>
    <w:p w14:paraId="03364E35" w14:textId="77777777" w:rsidR="00D1455F" w:rsidRPr="00D1455F" w:rsidRDefault="00D1455F" w:rsidP="00D1455F">
      <w:p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color w:val="FF0000"/>
          <w:szCs w:val="21"/>
        </w:rPr>
      </w:pPr>
      <w:r w:rsidRPr="00D1455F">
        <w:rPr>
          <w:rFonts w:ascii="宋体" w:eastAsia="宋体" w:hAnsi="宋体" w:cs="Times New Roman" w:hint="eastAsia"/>
          <w:szCs w:val="21"/>
        </w:rPr>
        <w:t>2、服务期限：合同签订之前起5个月内。</w:t>
      </w:r>
    </w:p>
    <w:p w14:paraId="5562F017" w14:textId="77777777" w:rsidR="00D1455F" w:rsidRPr="00D1455F" w:rsidRDefault="00D1455F" w:rsidP="00D1455F">
      <w:p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D1455F">
        <w:rPr>
          <w:rFonts w:ascii="宋体" w:eastAsia="宋体" w:hAnsi="宋体" w:cs="Times New Roman" w:hint="eastAsia"/>
          <w:szCs w:val="21"/>
        </w:rPr>
        <w:t>3、服务内容：①聘请专业培训讲师对社区工作人员、</w:t>
      </w:r>
      <w:proofErr w:type="gramStart"/>
      <w:r w:rsidRPr="00D1455F">
        <w:rPr>
          <w:rFonts w:ascii="宋体" w:eastAsia="宋体" w:hAnsi="宋体" w:cs="Times New Roman" w:hint="eastAsia"/>
          <w:szCs w:val="21"/>
        </w:rPr>
        <w:t>网格员</w:t>
      </w:r>
      <w:proofErr w:type="gramEnd"/>
      <w:r w:rsidRPr="00D1455F">
        <w:rPr>
          <w:rFonts w:ascii="宋体" w:eastAsia="宋体" w:hAnsi="宋体" w:cs="Times New Roman" w:hint="eastAsia"/>
          <w:szCs w:val="21"/>
        </w:rPr>
        <w:t>开展相关安全知识培训（12课时）；②派遣专业技术人员（不少于1名中级或以上注册安全工程师）对300家“三小”场所小作坊开展安全隐患整治专业技术服务工作，对服务对象进行安全隐患排查并提出整改意见，指导相关单位进行整改，整改完成后根据排查内容进行复查并建立档案；③结合我街道“三小”场所小作坊的实际情况，参考国家相关安全法规、技术标准，编制巡查指引并印制不少于500份指引；④根据我街道小作坊内的安全管理情况，进行全面安全评估，并出具总结评估报告。</w:t>
      </w:r>
    </w:p>
    <w:p w14:paraId="4FA17BF9" w14:textId="77777777" w:rsidR="00D1455F" w:rsidRPr="00D1455F" w:rsidRDefault="00D1455F" w:rsidP="00D1455F">
      <w:p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D1455F">
        <w:rPr>
          <w:rFonts w:ascii="宋体" w:eastAsia="宋体" w:hAnsi="宋体" w:cs="Times New Roman" w:hint="eastAsia"/>
          <w:szCs w:val="21"/>
        </w:rPr>
        <w:t>4、工作质量要求：按照国家标准相关要求，开展燕罗街道“三小”场所小作坊安全隐患排查整治专业技术服务工作，要求确保服务工作质量。</w:t>
      </w:r>
    </w:p>
    <w:p w14:paraId="011DD33B" w14:textId="77777777" w:rsidR="00D1455F" w:rsidRPr="00D1455F" w:rsidRDefault="00D1455F" w:rsidP="00D1455F">
      <w:p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D1455F">
        <w:rPr>
          <w:rFonts w:ascii="宋体" w:eastAsia="宋体" w:hAnsi="宋体" w:cs="Times New Roman" w:hint="eastAsia"/>
          <w:szCs w:val="21"/>
        </w:rPr>
        <w:t>5、服务成果要求：中标方对本项目的开展情况进行资料整理、汇总分析，编辑成册，出具工作总计报告。</w:t>
      </w:r>
    </w:p>
    <w:p w14:paraId="703D34C1" w14:textId="77777777" w:rsidR="00D1455F" w:rsidRPr="00D1455F" w:rsidRDefault="00D1455F" w:rsidP="00D1455F">
      <w:p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D1455F">
        <w:rPr>
          <w:rFonts w:ascii="宋体" w:eastAsia="宋体" w:hAnsi="宋体" w:cs="Times New Roman" w:hint="eastAsia"/>
          <w:szCs w:val="21"/>
        </w:rPr>
        <w:lastRenderedPageBreak/>
        <w:t>6、项目人员要求：组织不少于1名项目负责人和5名专业技术人员的服务团队，其中团队人员中应具有不少于1名注册安全工程师证件及1名一级注册消防工程师。</w:t>
      </w:r>
    </w:p>
    <w:p w14:paraId="771DC466" w14:textId="77777777" w:rsidR="00D1455F" w:rsidRPr="00D1455F" w:rsidRDefault="00D1455F" w:rsidP="00D1455F">
      <w:p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D1455F">
        <w:rPr>
          <w:rFonts w:ascii="宋体" w:eastAsia="宋体" w:hAnsi="宋体" w:cs="Times New Roman" w:hint="eastAsia"/>
          <w:szCs w:val="21"/>
        </w:rPr>
        <w:t>7、设备要求（设备名称、数量）：本项目要求中标单位必须配置的管理设备设施，中标单位根据本项目实际服务需求合理配备。</w:t>
      </w:r>
    </w:p>
    <w:p w14:paraId="4C048533" w14:textId="77777777" w:rsidR="00D1455F" w:rsidRPr="00D1455F" w:rsidRDefault="00D1455F" w:rsidP="00D1455F">
      <w:p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D1455F">
        <w:rPr>
          <w:rFonts w:ascii="宋体" w:eastAsia="宋体" w:hAnsi="宋体" w:cs="Times New Roman" w:hint="eastAsia"/>
          <w:szCs w:val="21"/>
        </w:rPr>
        <w:t>8、考核办法/验收方式：项目服务完成后，采购方按照合同约定的服务内容对中标方的服务进行逐项验收，对台</w:t>
      </w:r>
      <w:proofErr w:type="gramStart"/>
      <w:r w:rsidRPr="00D1455F">
        <w:rPr>
          <w:rFonts w:ascii="宋体" w:eastAsia="宋体" w:hAnsi="宋体" w:cs="Times New Roman" w:hint="eastAsia"/>
          <w:szCs w:val="21"/>
        </w:rPr>
        <w:t>账数量</w:t>
      </w:r>
      <w:proofErr w:type="gramEnd"/>
      <w:r w:rsidRPr="00D1455F">
        <w:rPr>
          <w:rFonts w:ascii="宋体" w:eastAsia="宋体" w:hAnsi="宋体" w:cs="Times New Roman" w:hint="eastAsia"/>
          <w:szCs w:val="21"/>
        </w:rPr>
        <w:t>进行确认，以此作为结算金额的依据。</w:t>
      </w:r>
    </w:p>
    <w:p w14:paraId="6476D103" w14:textId="77777777" w:rsidR="00D1455F" w:rsidRPr="00D1455F" w:rsidRDefault="00D1455F" w:rsidP="00D1455F">
      <w:p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D1455F">
        <w:rPr>
          <w:rFonts w:ascii="宋体" w:eastAsia="宋体" w:hAnsi="宋体" w:cs="Times New Roman" w:hint="eastAsia"/>
          <w:szCs w:val="21"/>
        </w:rPr>
        <w:t>12、付款方式：合同服务期限结束后并经采购单位验收通过后，支付合同金额全款（如服务成果未达到要求，将按具体完成情况及数量结算相关费用），由服务单位开具有效发票，采购单人根据财政流程进行支付。因采购方支付中标单位所有款项均需通过宝安区财政局转账划拨，支付手续的审批过程可能存在许多不确定的延误。如因政府资金计划改变、审批流程延误等特殊原因导致付款延误时，采购方不支付延期应付款项的利息，亦不承担违约责任，中标单位应按合同约定继续履行相关义务，采购方与中标单位应友好协商确定延期付款方案。</w:t>
      </w:r>
    </w:p>
    <w:p w14:paraId="3D3D57FA" w14:textId="77777777" w:rsidR="00D1455F" w:rsidRPr="00D1455F" w:rsidRDefault="00D1455F" w:rsidP="00D1455F">
      <w:pPr>
        <w:spacing w:line="360" w:lineRule="auto"/>
        <w:rPr>
          <w:rFonts w:ascii="Arial" w:eastAsia="宋体" w:hAnsi="Arial" w:cs="Arial"/>
          <w:bCs/>
          <w:szCs w:val="24"/>
        </w:rPr>
      </w:pPr>
    </w:p>
    <w:p w14:paraId="0A220CE3" w14:textId="77777777" w:rsidR="00C23187" w:rsidRPr="00D1455F" w:rsidRDefault="00C23187">
      <w:pPr>
        <w:spacing w:after="78"/>
        <w:rPr>
          <w:rFonts w:hint="eastAsia"/>
        </w:rPr>
      </w:pPr>
    </w:p>
    <w:sectPr w:rsidR="00C23187" w:rsidRPr="00D1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2C91"/>
    <w:multiLevelType w:val="singleLevel"/>
    <w:tmpl w:val="3DFA2C9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757877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5F"/>
    <w:rsid w:val="00610BC6"/>
    <w:rsid w:val="00C23187"/>
    <w:rsid w:val="00D1455F"/>
    <w:rsid w:val="00FC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2C1D"/>
  <w15:chartTrackingRefBased/>
  <w15:docId w15:val="{CA675933-C5F4-4B0D-B297-453C7ED3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4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55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55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55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55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55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55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5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55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55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1455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5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5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5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5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5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4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建忠 郑</dc:creator>
  <cp:keywords/>
  <dc:description/>
  <cp:lastModifiedBy>建忠 郑</cp:lastModifiedBy>
  <cp:revision>1</cp:revision>
  <dcterms:created xsi:type="dcterms:W3CDTF">2025-07-29T01:22:00Z</dcterms:created>
  <dcterms:modified xsi:type="dcterms:W3CDTF">2025-07-29T01:22:00Z</dcterms:modified>
</cp:coreProperties>
</file>