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20"/>
    <w:p w:rsidR="00F3542E" w:rsidRPr="00F3542E" w:rsidRDefault="00F3542E" w:rsidP="00F3542E">
      <w:pPr>
        <w:keepNext/>
        <w:keepLines/>
        <w:spacing w:line="360" w:lineRule="auto"/>
        <w:jc w:val="center"/>
        <w:outlineLvl w:val="0"/>
        <w:rPr>
          <w:rFonts w:ascii="黑体" w:eastAsia="黑体" w:hAnsi="黑体" w:cs="Times New Roman" w:hint="eastAsia"/>
          <w:b/>
          <w:bCs/>
          <w:color w:val="000000"/>
          <w:kern w:val="44"/>
          <w:sz w:val="44"/>
          <w:szCs w:val="44"/>
          <w:lang/>
        </w:rPr>
      </w:pPr>
      <w:r w:rsidRPr="00F3542E">
        <w:rPr>
          <w:rFonts w:ascii="黑体" w:eastAsia="黑体" w:hAnsi="黑体" w:cs="Times New Roman"/>
          <w:b/>
          <w:bCs/>
          <w:color w:val="000000"/>
          <w:kern w:val="44"/>
          <w:sz w:val="44"/>
          <w:szCs w:val="44"/>
          <w:lang/>
        </w:rPr>
        <w:fldChar w:fldCharType="begin"/>
      </w:r>
      <w:r w:rsidRPr="00F3542E">
        <w:rPr>
          <w:rFonts w:ascii="黑体" w:eastAsia="黑体" w:hAnsi="黑体" w:cs="Times New Roman"/>
          <w:b/>
          <w:bCs/>
          <w:color w:val="000000"/>
          <w:kern w:val="44"/>
          <w:sz w:val="44"/>
          <w:szCs w:val="44"/>
          <w:lang/>
        </w:rPr>
        <w:instrText xml:space="preserve"> HYPERLINK \l "_Toc488762883" </w:instrText>
      </w:r>
      <w:r w:rsidRPr="00F3542E">
        <w:rPr>
          <w:rFonts w:ascii="黑体" w:eastAsia="黑体" w:hAnsi="黑体" w:cs="Times New Roman"/>
          <w:b/>
          <w:bCs/>
          <w:color w:val="000000"/>
          <w:kern w:val="44"/>
          <w:sz w:val="44"/>
          <w:szCs w:val="44"/>
          <w:lang/>
        </w:rPr>
        <w:fldChar w:fldCharType="separate"/>
      </w:r>
      <w:r w:rsidRPr="00F3542E">
        <w:rPr>
          <w:rFonts w:ascii="黑体" w:eastAsia="黑体" w:hAnsi="黑体" w:cs="Times New Roman" w:hint="eastAsia"/>
          <w:b/>
          <w:bCs/>
          <w:color w:val="000000"/>
          <w:kern w:val="44"/>
          <w:sz w:val="44"/>
          <w:szCs w:val="44"/>
          <w:lang/>
        </w:rPr>
        <w:t>招标项目需求</w:t>
      </w:r>
      <w:r w:rsidRPr="00F3542E">
        <w:rPr>
          <w:rFonts w:ascii="黑体" w:eastAsia="黑体" w:hAnsi="黑体" w:cs="Times New Roman"/>
          <w:b/>
          <w:bCs/>
          <w:color w:val="000000"/>
          <w:kern w:val="44"/>
          <w:sz w:val="44"/>
          <w:szCs w:val="44"/>
          <w:lang/>
        </w:rPr>
        <w:fldChar w:fldCharType="end"/>
      </w:r>
      <w:bookmarkEnd w:id="0"/>
    </w:p>
    <w:p w:rsidR="00F3542E" w:rsidRPr="00F3542E" w:rsidRDefault="00F3542E" w:rsidP="00F3542E">
      <w:pPr>
        <w:spacing w:line="360" w:lineRule="auto"/>
        <w:outlineLvl w:val="1"/>
        <w:rPr>
          <w:rFonts w:ascii="宋体" w:eastAsia="宋体" w:hAnsi="宋体" w:cs="Times New Roman" w:hint="eastAsia"/>
          <w:b/>
          <w:bCs/>
          <w:kern w:val="0"/>
          <w:sz w:val="28"/>
          <w:szCs w:val="28"/>
          <w:lang/>
        </w:rPr>
      </w:pPr>
      <w:bookmarkStart w:id="1" w:name="sixxiangmugaisu"/>
      <w:bookmarkStart w:id="2" w:name="_Toc13"/>
      <w:bookmarkEnd w:id="1"/>
      <w:proofErr w:type="spellStart"/>
      <w:r w:rsidRPr="00F3542E">
        <w:rPr>
          <w:rFonts w:ascii="宋体" w:eastAsia="宋体" w:hAnsi="宋体" w:cs="Times New Roman" w:hint="eastAsia"/>
          <w:b/>
          <w:bCs/>
          <w:kern w:val="0"/>
          <w:sz w:val="28"/>
          <w:szCs w:val="28"/>
          <w:lang/>
        </w:rPr>
        <w:t>一、项目概况</w:t>
      </w:r>
      <w:bookmarkEnd w:id="2"/>
      <w:proofErr w:type="spellEnd"/>
    </w:p>
    <w:p w:rsidR="00F3542E" w:rsidRPr="00F3542E" w:rsidRDefault="00F3542E" w:rsidP="00F3542E">
      <w:pPr>
        <w:spacing w:line="360" w:lineRule="auto"/>
        <w:ind w:firstLineChars="202" w:firstLine="485"/>
        <w:rPr>
          <w:rFonts w:ascii="宋体" w:eastAsia="宋体" w:hAnsi="宋体" w:cs="Times New Roman" w:hint="eastAsia"/>
          <w:bCs/>
          <w:sz w:val="24"/>
          <w:szCs w:val="24"/>
        </w:rPr>
      </w:pPr>
      <w:r w:rsidRPr="00F3542E">
        <w:rPr>
          <w:rFonts w:ascii="宋体" w:eastAsia="宋体" w:hAnsi="宋体" w:cs="Times New Roman" w:hint="eastAsia"/>
          <w:bCs/>
          <w:sz w:val="24"/>
          <w:szCs w:val="24"/>
        </w:rPr>
        <w:t>新湖街道现有在册残疾人345人，社区残疾人专职委员协助街道残联或社区残联制定社区残疾人服务工作计划；是解决残疾人庇护就业；面向社会就业的有效途径，可提升残疾人融入社会的能力，有助于减少精神病人复发，减少精神病人肇事肇祸，减轻家庭和社会负担。为确保该项服务正常运营，给服务对象提供更好的康复训练等服务，结合本街道实际情况，我办拟通过公开招标方式对外购买新湖街道社区残疾人专职管理服务运营服务。</w:t>
      </w:r>
    </w:p>
    <w:p w:rsidR="00F3542E" w:rsidRPr="00F3542E" w:rsidRDefault="00F3542E" w:rsidP="00F3542E">
      <w:pPr>
        <w:spacing w:line="360" w:lineRule="auto"/>
        <w:ind w:firstLineChars="202" w:firstLine="485"/>
        <w:rPr>
          <w:rFonts w:ascii="宋体" w:eastAsia="宋体" w:hAnsi="宋体" w:cs="Times New Roman" w:hint="eastAsia"/>
          <w:sz w:val="24"/>
          <w:szCs w:val="24"/>
        </w:rPr>
      </w:pPr>
      <w:r w:rsidRPr="00F3542E">
        <w:rPr>
          <w:rFonts w:ascii="宋体" w:eastAsia="宋体" w:hAnsi="宋体" w:cs="Times New Roman" w:hint="eastAsia"/>
          <w:bCs/>
          <w:sz w:val="24"/>
          <w:szCs w:val="24"/>
        </w:rPr>
        <w:t>服务地点：深圳市光明区新湖街道。</w:t>
      </w:r>
    </w:p>
    <w:p w:rsidR="00F3542E" w:rsidRPr="00F3542E" w:rsidRDefault="00F3542E" w:rsidP="00F3542E">
      <w:pPr>
        <w:spacing w:line="360" w:lineRule="auto"/>
        <w:outlineLvl w:val="1"/>
        <w:rPr>
          <w:rFonts w:ascii="宋体" w:eastAsia="宋体" w:hAnsi="宋体" w:cs="Times New Roman" w:hint="eastAsia"/>
          <w:b/>
          <w:bCs/>
          <w:kern w:val="0"/>
          <w:sz w:val="28"/>
          <w:szCs w:val="28"/>
          <w:lang/>
        </w:rPr>
      </w:pPr>
      <w:bookmarkStart w:id="3" w:name="_Toc27589"/>
      <w:proofErr w:type="spellStart"/>
      <w:r w:rsidRPr="00F3542E">
        <w:rPr>
          <w:rFonts w:ascii="宋体" w:eastAsia="宋体" w:hAnsi="宋体" w:cs="Times New Roman" w:hint="eastAsia"/>
          <w:b/>
          <w:bCs/>
          <w:kern w:val="0"/>
          <w:sz w:val="28"/>
          <w:szCs w:val="28"/>
          <w:lang/>
        </w:rPr>
        <w:t>二、服务内容及要求</w:t>
      </w:r>
      <w:bookmarkEnd w:id="3"/>
      <w:proofErr w:type="spellEnd"/>
    </w:p>
    <w:p w:rsidR="00F3542E" w:rsidRPr="00F3542E" w:rsidRDefault="00F3542E" w:rsidP="00F3542E">
      <w:pPr>
        <w:spacing w:line="360" w:lineRule="auto"/>
        <w:ind w:firstLineChars="200" w:firstLine="482"/>
        <w:rPr>
          <w:rFonts w:ascii="宋体" w:eastAsia="宋体" w:hAnsi="宋体" w:cs="宋体" w:hint="eastAsia"/>
          <w:b/>
          <w:color w:val="000000"/>
          <w:sz w:val="24"/>
          <w:szCs w:val="24"/>
        </w:rPr>
      </w:pPr>
      <w:r w:rsidRPr="00F3542E">
        <w:rPr>
          <w:rFonts w:ascii="宋体" w:eastAsia="宋体" w:hAnsi="宋体" w:cs="宋体" w:hint="eastAsia"/>
          <w:b/>
          <w:color w:val="000000"/>
          <w:sz w:val="24"/>
          <w:szCs w:val="24"/>
        </w:rPr>
        <w:t>1、服务内容</w:t>
      </w:r>
    </w:p>
    <w:p w:rsidR="00F3542E" w:rsidRPr="00F3542E" w:rsidRDefault="00F3542E" w:rsidP="00F3542E">
      <w:pPr>
        <w:spacing w:line="360" w:lineRule="auto"/>
        <w:ind w:firstLineChars="200" w:firstLine="480"/>
        <w:rPr>
          <w:rFonts w:ascii="宋体" w:eastAsia="宋体" w:hAnsi="宋体" w:cs="宋体" w:hint="eastAsia"/>
          <w:bCs/>
          <w:color w:val="000000"/>
          <w:sz w:val="24"/>
          <w:szCs w:val="24"/>
        </w:rPr>
      </w:pPr>
      <w:r w:rsidRPr="00F3542E">
        <w:rPr>
          <w:rFonts w:ascii="宋体" w:eastAsia="宋体" w:hAnsi="宋体" w:cs="宋体" w:hint="eastAsia"/>
          <w:bCs/>
          <w:color w:val="000000"/>
          <w:sz w:val="24"/>
          <w:szCs w:val="24"/>
        </w:rPr>
        <w:t>1.协助街道残联或社区残联制定社区残疾人服务工作计划；</w:t>
      </w:r>
    </w:p>
    <w:p w:rsidR="00F3542E" w:rsidRPr="00F3542E" w:rsidRDefault="00F3542E" w:rsidP="00F3542E">
      <w:pPr>
        <w:spacing w:line="360" w:lineRule="auto"/>
        <w:ind w:firstLineChars="200" w:firstLine="480"/>
        <w:rPr>
          <w:rFonts w:ascii="宋体" w:eastAsia="宋体" w:hAnsi="宋体" w:cs="宋体" w:hint="eastAsia"/>
          <w:bCs/>
          <w:color w:val="000000"/>
          <w:sz w:val="24"/>
          <w:szCs w:val="24"/>
        </w:rPr>
      </w:pPr>
      <w:r w:rsidRPr="00F3542E">
        <w:rPr>
          <w:rFonts w:ascii="宋体" w:eastAsia="宋体" w:hAnsi="宋体" w:cs="宋体" w:hint="eastAsia"/>
          <w:bCs/>
          <w:color w:val="000000"/>
          <w:sz w:val="24"/>
          <w:szCs w:val="24"/>
        </w:rPr>
        <w:t>2.宣传党和政府有关残疾人事业的法律法规政策；</w:t>
      </w:r>
    </w:p>
    <w:p w:rsidR="00F3542E" w:rsidRPr="00F3542E" w:rsidRDefault="00F3542E" w:rsidP="00F3542E">
      <w:pPr>
        <w:spacing w:line="360" w:lineRule="auto"/>
        <w:ind w:firstLineChars="200" w:firstLine="480"/>
        <w:rPr>
          <w:rFonts w:ascii="宋体" w:eastAsia="宋体" w:hAnsi="宋体" w:cs="宋体" w:hint="eastAsia"/>
          <w:bCs/>
          <w:color w:val="000000"/>
          <w:sz w:val="24"/>
          <w:szCs w:val="24"/>
        </w:rPr>
      </w:pPr>
      <w:r w:rsidRPr="00F3542E">
        <w:rPr>
          <w:rFonts w:ascii="宋体" w:eastAsia="宋体" w:hAnsi="宋体" w:cs="宋体" w:hint="eastAsia"/>
          <w:bCs/>
          <w:color w:val="000000"/>
          <w:sz w:val="24"/>
          <w:szCs w:val="24"/>
        </w:rPr>
        <w:t>3.定期走访、调查辖区内残疾人家庭，精准掌握残疾人自然状况、基本服务和需求大数据，密切联系残疾人，及时反映社区残疾人诉求；</w:t>
      </w:r>
    </w:p>
    <w:p w:rsidR="00F3542E" w:rsidRPr="00F3542E" w:rsidRDefault="00F3542E" w:rsidP="00F3542E">
      <w:pPr>
        <w:spacing w:line="360" w:lineRule="auto"/>
        <w:ind w:firstLineChars="200" w:firstLine="480"/>
        <w:rPr>
          <w:rFonts w:ascii="宋体" w:eastAsia="宋体" w:hAnsi="宋体" w:cs="宋体" w:hint="eastAsia"/>
          <w:bCs/>
          <w:color w:val="000000"/>
          <w:sz w:val="24"/>
          <w:szCs w:val="24"/>
        </w:rPr>
      </w:pPr>
      <w:r w:rsidRPr="00F3542E">
        <w:rPr>
          <w:rFonts w:ascii="宋体" w:eastAsia="宋体" w:hAnsi="宋体" w:cs="宋体" w:hint="eastAsia"/>
          <w:bCs/>
          <w:color w:val="000000"/>
          <w:sz w:val="24"/>
          <w:szCs w:val="24"/>
        </w:rPr>
        <w:t>4.组织残疾人开展文化体育等公共活动和社区建设，做好残疾人公共服务的辅助工作；</w:t>
      </w:r>
    </w:p>
    <w:p w:rsidR="00F3542E" w:rsidRPr="00F3542E" w:rsidRDefault="00F3542E" w:rsidP="00F3542E">
      <w:pPr>
        <w:spacing w:line="360" w:lineRule="auto"/>
        <w:ind w:firstLineChars="200" w:firstLine="480"/>
        <w:rPr>
          <w:rFonts w:ascii="宋体" w:eastAsia="宋体" w:hAnsi="宋体" w:cs="宋体" w:hint="eastAsia"/>
          <w:bCs/>
          <w:color w:val="000000"/>
          <w:sz w:val="24"/>
          <w:szCs w:val="24"/>
        </w:rPr>
      </w:pPr>
      <w:r w:rsidRPr="00F3542E">
        <w:rPr>
          <w:rFonts w:ascii="宋体" w:eastAsia="宋体" w:hAnsi="宋体" w:cs="宋体" w:hint="eastAsia"/>
          <w:bCs/>
          <w:color w:val="000000"/>
          <w:sz w:val="24"/>
          <w:szCs w:val="24"/>
        </w:rPr>
        <w:t>5.引导和团结残疾人自强自立、共同参与和谐社会建设。</w:t>
      </w:r>
    </w:p>
    <w:p w:rsidR="00F3542E" w:rsidRPr="00F3542E" w:rsidRDefault="00F3542E" w:rsidP="00F3542E">
      <w:pPr>
        <w:spacing w:line="360" w:lineRule="auto"/>
        <w:ind w:firstLineChars="200" w:firstLine="482"/>
        <w:rPr>
          <w:rFonts w:ascii="宋体" w:eastAsia="宋体" w:hAnsi="宋体" w:cs="宋体" w:hint="eastAsia"/>
          <w:b/>
          <w:color w:val="000000"/>
          <w:sz w:val="24"/>
          <w:szCs w:val="24"/>
        </w:rPr>
      </w:pPr>
      <w:r w:rsidRPr="00F3542E">
        <w:rPr>
          <w:rFonts w:ascii="宋体" w:eastAsia="宋体" w:hAnsi="宋体" w:cs="宋体" w:hint="eastAsia"/>
          <w:b/>
          <w:color w:val="000000"/>
          <w:sz w:val="24"/>
          <w:szCs w:val="24"/>
        </w:rPr>
        <w:t>2、服务要求</w:t>
      </w:r>
    </w:p>
    <w:p w:rsidR="00F3542E" w:rsidRPr="00F3542E" w:rsidRDefault="00F3542E" w:rsidP="00F3542E">
      <w:pPr>
        <w:spacing w:line="360" w:lineRule="auto"/>
        <w:ind w:firstLineChars="200" w:firstLine="480"/>
        <w:rPr>
          <w:rFonts w:ascii="宋体" w:eastAsia="宋体" w:hAnsi="宋体" w:cs="宋体" w:hint="eastAsia"/>
          <w:bCs/>
          <w:color w:val="000000"/>
          <w:sz w:val="24"/>
          <w:szCs w:val="24"/>
        </w:rPr>
      </w:pPr>
      <w:bookmarkStart w:id="4" w:name="_Hlk89263874"/>
      <w:r w:rsidRPr="00F3542E">
        <w:rPr>
          <w:rFonts w:ascii="宋体" w:eastAsia="宋体" w:hAnsi="宋体" w:cs="宋体" w:hint="eastAsia"/>
          <w:bCs/>
          <w:color w:val="000000"/>
          <w:sz w:val="24"/>
          <w:szCs w:val="24"/>
        </w:rPr>
        <w:t>1.遵守职业道德，保护服务对象隐私；根据服务对象体检报告，与服务对象或监护人签订服务协议，明确服务内容、期限、费用、双方权利义务和违约责任的承担等事项。</w:t>
      </w:r>
    </w:p>
    <w:p w:rsidR="00F3542E" w:rsidRPr="00F3542E" w:rsidRDefault="00F3542E" w:rsidP="00F3542E">
      <w:pPr>
        <w:spacing w:line="360" w:lineRule="auto"/>
        <w:ind w:firstLineChars="200" w:firstLine="480"/>
        <w:rPr>
          <w:rFonts w:ascii="宋体" w:eastAsia="宋体" w:hAnsi="宋体" w:cs="宋体" w:hint="eastAsia"/>
          <w:bCs/>
          <w:color w:val="000000"/>
          <w:sz w:val="24"/>
          <w:szCs w:val="24"/>
        </w:rPr>
      </w:pPr>
      <w:r w:rsidRPr="00F3542E">
        <w:rPr>
          <w:rFonts w:ascii="宋体" w:eastAsia="宋体" w:hAnsi="宋体" w:cs="宋体" w:hint="eastAsia"/>
          <w:bCs/>
          <w:color w:val="000000"/>
          <w:sz w:val="24"/>
          <w:szCs w:val="24"/>
        </w:rPr>
        <w:t>2.应坚持公益性、非营利性原则，不以盈利为目的，所得利润不得用于经营者投资分配。</w:t>
      </w:r>
    </w:p>
    <w:p w:rsidR="00F3542E" w:rsidRPr="00F3542E" w:rsidRDefault="00F3542E" w:rsidP="00F3542E">
      <w:pPr>
        <w:spacing w:line="360" w:lineRule="auto"/>
        <w:ind w:firstLineChars="200" w:firstLine="480"/>
        <w:rPr>
          <w:rFonts w:ascii="宋体" w:eastAsia="宋体" w:hAnsi="宋体" w:cs="宋体" w:hint="eastAsia"/>
          <w:bCs/>
          <w:color w:val="000000"/>
          <w:sz w:val="24"/>
          <w:szCs w:val="24"/>
        </w:rPr>
      </w:pPr>
      <w:r w:rsidRPr="00F3542E">
        <w:rPr>
          <w:rFonts w:ascii="宋体" w:eastAsia="宋体" w:hAnsi="宋体" w:cs="宋体" w:hint="eastAsia"/>
          <w:bCs/>
          <w:color w:val="000000"/>
          <w:sz w:val="24"/>
          <w:szCs w:val="24"/>
        </w:rPr>
        <w:t>3.应视中心具体容量制定服务对象准入标准，重点考虑特殊需要人群，以服务残疾人为主。</w:t>
      </w:r>
    </w:p>
    <w:p w:rsidR="00F3542E" w:rsidRPr="00F3542E" w:rsidRDefault="00F3542E" w:rsidP="00F3542E">
      <w:pPr>
        <w:spacing w:line="360" w:lineRule="auto"/>
        <w:ind w:firstLineChars="200" w:firstLine="480"/>
        <w:rPr>
          <w:rFonts w:ascii="宋体" w:eastAsia="宋体" w:hAnsi="宋体" w:cs="宋体"/>
          <w:bCs/>
          <w:color w:val="000000"/>
          <w:sz w:val="24"/>
          <w:szCs w:val="24"/>
        </w:rPr>
      </w:pPr>
      <w:r w:rsidRPr="00F3542E">
        <w:rPr>
          <w:rFonts w:ascii="宋体" w:eastAsia="宋体" w:hAnsi="宋体" w:cs="宋体" w:hint="eastAsia"/>
          <w:bCs/>
          <w:color w:val="000000"/>
          <w:sz w:val="24"/>
          <w:szCs w:val="24"/>
        </w:rPr>
        <w:t>4.每周运营时间不得少于5天，每天不得少于8小时。</w:t>
      </w:r>
      <w:bookmarkEnd w:id="4"/>
    </w:p>
    <w:p w:rsidR="00F3542E" w:rsidRPr="00F3542E" w:rsidRDefault="00F3542E" w:rsidP="00F3542E">
      <w:pPr>
        <w:spacing w:line="360" w:lineRule="auto"/>
        <w:ind w:firstLineChars="200" w:firstLine="482"/>
        <w:rPr>
          <w:rFonts w:ascii="宋体" w:eastAsia="宋体" w:hAnsi="宋体" w:cs="宋体" w:hint="eastAsia"/>
          <w:b/>
          <w:color w:val="000000"/>
          <w:sz w:val="24"/>
          <w:szCs w:val="24"/>
        </w:rPr>
      </w:pPr>
      <w:r w:rsidRPr="00F3542E">
        <w:rPr>
          <w:rFonts w:ascii="宋体" w:eastAsia="宋体" w:hAnsi="宋体" w:cs="宋体" w:hint="eastAsia"/>
          <w:b/>
          <w:color w:val="000000"/>
          <w:sz w:val="24"/>
          <w:szCs w:val="24"/>
        </w:rPr>
        <w:t>3、其他要求</w:t>
      </w:r>
    </w:p>
    <w:p w:rsidR="00F3542E" w:rsidRPr="00F3542E" w:rsidRDefault="00F3542E" w:rsidP="00F3542E">
      <w:pPr>
        <w:spacing w:line="360" w:lineRule="auto"/>
        <w:ind w:firstLineChars="236" w:firstLine="566"/>
        <w:rPr>
          <w:rFonts w:ascii="宋体" w:eastAsia="宋体" w:hAnsi="宋体" w:cs="宋体" w:hint="eastAsia"/>
          <w:bCs/>
          <w:color w:val="000000"/>
          <w:sz w:val="24"/>
          <w:szCs w:val="24"/>
        </w:rPr>
      </w:pPr>
      <w:r w:rsidRPr="00F3542E">
        <w:rPr>
          <w:rFonts w:ascii="宋体" w:eastAsia="宋体" w:hAnsi="宋体" w:cs="宋体" w:hint="eastAsia"/>
          <w:bCs/>
          <w:color w:val="000000"/>
          <w:sz w:val="24"/>
          <w:szCs w:val="24"/>
        </w:rPr>
        <w:lastRenderedPageBreak/>
        <w:t>1.定期为项目团队开展培训，提升工作能力及效能；</w:t>
      </w:r>
    </w:p>
    <w:p w:rsidR="00F3542E" w:rsidRPr="00F3542E" w:rsidRDefault="00F3542E" w:rsidP="00F3542E">
      <w:pPr>
        <w:spacing w:line="360" w:lineRule="auto"/>
        <w:ind w:firstLineChars="236" w:firstLine="566"/>
        <w:rPr>
          <w:rFonts w:ascii="宋体" w:eastAsia="宋体" w:hAnsi="宋体" w:cs="宋体" w:hint="eastAsia"/>
          <w:bCs/>
          <w:color w:val="000000"/>
          <w:sz w:val="24"/>
          <w:szCs w:val="24"/>
        </w:rPr>
      </w:pPr>
      <w:r w:rsidRPr="00F3542E">
        <w:rPr>
          <w:rFonts w:ascii="宋体" w:eastAsia="宋体" w:hAnsi="宋体" w:cs="宋体" w:hint="eastAsia"/>
          <w:bCs/>
          <w:color w:val="000000"/>
          <w:sz w:val="24"/>
          <w:szCs w:val="24"/>
        </w:rPr>
        <w:t>2.项目团队组建时，优先录用符合工作要求的残障人士。</w:t>
      </w:r>
    </w:p>
    <w:p w:rsidR="00F3542E" w:rsidRPr="00F3542E" w:rsidRDefault="00F3542E" w:rsidP="00F3542E">
      <w:pPr>
        <w:spacing w:line="360" w:lineRule="auto"/>
        <w:ind w:firstLineChars="236" w:firstLine="566"/>
        <w:rPr>
          <w:rFonts w:ascii="宋体" w:eastAsia="宋体" w:hAnsi="宋体" w:cs="宋体" w:hint="eastAsia"/>
          <w:bCs/>
          <w:color w:val="000000"/>
          <w:sz w:val="24"/>
          <w:szCs w:val="24"/>
        </w:rPr>
      </w:pPr>
      <w:r w:rsidRPr="00F3542E">
        <w:rPr>
          <w:rFonts w:ascii="宋体" w:eastAsia="宋体" w:hAnsi="宋体" w:cs="宋体" w:hint="eastAsia"/>
          <w:bCs/>
          <w:color w:val="000000"/>
          <w:sz w:val="24"/>
          <w:szCs w:val="24"/>
        </w:rPr>
        <w:t>3.项目应配备专业督导，定期督促项目专业化。</w:t>
      </w:r>
    </w:p>
    <w:p w:rsidR="00F3542E" w:rsidRPr="00F3542E" w:rsidRDefault="00F3542E" w:rsidP="00F3542E">
      <w:pPr>
        <w:spacing w:line="360" w:lineRule="auto"/>
        <w:outlineLvl w:val="1"/>
        <w:rPr>
          <w:rFonts w:ascii="宋体" w:eastAsia="宋体" w:hAnsi="宋体" w:cs="Times New Roman" w:hint="eastAsia"/>
          <w:b/>
          <w:bCs/>
          <w:kern w:val="0"/>
          <w:sz w:val="28"/>
          <w:szCs w:val="28"/>
          <w:lang/>
        </w:rPr>
      </w:pPr>
      <w:bookmarkStart w:id="5" w:name="_Toc15639"/>
      <w:proofErr w:type="spellStart"/>
      <w:r w:rsidRPr="00F3542E">
        <w:rPr>
          <w:rFonts w:ascii="宋体" w:eastAsia="宋体" w:hAnsi="宋体" w:cs="Times New Roman" w:hint="eastAsia"/>
          <w:b/>
          <w:bCs/>
          <w:kern w:val="0"/>
          <w:sz w:val="28"/>
          <w:szCs w:val="28"/>
          <w:lang/>
        </w:rPr>
        <w:t>三、商务要求</w:t>
      </w:r>
      <w:bookmarkEnd w:id="5"/>
      <w:proofErr w:type="spellEnd"/>
    </w:p>
    <w:p w:rsidR="00F3542E" w:rsidRPr="00F3542E" w:rsidRDefault="00F3542E" w:rsidP="00F3542E">
      <w:pPr>
        <w:spacing w:line="360" w:lineRule="auto"/>
        <w:ind w:firstLineChars="200" w:firstLine="482"/>
        <w:rPr>
          <w:rFonts w:ascii="宋体" w:eastAsia="宋体" w:hAnsi="宋体" w:cs="宋体" w:hint="eastAsia"/>
          <w:b/>
          <w:bCs/>
          <w:color w:val="000000"/>
          <w:sz w:val="24"/>
          <w:szCs w:val="24"/>
        </w:rPr>
      </w:pPr>
      <w:r w:rsidRPr="00F3542E">
        <w:rPr>
          <w:rFonts w:ascii="宋体" w:eastAsia="宋体" w:hAnsi="宋体" w:cs="宋体" w:hint="eastAsia"/>
          <w:b/>
          <w:bCs/>
          <w:color w:val="000000"/>
          <w:sz w:val="24"/>
          <w:szCs w:val="24"/>
        </w:rPr>
        <w:t>1、服务期限</w:t>
      </w:r>
    </w:p>
    <w:p w:rsidR="00F3542E" w:rsidRPr="00F3542E" w:rsidRDefault="00F3542E" w:rsidP="00F3542E">
      <w:pPr>
        <w:spacing w:line="360" w:lineRule="auto"/>
        <w:ind w:firstLineChars="200" w:firstLine="480"/>
        <w:rPr>
          <w:rFonts w:ascii="宋体" w:eastAsia="宋体" w:hAnsi="宋体" w:cs="宋体" w:hint="eastAsia"/>
          <w:bCs/>
          <w:color w:val="000000"/>
          <w:sz w:val="24"/>
          <w:szCs w:val="24"/>
        </w:rPr>
      </w:pPr>
      <w:r w:rsidRPr="00F3542E">
        <w:rPr>
          <w:rFonts w:ascii="宋体" w:eastAsia="宋体" w:hAnsi="宋体" w:cs="宋体"/>
          <w:bCs/>
          <w:color w:val="000000"/>
          <w:sz w:val="24"/>
          <w:szCs w:val="24"/>
        </w:rPr>
        <w:t>本项目服务期限为一年。</w:t>
      </w:r>
    </w:p>
    <w:p w:rsidR="00F3542E" w:rsidRPr="00F3542E" w:rsidRDefault="00F3542E" w:rsidP="00F3542E">
      <w:pPr>
        <w:spacing w:line="360" w:lineRule="auto"/>
        <w:ind w:firstLineChars="200" w:firstLine="482"/>
        <w:rPr>
          <w:rFonts w:ascii="宋体" w:eastAsia="宋体" w:hAnsi="宋体" w:cs="宋体"/>
          <w:b/>
          <w:bCs/>
          <w:color w:val="000000"/>
          <w:sz w:val="24"/>
          <w:szCs w:val="24"/>
        </w:rPr>
      </w:pPr>
      <w:r w:rsidRPr="00F3542E">
        <w:rPr>
          <w:rFonts w:ascii="宋体" w:eastAsia="宋体" w:hAnsi="宋体" w:cs="宋体" w:hint="eastAsia"/>
          <w:b/>
          <w:bCs/>
          <w:color w:val="000000"/>
          <w:sz w:val="24"/>
          <w:szCs w:val="24"/>
        </w:rPr>
        <w:t>2、报价要求：</w:t>
      </w:r>
    </w:p>
    <w:p w:rsidR="00F3542E" w:rsidRPr="00F3542E" w:rsidRDefault="00F3542E" w:rsidP="00F3542E">
      <w:pPr>
        <w:spacing w:line="360" w:lineRule="auto"/>
        <w:ind w:firstLineChars="200" w:firstLine="480"/>
        <w:rPr>
          <w:rFonts w:ascii="宋体" w:eastAsia="宋体" w:hAnsi="宋体" w:cs="宋体"/>
          <w:bCs/>
          <w:color w:val="000000"/>
          <w:sz w:val="24"/>
          <w:szCs w:val="24"/>
        </w:rPr>
      </w:pPr>
      <w:r w:rsidRPr="00F3542E">
        <w:rPr>
          <w:rFonts w:ascii="宋体" w:eastAsia="宋体" w:hAnsi="宋体" w:cs="宋体" w:hint="eastAsia"/>
          <w:bCs/>
          <w:color w:val="000000"/>
          <w:sz w:val="24"/>
          <w:szCs w:val="24"/>
        </w:rPr>
        <w:t>1.本项目服务费采用包干制，包括：服务成本、法定税费和企业的利润。企业根据招标文件所提供的资料自行测算投标报价；一经中标，投标报价总价作为中标单位与采购人签订的合同金额，合同期限内不做调整。</w:t>
      </w:r>
    </w:p>
    <w:p w:rsidR="00F3542E" w:rsidRPr="00F3542E" w:rsidRDefault="00F3542E" w:rsidP="00F3542E">
      <w:pPr>
        <w:spacing w:line="360" w:lineRule="auto"/>
        <w:ind w:firstLineChars="200" w:firstLine="480"/>
        <w:rPr>
          <w:rFonts w:ascii="宋体" w:eastAsia="宋体" w:hAnsi="宋体" w:cs="宋体"/>
          <w:bCs/>
          <w:color w:val="000000"/>
          <w:sz w:val="24"/>
          <w:szCs w:val="24"/>
        </w:rPr>
      </w:pPr>
      <w:r w:rsidRPr="00F3542E">
        <w:rPr>
          <w:rFonts w:ascii="宋体" w:eastAsia="宋体" w:hAnsi="宋体" w:cs="宋体" w:hint="eastAsia"/>
          <w:bCs/>
          <w:color w:val="000000"/>
          <w:sz w:val="24"/>
          <w:szCs w:val="24"/>
        </w:rPr>
        <w:t>2.投标人的投标报价，应是本项目招标范围和招标文件及合同条款上所列的各项内容中所述的全部，不得以任何理由予以重复，并以投标人在投标文件中提出的综合单价或总价为依据。</w:t>
      </w:r>
    </w:p>
    <w:p w:rsidR="00F3542E" w:rsidRPr="00F3542E" w:rsidRDefault="00F3542E" w:rsidP="00F3542E">
      <w:pPr>
        <w:spacing w:line="360" w:lineRule="auto"/>
        <w:ind w:firstLineChars="200" w:firstLine="480"/>
        <w:rPr>
          <w:rFonts w:ascii="宋体" w:eastAsia="宋体" w:hAnsi="宋体" w:cs="宋体"/>
          <w:bCs/>
          <w:color w:val="000000"/>
          <w:sz w:val="24"/>
          <w:szCs w:val="24"/>
        </w:rPr>
      </w:pPr>
      <w:r w:rsidRPr="00F3542E">
        <w:rPr>
          <w:rFonts w:ascii="宋体" w:eastAsia="宋体" w:hAnsi="宋体" w:cs="宋体" w:hint="eastAsia"/>
          <w:bCs/>
          <w:color w:val="000000"/>
          <w:sz w:val="24"/>
          <w:szCs w:val="24"/>
        </w:rPr>
        <w:t>3.除非采购单位通过修改招标文件予以更正，否则，投标人应毫无例外地按招标文件所列的清单</w:t>
      </w:r>
      <w:proofErr w:type="gramStart"/>
      <w:r w:rsidRPr="00F3542E">
        <w:rPr>
          <w:rFonts w:ascii="宋体" w:eastAsia="宋体" w:hAnsi="宋体" w:cs="宋体" w:hint="eastAsia"/>
          <w:bCs/>
          <w:color w:val="000000"/>
          <w:sz w:val="24"/>
          <w:szCs w:val="24"/>
        </w:rPr>
        <w:t>中项目</w:t>
      </w:r>
      <w:proofErr w:type="gramEnd"/>
      <w:r w:rsidRPr="00F3542E">
        <w:rPr>
          <w:rFonts w:ascii="宋体" w:eastAsia="宋体" w:hAnsi="宋体" w:cs="宋体" w:hint="eastAsia"/>
          <w:bCs/>
          <w:color w:val="000000"/>
          <w:sz w:val="24"/>
          <w:szCs w:val="24"/>
        </w:rPr>
        <w:t>和数量填报综合单价或总价。投标人未</w:t>
      </w:r>
      <w:proofErr w:type="gramStart"/>
      <w:r w:rsidRPr="00F3542E">
        <w:rPr>
          <w:rFonts w:ascii="宋体" w:eastAsia="宋体" w:hAnsi="宋体" w:cs="宋体" w:hint="eastAsia"/>
          <w:bCs/>
          <w:color w:val="000000"/>
          <w:sz w:val="24"/>
          <w:szCs w:val="24"/>
        </w:rPr>
        <w:t>填综合</w:t>
      </w:r>
      <w:proofErr w:type="gramEnd"/>
      <w:r w:rsidRPr="00F3542E">
        <w:rPr>
          <w:rFonts w:ascii="宋体" w:eastAsia="宋体" w:hAnsi="宋体" w:cs="宋体" w:hint="eastAsia"/>
          <w:bCs/>
          <w:color w:val="000000"/>
          <w:sz w:val="24"/>
          <w:szCs w:val="24"/>
        </w:rPr>
        <w:t>单价或总价的项目，在实施后，将不得以支付，并视作该项费用已包括在其它有价款的综合单价或总价内。</w:t>
      </w:r>
    </w:p>
    <w:p w:rsidR="00F3542E" w:rsidRPr="00F3542E" w:rsidRDefault="00F3542E" w:rsidP="00F3542E">
      <w:pPr>
        <w:spacing w:line="360" w:lineRule="auto"/>
        <w:ind w:firstLineChars="200" w:firstLine="480"/>
        <w:rPr>
          <w:rFonts w:ascii="宋体" w:eastAsia="宋体" w:hAnsi="宋体" w:cs="宋体"/>
          <w:bCs/>
          <w:color w:val="000000"/>
          <w:sz w:val="24"/>
          <w:szCs w:val="24"/>
        </w:rPr>
      </w:pPr>
      <w:r w:rsidRPr="00F3542E">
        <w:rPr>
          <w:rFonts w:ascii="宋体" w:eastAsia="宋体" w:hAnsi="宋体" w:cs="宋体" w:hint="eastAsia"/>
          <w:bCs/>
          <w:color w:val="000000"/>
          <w:sz w:val="24"/>
          <w:szCs w:val="24"/>
        </w:rPr>
        <w:t>4.投标人应充分了解项目的位置、情况、道路及任何其它足以影响投标报价的情况，任何因忽视或误解项目情况而导致的索赔或服务期限延长申请将不获批准。</w:t>
      </w:r>
    </w:p>
    <w:p w:rsidR="00F3542E" w:rsidRPr="00F3542E" w:rsidRDefault="00F3542E" w:rsidP="00F3542E">
      <w:pPr>
        <w:spacing w:line="360" w:lineRule="auto"/>
        <w:ind w:firstLineChars="200" w:firstLine="480"/>
        <w:rPr>
          <w:rFonts w:ascii="宋体" w:eastAsia="宋体" w:hAnsi="宋体" w:cs="宋体"/>
          <w:bCs/>
          <w:color w:val="000000"/>
          <w:sz w:val="24"/>
          <w:szCs w:val="24"/>
        </w:rPr>
      </w:pPr>
      <w:r w:rsidRPr="00F3542E">
        <w:rPr>
          <w:rFonts w:ascii="宋体" w:eastAsia="宋体" w:hAnsi="宋体" w:cs="宋体" w:hint="eastAsia"/>
          <w:bCs/>
          <w:color w:val="000000"/>
          <w:sz w:val="24"/>
          <w:szCs w:val="24"/>
        </w:rPr>
        <w:t>5.投标人不得期望通过索赔等方式获取补偿，否则，除可能遭到拒绝外，还可能将被作为不良行为记录在案，并可能影响其以后参加政府采购的项目投标。各投标人在投标报价时，应充分考虑投标报价的风险；</w:t>
      </w:r>
    </w:p>
    <w:p w:rsidR="00F3542E" w:rsidRPr="00F3542E" w:rsidRDefault="00F3542E" w:rsidP="00F3542E">
      <w:pPr>
        <w:spacing w:line="360" w:lineRule="auto"/>
        <w:ind w:firstLineChars="200" w:firstLine="482"/>
        <w:rPr>
          <w:rFonts w:ascii="宋体" w:eastAsia="宋体" w:hAnsi="宋体" w:cs="宋体" w:hint="eastAsia"/>
          <w:b/>
          <w:bCs/>
          <w:color w:val="000000"/>
          <w:sz w:val="24"/>
          <w:szCs w:val="24"/>
        </w:rPr>
      </w:pPr>
      <w:r w:rsidRPr="00F3542E">
        <w:rPr>
          <w:rFonts w:ascii="宋体" w:eastAsia="宋体" w:hAnsi="宋体" w:cs="宋体" w:hint="eastAsia"/>
          <w:b/>
          <w:bCs/>
          <w:color w:val="000000"/>
          <w:sz w:val="24"/>
          <w:szCs w:val="24"/>
        </w:rPr>
        <w:t>3、付款方式：</w:t>
      </w:r>
    </w:p>
    <w:p w:rsidR="00F3542E" w:rsidRPr="00F3542E" w:rsidRDefault="00F3542E" w:rsidP="00F3542E">
      <w:pPr>
        <w:spacing w:line="360" w:lineRule="auto"/>
        <w:ind w:firstLineChars="202" w:firstLine="485"/>
        <w:rPr>
          <w:rFonts w:ascii="宋体" w:eastAsia="宋体" w:hAnsi="宋体" w:cs="Times New Roman" w:hint="eastAsia"/>
          <w:bCs/>
          <w:sz w:val="24"/>
          <w:szCs w:val="24"/>
        </w:rPr>
      </w:pPr>
      <w:r w:rsidRPr="00F3542E">
        <w:rPr>
          <w:rFonts w:ascii="宋体" w:eastAsia="宋体" w:hAnsi="宋体" w:cs="宋体" w:hint="eastAsia"/>
          <w:bCs/>
          <w:color w:val="000000"/>
          <w:sz w:val="24"/>
          <w:szCs w:val="24"/>
        </w:rPr>
        <w:t>财政性付款按季度支付，具体</w:t>
      </w:r>
      <w:proofErr w:type="gramStart"/>
      <w:r w:rsidRPr="00F3542E">
        <w:rPr>
          <w:rFonts w:ascii="宋体" w:eastAsia="宋体" w:hAnsi="宋体" w:cs="宋体" w:hint="eastAsia"/>
          <w:bCs/>
          <w:color w:val="000000"/>
          <w:sz w:val="24"/>
          <w:szCs w:val="24"/>
        </w:rPr>
        <w:t>见合同</w:t>
      </w:r>
      <w:proofErr w:type="gramEnd"/>
      <w:r w:rsidRPr="00F3542E">
        <w:rPr>
          <w:rFonts w:ascii="宋体" w:eastAsia="宋体" w:hAnsi="宋体" w:cs="宋体" w:hint="eastAsia"/>
          <w:bCs/>
          <w:color w:val="000000"/>
          <w:sz w:val="24"/>
          <w:szCs w:val="24"/>
        </w:rPr>
        <w:t>约定。</w:t>
      </w:r>
    </w:p>
    <w:p w:rsidR="00934667" w:rsidRPr="00F3542E" w:rsidRDefault="00F3542E"/>
    <w:sectPr w:rsidR="00934667" w:rsidRPr="00F3542E"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542E"/>
    <w:rsid w:val="002D0F0E"/>
    <w:rsid w:val="0038276D"/>
    <w:rsid w:val="00403296"/>
    <w:rsid w:val="0094277F"/>
    <w:rsid w:val="00CC65B1"/>
    <w:rsid w:val="00F354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F3542E"/>
    <w:rPr>
      <w:rFonts w:ascii="宋体" w:eastAsia="宋体"/>
      <w:sz w:val="18"/>
      <w:szCs w:val="18"/>
    </w:rPr>
  </w:style>
  <w:style w:type="character" w:customStyle="1" w:styleId="Char">
    <w:name w:val="文档结构图 Char"/>
    <w:basedOn w:val="a0"/>
    <w:link w:val="a3"/>
    <w:uiPriority w:val="99"/>
    <w:semiHidden/>
    <w:rsid w:val="00F3542E"/>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1068</Characters>
  <Application>Microsoft Office Word</Application>
  <DocSecurity>0</DocSecurity>
  <Lines>8</Lines>
  <Paragraphs>2</Paragraphs>
  <ScaleCrop>false</ScaleCrop>
  <Company>Microsoft</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2025-08-11T10:25:00Z</dcterms:created>
  <dcterms:modified xsi:type="dcterms:W3CDTF">2025-08-11T10:25:00Z</dcterms:modified>
</cp:coreProperties>
</file>