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B8" w:rsidRPr="002722B8" w:rsidRDefault="002722B8" w:rsidP="002722B8">
      <w:pPr>
        <w:keepNext/>
        <w:keepLines/>
        <w:spacing w:line="360" w:lineRule="auto"/>
        <w:jc w:val="center"/>
        <w:outlineLvl w:val="0"/>
        <w:rPr>
          <w:rFonts w:ascii="黑体" w:eastAsia="黑体" w:hAnsi="黑体" w:cs="Times New Roman" w:hint="eastAsia"/>
          <w:b/>
          <w:bCs/>
          <w:color w:val="000000"/>
          <w:kern w:val="44"/>
          <w:sz w:val="44"/>
          <w:szCs w:val="44"/>
          <w:lang/>
        </w:rPr>
      </w:pPr>
      <w:r w:rsidRPr="002722B8">
        <w:rPr>
          <w:rFonts w:ascii="黑体" w:eastAsia="黑体" w:hAnsi="黑体" w:cs="Times New Roman"/>
          <w:b/>
          <w:bCs/>
          <w:color w:val="000000"/>
          <w:kern w:val="44"/>
          <w:sz w:val="44"/>
          <w:szCs w:val="44"/>
          <w:lang/>
        </w:rPr>
        <w:fldChar w:fldCharType="begin"/>
      </w:r>
      <w:r w:rsidRPr="002722B8">
        <w:rPr>
          <w:rFonts w:ascii="黑体" w:eastAsia="黑体" w:hAnsi="黑体" w:cs="Times New Roman"/>
          <w:b/>
          <w:bCs/>
          <w:color w:val="000000"/>
          <w:kern w:val="44"/>
          <w:sz w:val="44"/>
          <w:szCs w:val="44"/>
          <w:lang/>
        </w:rPr>
        <w:instrText xml:space="preserve"> HYPERLINK \l "_Toc488762883" </w:instrText>
      </w:r>
      <w:r w:rsidRPr="002722B8">
        <w:rPr>
          <w:rFonts w:ascii="黑体" w:eastAsia="黑体" w:hAnsi="黑体" w:cs="Times New Roman"/>
          <w:b/>
          <w:bCs/>
          <w:color w:val="000000"/>
          <w:kern w:val="44"/>
          <w:sz w:val="44"/>
          <w:szCs w:val="44"/>
          <w:lang/>
        </w:rPr>
        <w:fldChar w:fldCharType="separate"/>
      </w:r>
      <w:bookmarkStart w:id="0" w:name="_Toc208150804"/>
      <w:r w:rsidRPr="002722B8">
        <w:rPr>
          <w:rFonts w:ascii="黑体" w:eastAsia="黑体" w:hAnsi="黑体" w:cs="Times New Roman" w:hint="eastAsia"/>
          <w:b/>
          <w:bCs/>
          <w:color w:val="000000"/>
          <w:kern w:val="44"/>
          <w:sz w:val="44"/>
          <w:szCs w:val="44"/>
          <w:lang/>
        </w:rPr>
        <w:t>招标项目需求</w:t>
      </w:r>
      <w:bookmarkEnd w:id="0"/>
      <w:r w:rsidRPr="002722B8">
        <w:rPr>
          <w:rFonts w:ascii="黑体" w:eastAsia="黑体" w:hAnsi="黑体" w:cs="Times New Roman"/>
          <w:b/>
          <w:bCs/>
          <w:color w:val="000000"/>
          <w:kern w:val="44"/>
          <w:sz w:val="44"/>
          <w:szCs w:val="44"/>
          <w:lang/>
        </w:rPr>
        <w:fldChar w:fldCharType="end"/>
      </w:r>
    </w:p>
    <w:p w:rsidR="002722B8" w:rsidRPr="002722B8" w:rsidRDefault="002722B8" w:rsidP="002722B8">
      <w:pPr>
        <w:spacing w:line="360" w:lineRule="auto"/>
        <w:outlineLvl w:val="1"/>
        <w:rPr>
          <w:rFonts w:ascii="宋体" w:eastAsia="宋体" w:hAnsi="宋体" w:cs="Times New Roman" w:hint="eastAsia"/>
          <w:b/>
          <w:bCs/>
          <w:kern w:val="0"/>
          <w:sz w:val="28"/>
          <w:szCs w:val="28"/>
          <w:lang/>
        </w:rPr>
      </w:pPr>
      <w:bookmarkStart w:id="1" w:name="sixxiangmugaisu"/>
      <w:bookmarkStart w:id="2" w:name="_Toc208150805"/>
      <w:bookmarkEnd w:id="1"/>
      <w:proofErr w:type="spellStart"/>
      <w:r w:rsidRPr="002722B8">
        <w:rPr>
          <w:rFonts w:ascii="宋体" w:eastAsia="宋体" w:hAnsi="宋体" w:cs="Times New Roman" w:hint="eastAsia"/>
          <w:b/>
          <w:bCs/>
          <w:kern w:val="0"/>
          <w:sz w:val="28"/>
          <w:szCs w:val="28"/>
          <w:lang/>
        </w:rPr>
        <w:t>一、项目概况</w:t>
      </w:r>
      <w:bookmarkEnd w:id="2"/>
      <w:proofErr w:type="spellEnd"/>
    </w:p>
    <w:p w:rsidR="002722B8" w:rsidRPr="002722B8" w:rsidRDefault="002722B8" w:rsidP="002722B8">
      <w:pPr>
        <w:spacing w:line="360" w:lineRule="auto"/>
        <w:ind w:firstLineChars="236" w:firstLine="566"/>
        <w:rPr>
          <w:rFonts w:ascii="宋体" w:eastAsia="宋体" w:hAnsi="宋体" w:cs="宋体" w:hint="eastAsia"/>
          <w:bCs/>
          <w:sz w:val="24"/>
          <w:szCs w:val="24"/>
        </w:rPr>
      </w:pPr>
      <w:r w:rsidRPr="002722B8">
        <w:rPr>
          <w:rFonts w:ascii="宋体" w:eastAsia="宋体" w:hAnsi="宋体" w:cs="宋体" w:hint="eastAsia"/>
          <w:bCs/>
          <w:sz w:val="24"/>
          <w:szCs w:val="24"/>
        </w:rPr>
        <w:t>为了顺利、及时采购和发放节日慰问品，按照《广东省基层工会经费收支管理实施细则（试行）》的相关规定，拟通过公开招标方式确定一家供应商为采购人供应2025年深圳理工大学工会中秋慰问品采购。计划采购人数550人，实际采购数量以统计的会员人数为准。</w:t>
      </w:r>
    </w:p>
    <w:p w:rsidR="002722B8" w:rsidRPr="002722B8" w:rsidRDefault="002722B8" w:rsidP="002722B8">
      <w:pPr>
        <w:rPr>
          <w:rFonts w:ascii="Times New Roman" w:eastAsia="宋体" w:hAnsi="Times New Roman" w:cs="Times New Roman" w:hint="eastAsia"/>
          <w:szCs w:val="24"/>
        </w:rPr>
      </w:pPr>
    </w:p>
    <w:p w:rsidR="002722B8" w:rsidRPr="002722B8" w:rsidRDefault="002722B8" w:rsidP="002722B8">
      <w:pPr>
        <w:spacing w:line="360" w:lineRule="auto"/>
        <w:outlineLvl w:val="1"/>
        <w:rPr>
          <w:rFonts w:ascii="宋体" w:eastAsia="宋体" w:hAnsi="宋体" w:cs="Times New Roman" w:hint="eastAsia"/>
          <w:b/>
          <w:bCs/>
          <w:kern w:val="0"/>
          <w:sz w:val="28"/>
          <w:szCs w:val="28"/>
          <w:lang/>
        </w:rPr>
      </w:pPr>
      <w:bookmarkStart w:id="3" w:name="_Toc208150806"/>
      <w:proofErr w:type="spellStart"/>
      <w:r w:rsidRPr="002722B8">
        <w:rPr>
          <w:rFonts w:ascii="宋体" w:eastAsia="宋体" w:hAnsi="宋体" w:cs="Times New Roman" w:hint="eastAsia"/>
          <w:b/>
          <w:bCs/>
          <w:kern w:val="0"/>
          <w:sz w:val="28"/>
          <w:szCs w:val="28"/>
          <w:lang/>
        </w:rPr>
        <w:t>二、服务内容及要求</w:t>
      </w:r>
      <w:bookmarkEnd w:id="3"/>
      <w:proofErr w:type="spellEnd"/>
    </w:p>
    <w:p w:rsidR="002722B8" w:rsidRPr="002722B8" w:rsidRDefault="002722B8" w:rsidP="002722B8">
      <w:pPr>
        <w:spacing w:line="360" w:lineRule="auto"/>
        <w:rPr>
          <w:rFonts w:ascii="宋体" w:eastAsia="宋体" w:hAnsi="宋体" w:cs="宋体" w:hint="eastAsia"/>
          <w:b/>
          <w:bCs/>
          <w:sz w:val="24"/>
          <w:szCs w:val="24"/>
        </w:rPr>
      </w:pPr>
      <w:r w:rsidRPr="002722B8">
        <w:rPr>
          <w:rFonts w:ascii="宋体" w:eastAsia="宋体" w:hAnsi="宋体" w:cs="宋体" w:hint="eastAsia"/>
          <w:b/>
          <w:bCs/>
          <w:sz w:val="24"/>
          <w:szCs w:val="24"/>
        </w:rPr>
        <w:t>（一）采购物品要求</w:t>
      </w:r>
    </w:p>
    <w:p w:rsidR="002722B8" w:rsidRPr="002722B8" w:rsidRDefault="002722B8" w:rsidP="002722B8">
      <w:pPr>
        <w:spacing w:line="360" w:lineRule="auto"/>
        <w:ind w:firstLineChars="200" w:firstLine="480"/>
        <w:rPr>
          <w:rFonts w:ascii="宋体" w:eastAsia="宋体" w:hAnsi="宋体" w:cs="宋体" w:hint="eastAsia"/>
          <w:bCs/>
          <w:sz w:val="24"/>
          <w:szCs w:val="24"/>
        </w:rPr>
      </w:pPr>
      <w:r w:rsidRPr="002722B8">
        <w:rPr>
          <w:rFonts w:ascii="宋体" w:eastAsia="宋体" w:hAnsi="宋体" w:cs="宋体" w:hint="eastAsia"/>
          <w:bCs/>
          <w:sz w:val="24"/>
          <w:szCs w:val="24"/>
        </w:rPr>
        <w:t>1、投标供应商供货方式：按照学校要求给每个职工提供消费卡券，中标供应商需保证提供送货上门服务。</w:t>
      </w:r>
    </w:p>
    <w:p w:rsidR="002722B8" w:rsidRPr="002722B8" w:rsidRDefault="002722B8" w:rsidP="002722B8">
      <w:pPr>
        <w:spacing w:line="360" w:lineRule="auto"/>
        <w:ind w:firstLineChars="200" w:firstLine="480"/>
        <w:rPr>
          <w:rFonts w:ascii="Times New Roman" w:eastAsia="宋体" w:hAnsi="Times New Roman" w:cs="Times New Roman" w:hint="eastAsia"/>
          <w:szCs w:val="24"/>
        </w:rPr>
      </w:pPr>
      <w:r w:rsidRPr="002722B8">
        <w:rPr>
          <w:rFonts w:ascii="宋体" w:eastAsia="宋体" w:hAnsi="宋体" w:cs="宋体" w:hint="eastAsia"/>
          <w:bCs/>
          <w:sz w:val="24"/>
          <w:szCs w:val="24"/>
        </w:rPr>
        <w:t>2、</w:t>
      </w:r>
      <w:r w:rsidRPr="002722B8">
        <w:rPr>
          <w:rFonts w:ascii="宋体" w:eastAsia="宋体" w:hAnsi="宋体" w:cs="宋体" w:hint="eastAsia"/>
          <w:bCs/>
          <w:sz w:val="24"/>
          <w:szCs w:val="24"/>
          <w:lang w:val="en-GB"/>
        </w:rPr>
        <w:t>提供的</w:t>
      </w:r>
      <w:r w:rsidRPr="002722B8">
        <w:rPr>
          <w:rFonts w:ascii="宋体" w:eastAsia="宋体" w:hAnsi="宋体" w:cs="宋体" w:hint="eastAsia"/>
          <w:sz w:val="24"/>
          <w:szCs w:val="24"/>
        </w:rPr>
        <w:t>消费卡券</w:t>
      </w:r>
      <w:r w:rsidRPr="002722B8">
        <w:rPr>
          <w:rFonts w:ascii="宋体" w:eastAsia="宋体" w:hAnsi="宋体" w:cs="宋体" w:hint="eastAsia"/>
          <w:bCs/>
          <w:sz w:val="24"/>
          <w:szCs w:val="24"/>
          <w:lang w:val="en-GB"/>
        </w:rPr>
        <w:t>包含的商品价格档位：100元档位、150元档位、200元档位、300元档位、400元档位、500元档位以及其他自由价格</w:t>
      </w:r>
      <w:r w:rsidRPr="002722B8">
        <w:rPr>
          <w:rFonts w:ascii="宋体" w:eastAsia="宋体" w:hAnsi="宋体" w:cs="宋体" w:hint="eastAsia"/>
          <w:bCs/>
          <w:sz w:val="24"/>
          <w:szCs w:val="24"/>
        </w:rPr>
        <w:t>。（100元档位栏目即仅显示价值100元商品，由单个商品或多个商品组成；150元档位即仅显示价值150元商品，由单个商品或多个商品组成。其他档位以此类推）</w:t>
      </w:r>
    </w:p>
    <w:p w:rsidR="002722B8" w:rsidRPr="002722B8" w:rsidRDefault="002722B8" w:rsidP="002722B8">
      <w:pPr>
        <w:spacing w:line="360" w:lineRule="auto"/>
        <w:ind w:firstLineChars="200" w:firstLine="480"/>
        <w:rPr>
          <w:rFonts w:ascii="宋体" w:eastAsia="宋体" w:hAnsi="宋体" w:cs="宋体" w:hint="eastAsia"/>
          <w:bCs/>
          <w:sz w:val="24"/>
          <w:szCs w:val="24"/>
        </w:rPr>
      </w:pPr>
      <w:r w:rsidRPr="002722B8">
        <w:rPr>
          <w:rFonts w:ascii="宋体" w:eastAsia="宋体" w:hAnsi="宋体" w:cs="宋体" w:hint="eastAsia"/>
          <w:bCs/>
          <w:sz w:val="24"/>
          <w:szCs w:val="24"/>
        </w:rPr>
        <w:t>3、节日慰问品发放标准：800元/人。</w:t>
      </w:r>
    </w:p>
    <w:p w:rsidR="002722B8" w:rsidRPr="002722B8" w:rsidRDefault="002722B8" w:rsidP="002722B8">
      <w:pPr>
        <w:spacing w:line="360" w:lineRule="auto"/>
        <w:ind w:firstLineChars="200" w:firstLine="480"/>
        <w:rPr>
          <w:rFonts w:ascii="宋体" w:eastAsia="宋体" w:hAnsi="宋体" w:cs="宋体" w:hint="eastAsia"/>
          <w:bCs/>
          <w:sz w:val="24"/>
          <w:szCs w:val="24"/>
        </w:rPr>
      </w:pPr>
      <w:r w:rsidRPr="002722B8">
        <w:rPr>
          <w:rFonts w:ascii="宋体" w:eastAsia="宋体" w:hAnsi="宋体" w:cs="宋体" w:hint="eastAsia"/>
          <w:bCs/>
          <w:sz w:val="24"/>
          <w:szCs w:val="24"/>
        </w:rPr>
        <w:t>4、★提供的消费卡券可兑换内容</w:t>
      </w:r>
      <w:proofErr w:type="gramStart"/>
      <w:r w:rsidRPr="002722B8">
        <w:rPr>
          <w:rFonts w:ascii="宋体" w:eastAsia="宋体" w:hAnsi="宋体" w:cs="宋体" w:hint="eastAsia"/>
          <w:bCs/>
          <w:sz w:val="24"/>
          <w:szCs w:val="24"/>
        </w:rPr>
        <w:t>须包括</w:t>
      </w:r>
      <w:proofErr w:type="gramEnd"/>
      <w:r w:rsidRPr="002722B8">
        <w:rPr>
          <w:rFonts w:ascii="宋体" w:eastAsia="宋体" w:hAnsi="宋体" w:cs="宋体" w:hint="eastAsia"/>
          <w:bCs/>
          <w:sz w:val="24"/>
          <w:szCs w:val="24"/>
        </w:rPr>
        <w:t>但不限于：水果、月饼。</w:t>
      </w:r>
    </w:p>
    <w:p w:rsidR="002722B8" w:rsidRPr="002722B8" w:rsidRDefault="002722B8" w:rsidP="002722B8">
      <w:pPr>
        <w:spacing w:line="360" w:lineRule="auto"/>
        <w:ind w:firstLineChars="200" w:firstLine="480"/>
        <w:rPr>
          <w:rFonts w:ascii="Times New Roman" w:eastAsia="宋体" w:hAnsi="Times New Roman" w:cs="Times New Roman"/>
          <w:szCs w:val="21"/>
        </w:rPr>
      </w:pPr>
      <w:r w:rsidRPr="002722B8">
        <w:rPr>
          <w:rFonts w:ascii="宋体" w:eastAsia="宋体" w:hAnsi="宋体" w:cs="宋体" w:hint="eastAsia"/>
          <w:bCs/>
          <w:sz w:val="24"/>
          <w:szCs w:val="24"/>
        </w:rPr>
        <w:t>5、</w:t>
      </w:r>
      <w:r w:rsidRPr="002722B8">
        <w:rPr>
          <w:rFonts w:ascii="宋体" w:eastAsia="宋体" w:hAnsi="宋体" w:cs="宋体" w:hint="eastAsia"/>
          <w:bCs/>
          <w:sz w:val="24"/>
          <w:szCs w:val="24"/>
          <w:lang w:val="en-GB"/>
        </w:rPr>
        <w:t>★</w:t>
      </w:r>
      <w:r w:rsidRPr="002722B8">
        <w:rPr>
          <w:rFonts w:ascii="宋体" w:eastAsia="宋体" w:hAnsi="宋体" w:cs="宋体" w:hint="eastAsia"/>
          <w:bCs/>
          <w:sz w:val="24"/>
          <w:szCs w:val="24"/>
        </w:rPr>
        <w:t>投标人平台中提供多品类水果和月饼给采购人选择。</w:t>
      </w:r>
    </w:p>
    <w:p w:rsidR="002722B8" w:rsidRPr="002722B8" w:rsidRDefault="002722B8" w:rsidP="002722B8">
      <w:pPr>
        <w:spacing w:line="360" w:lineRule="auto"/>
        <w:rPr>
          <w:rFonts w:ascii="宋体" w:eastAsia="宋体" w:hAnsi="宋体" w:cs="宋体" w:hint="eastAsia"/>
          <w:b/>
          <w:bCs/>
          <w:sz w:val="24"/>
          <w:szCs w:val="24"/>
        </w:rPr>
      </w:pPr>
      <w:r w:rsidRPr="002722B8">
        <w:rPr>
          <w:rFonts w:ascii="宋体" w:eastAsia="宋体" w:hAnsi="宋体" w:cs="宋体" w:hint="eastAsia"/>
          <w:b/>
          <w:bCs/>
          <w:sz w:val="24"/>
          <w:szCs w:val="24"/>
        </w:rPr>
        <w:t>（二）合同履行期限</w:t>
      </w:r>
    </w:p>
    <w:p w:rsidR="002722B8" w:rsidRPr="002722B8" w:rsidRDefault="002722B8" w:rsidP="002722B8">
      <w:pPr>
        <w:spacing w:line="360" w:lineRule="auto"/>
        <w:ind w:firstLineChars="236" w:firstLine="566"/>
        <w:rPr>
          <w:rFonts w:ascii="宋体" w:eastAsia="宋体" w:hAnsi="宋体" w:cs="宋体" w:hint="eastAsia"/>
          <w:bCs/>
          <w:sz w:val="24"/>
          <w:szCs w:val="24"/>
        </w:rPr>
      </w:pPr>
      <w:r w:rsidRPr="002722B8">
        <w:rPr>
          <w:rFonts w:ascii="宋体" w:eastAsia="宋体" w:hAnsi="宋体" w:cs="宋体" w:hint="eastAsia"/>
          <w:sz w:val="24"/>
          <w:szCs w:val="24"/>
        </w:rPr>
        <w:t>自学校提供职工资料之日起开始提供服务，消费卡券的慰问品兑换期1年以上</w:t>
      </w:r>
      <w:r w:rsidRPr="002722B8">
        <w:rPr>
          <w:rFonts w:ascii="宋体" w:eastAsia="宋体" w:hAnsi="宋体" w:cs="宋体" w:hint="eastAsia"/>
          <w:bCs/>
          <w:sz w:val="24"/>
          <w:szCs w:val="24"/>
        </w:rPr>
        <w:t>。</w:t>
      </w:r>
    </w:p>
    <w:p w:rsidR="002722B8" w:rsidRPr="002722B8" w:rsidRDefault="002722B8" w:rsidP="002722B8">
      <w:pPr>
        <w:spacing w:line="360" w:lineRule="auto"/>
        <w:rPr>
          <w:rFonts w:ascii="宋体" w:eastAsia="宋体" w:hAnsi="宋体" w:cs="宋体" w:hint="eastAsia"/>
          <w:b/>
          <w:bCs/>
          <w:sz w:val="24"/>
          <w:szCs w:val="24"/>
        </w:rPr>
      </w:pPr>
      <w:r w:rsidRPr="002722B8">
        <w:rPr>
          <w:rFonts w:ascii="宋体" w:eastAsia="宋体" w:hAnsi="宋体" w:cs="宋体" w:hint="eastAsia"/>
          <w:b/>
          <w:bCs/>
          <w:sz w:val="24"/>
          <w:szCs w:val="24"/>
        </w:rPr>
        <w:t>（三）供货要求</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1、</w:t>
      </w:r>
      <w:r w:rsidRPr="002722B8">
        <w:rPr>
          <w:rFonts w:ascii="宋体" w:eastAsia="宋体" w:hAnsi="宋体" w:cs="宋体" w:hint="eastAsia"/>
          <w:bCs/>
          <w:sz w:val="24"/>
          <w:szCs w:val="24"/>
          <w:lang w:val="en-GB"/>
        </w:rPr>
        <w:t>★</w:t>
      </w:r>
      <w:r w:rsidRPr="002722B8">
        <w:rPr>
          <w:rFonts w:ascii="宋体" w:eastAsia="宋体" w:hAnsi="宋体" w:cs="宋体" w:hint="eastAsia"/>
          <w:bCs/>
          <w:sz w:val="24"/>
          <w:szCs w:val="24"/>
        </w:rPr>
        <w:t>接到采购人采购需求后，供应商10个日历日内需整批提供相应数量的</w:t>
      </w:r>
      <w:r w:rsidRPr="002722B8">
        <w:rPr>
          <w:rFonts w:ascii="宋体" w:eastAsia="宋体" w:hAnsi="宋体" w:cs="宋体" w:hint="eastAsia"/>
          <w:sz w:val="24"/>
          <w:szCs w:val="24"/>
        </w:rPr>
        <w:t>消费卡券。</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2、如供应商所提供的物品清单中的物品不完全符合或不符合采购人需求，供应商也应根据采购人需求，提前准备采购人需求的物品种类（包括采购人提供的扶贫产品清单，含品牌、规格），并按要求供货。</w:t>
      </w:r>
    </w:p>
    <w:p w:rsidR="002722B8" w:rsidRPr="002722B8" w:rsidRDefault="002722B8" w:rsidP="002722B8">
      <w:pPr>
        <w:spacing w:line="360" w:lineRule="auto"/>
        <w:ind w:firstLineChars="236" w:firstLine="566"/>
        <w:rPr>
          <w:rFonts w:ascii="宋体" w:eastAsia="宋体" w:hAnsi="宋体" w:cs="宋体" w:hint="eastAsia"/>
          <w:sz w:val="24"/>
          <w:szCs w:val="24"/>
        </w:rPr>
      </w:pPr>
      <w:r w:rsidRPr="002722B8">
        <w:rPr>
          <w:rFonts w:ascii="宋体" w:eastAsia="宋体" w:hAnsi="宋体" w:cs="宋体" w:hint="eastAsia"/>
          <w:bCs/>
          <w:sz w:val="24"/>
          <w:szCs w:val="24"/>
        </w:rPr>
        <w:t>3、</w:t>
      </w:r>
      <w:r w:rsidRPr="002722B8">
        <w:rPr>
          <w:rFonts w:ascii="宋体" w:eastAsia="宋体" w:hAnsi="宋体" w:cs="宋体" w:hint="eastAsia"/>
          <w:sz w:val="24"/>
          <w:szCs w:val="24"/>
        </w:rPr>
        <w:t>如果供应商提供慰问品消费卡券，消费卡券有效期不能少于12个月。</w:t>
      </w:r>
    </w:p>
    <w:p w:rsidR="002722B8" w:rsidRPr="002722B8" w:rsidRDefault="002722B8" w:rsidP="002722B8">
      <w:pPr>
        <w:spacing w:line="360" w:lineRule="auto"/>
        <w:ind w:firstLineChars="236" w:firstLine="566"/>
        <w:rPr>
          <w:rFonts w:ascii="宋体" w:eastAsia="宋体" w:hAnsi="宋体" w:cs="宋体" w:hint="eastAsia"/>
          <w:bCs/>
          <w:sz w:val="24"/>
          <w:szCs w:val="24"/>
        </w:rPr>
      </w:pPr>
      <w:r w:rsidRPr="002722B8">
        <w:rPr>
          <w:rFonts w:ascii="宋体" w:eastAsia="宋体" w:hAnsi="宋体" w:cs="宋体" w:hint="eastAsia"/>
          <w:bCs/>
          <w:sz w:val="24"/>
          <w:szCs w:val="24"/>
        </w:rPr>
        <w:t>4、供应商提供线上购物平台下单配送服务。</w:t>
      </w:r>
    </w:p>
    <w:p w:rsidR="002722B8" w:rsidRPr="002722B8" w:rsidRDefault="002722B8" w:rsidP="002722B8">
      <w:pPr>
        <w:spacing w:line="360" w:lineRule="auto"/>
        <w:rPr>
          <w:rFonts w:ascii="宋体" w:eastAsia="宋体" w:hAnsi="宋体" w:cs="宋体" w:hint="eastAsia"/>
          <w:b/>
          <w:bCs/>
          <w:sz w:val="24"/>
          <w:szCs w:val="24"/>
        </w:rPr>
      </w:pPr>
      <w:r w:rsidRPr="002722B8">
        <w:rPr>
          <w:rFonts w:ascii="宋体" w:eastAsia="宋体" w:hAnsi="宋体" w:cs="宋体" w:hint="eastAsia"/>
          <w:b/>
          <w:bCs/>
          <w:sz w:val="24"/>
          <w:szCs w:val="24"/>
        </w:rPr>
        <w:lastRenderedPageBreak/>
        <w:t>（四）</w:t>
      </w:r>
      <w:r w:rsidRPr="002722B8">
        <w:rPr>
          <w:rFonts w:ascii="宋体" w:eastAsia="宋体" w:hAnsi="宋体" w:cs="宋体" w:hint="eastAsia"/>
          <w:b/>
          <w:kern w:val="44"/>
          <w:sz w:val="24"/>
          <w:szCs w:val="24"/>
        </w:rPr>
        <w:t>供货方案及服务承诺</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1、响应速度</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接到采购人采购需求书后一周内提供相关节日慰问品的物品目录供采购人选择，并按照采购人需求及时调整物品清单，满足采购人需求。</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2、供货方式</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1）提供快递配送方式，并选用信誉良好的快递单位（如顺丰、京东、邮政等），按采购人提供的配送地址进行免费配送。</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2）如遇特殊情况，经双方协商可用专用的配送车辆及专职的配送人员，运输过程应科学合理，运输必须采用符合卫生要求的外包装和运载工具，免费送货至采购人规定地点，并免费卸货至指定场地，同时清点好物品数量移交给验收人。</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3）包装必须与运输方式相适应且符合《财政部等三部门联合印发商品包装和快递包装政府采购需求标准》，包装方式的确定及包装费用均由中标单位负责；由于不适当的包装而造成货物在运输过程中有任何损坏、丢失由中标单位负责。</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3、售后服务渠道</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如发现货物存在质量问题或不符合规格要求，供应商要在一周内无条件退换出现质量问题或不符合规格要求的物品，为供应物品提供采购人需求的打包服务等。</w:t>
      </w:r>
    </w:p>
    <w:p w:rsidR="002722B8" w:rsidRPr="002722B8" w:rsidRDefault="002722B8" w:rsidP="002722B8">
      <w:pPr>
        <w:spacing w:after="120"/>
        <w:ind w:leftChars="200" w:left="420" w:firstLineChars="200" w:firstLine="420"/>
        <w:rPr>
          <w:rFonts w:ascii="Times New Roman" w:eastAsia="宋体" w:hAnsi="Times New Roman" w:cs="Times New Roman" w:hint="eastAsia"/>
          <w:color w:val="000000"/>
          <w:szCs w:val="24"/>
          <w:lang/>
        </w:rPr>
      </w:pPr>
    </w:p>
    <w:p w:rsidR="002722B8" w:rsidRPr="002722B8" w:rsidRDefault="002722B8" w:rsidP="002722B8">
      <w:pPr>
        <w:spacing w:line="360" w:lineRule="auto"/>
        <w:outlineLvl w:val="1"/>
        <w:rPr>
          <w:rFonts w:ascii="宋体" w:eastAsia="宋体" w:hAnsi="宋体" w:cs="Times New Roman" w:hint="eastAsia"/>
          <w:b/>
          <w:bCs/>
          <w:kern w:val="0"/>
          <w:sz w:val="28"/>
          <w:szCs w:val="28"/>
          <w:lang/>
        </w:rPr>
      </w:pPr>
      <w:bookmarkStart w:id="4" w:name="_Toc208150807"/>
      <w:proofErr w:type="spellStart"/>
      <w:r w:rsidRPr="002722B8">
        <w:rPr>
          <w:rFonts w:ascii="宋体" w:eastAsia="宋体" w:hAnsi="宋体" w:cs="Times New Roman" w:hint="eastAsia"/>
          <w:b/>
          <w:bCs/>
          <w:kern w:val="0"/>
          <w:sz w:val="28"/>
          <w:szCs w:val="28"/>
          <w:lang/>
        </w:rPr>
        <w:t>三、商务要求</w:t>
      </w:r>
      <w:bookmarkEnd w:id="4"/>
      <w:proofErr w:type="spellEnd"/>
    </w:p>
    <w:p w:rsidR="002722B8" w:rsidRPr="002722B8" w:rsidRDefault="002722B8" w:rsidP="002722B8">
      <w:pPr>
        <w:spacing w:line="360" w:lineRule="auto"/>
        <w:rPr>
          <w:rFonts w:ascii="宋体" w:eastAsia="宋体" w:hAnsi="宋体" w:cs="宋体" w:hint="eastAsia"/>
          <w:bCs/>
          <w:sz w:val="24"/>
          <w:szCs w:val="24"/>
        </w:rPr>
      </w:pPr>
      <w:r w:rsidRPr="002722B8">
        <w:rPr>
          <w:rFonts w:ascii="宋体" w:eastAsia="宋体" w:hAnsi="宋体" w:cs="Times New Roman" w:hint="eastAsia"/>
          <w:color w:val="000000"/>
          <w:szCs w:val="21"/>
          <w:lang w:val="en-GB"/>
        </w:rPr>
        <w:t>★</w:t>
      </w:r>
      <w:r w:rsidRPr="002722B8">
        <w:rPr>
          <w:rFonts w:ascii="宋体" w:eastAsia="宋体" w:hAnsi="宋体" w:cs="宋体" w:hint="eastAsia"/>
          <w:b/>
          <w:bCs/>
          <w:sz w:val="24"/>
          <w:szCs w:val="24"/>
        </w:rPr>
        <w:t>（一）报价说明</w:t>
      </w:r>
    </w:p>
    <w:p w:rsidR="002722B8" w:rsidRPr="002722B8" w:rsidRDefault="002722B8" w:rsidP="002722B8">
      <w:pPr>
        <w:widowControl/>
        <w:tabs>
          <w:tab w:val="left" w:pos="567"/>
          <w:tab w:val="left" w:pos="709"/>
        </w:tabs>
        <w:spacing w:line="360" w:lineRule="auto"/>
        <w:ind w:firstLineChars="200" w:firstLine="482"/>
        <w:rPr>
          <w:rFonts w:ascii="宋体" w:eastAsia="宋体" w:hAnsi="宋体" w:cs="宋体" w:hint="eastAsia"/>
          <w:b/>
          <w:sz w:val="24"/>
          <w:szCs w:val="24"/>
        </w:rPr>
      </w:pPr>
      <w:r w:rsidRPr="002722B8">
        <w:rPr>
          <w:rFonts w:ascii="宋体" w:eastAsia="宋体" w:hAnsi="宋体" w:cs="宋体" w:hint="eastAsia"/>
          <w:b/>
          <w:sz w:val="24"/>
          <w:szCs w:val="24"/>
        </w:rPr>
        <w:t>1、本项目总预算金额为</w:t>
      </w:r>
      <w:r w:rsidRPr="002722B8">
        <w:rPr>
          <w:rFonts w:ascii="宋体" w:eastAsia="宋体" w:hAnsi="宋体" w:cs="宋体"/>
          <w:b/>
          <w:sz w:val="24"/>
          <w:szCs w:val="24"/>
        </w:rPr>
        <w:t>456,000.00</w:t>
      </w:r>
      <w:r w:rsidRPr="002722B8">
        <w:rPr>
          <w:rFonts w:ascii="宋体" w:eastAsia="宋体" w:hAnsi="宋体" w:cs="宋体" w:hint="eastAsia"/>
          <w:b/>
          <w:sz w:val="24"/>
          <w:szCs w:val="24"/>
        </w:rPr>
        <w:t>元（大写：</w:t>
      </w:r>
      <w:proofErr w:type="gramStart"/>
      <w:r w:rsidRPr="002722B8">
        <w:rPr>
          <w:rFonts w:ascii="宋体" w:eastAsia="宋体" w:hAnsi="宋体" w:cs="宋体" w:hint="eastAsia"/>
          <w:b/>
          <w:sz w:val="24"/>
          <w:szCs w:val="24"/>
        </w:rPr>
        <w:t>肆拾伍万陆仟</w:t>
      </w:r>
      <w:proofErr w:type="gramEnd"/>
      <w:r w:rsidRPr="002722B8">
        <w:rPr>
          <w:rFonts w:ascii="宋体" w:eastAsia="宋体" w:hAnsi="宋体" w:cs="宋体" w:hint="eastAsia"/>
          <w:b/>
          <w:sz w:val="24"/>
          <w:szCs w:val="24"/>
        </w:rPr>
        <w:t>元整）。</w:t>
      </w:r>
    </w:p>
    <w:p w:rsidR="002722B8" w:rsidRPr="002722B8" w:rsidRDefault="002722B8" w:rsidP="002722B8">
      <w:pPr>
        <w:widowControl/>
        <w:tabs>
          <w:tab w:val="left" w:pos="567"/>
          <w:tab w:val="left" w:pos="709"/>
        </w:tabs>
        <w:spacing w:line="360" w:lineRule="auto"/>
        <w:ind w:firstLineChars="200" w:firstLine="482"/>
        <w:rPr>
          <w:rFonts w:ascii="宋体" w:eastAsia="宋体" w:hAnsi="宋体" w:cs="宋体" w:hint="eastAsia"/>
          <w:b/>
          <w:sz w:val="24"/>
          <w:szCs w:val="24"/>
        </w:rPr>
      </w:pPr>
      <w:r w:rsidRPr="002722B8">
        <w:rPr>
          <w:rFonts w:ascii="宋体" w:eastAsia="宋体" w:hAnsi="宋体" w:cs="宋体" w:hint="eastAsia"/>
          <w:b/>
          <w:sz w:val="24"/>
          <w:szCs w:val="24"/>
        </w:rPr>
        <w:t>2、本项目采用折扣率的方式进行报价，折扣率仅用于计算价格分，合同履行以实际消费卡券面额为准。</w:t>
      </w:r>
    </w:p>
    <w:p w:rsidR="002722B8" w:rsidRPr="002722B8" w:rsidRDefault="002722B8" w:rsidP="002722B8">
      <w:pPr>
        <w:widowControl/>
        <w:tabs>
          <w:tab w:val="left" w:pos="426"/>
          <w:tab w:val="left" w:pos="567"/>
        </w:tabs>
        <w:spacing w:line="360" w:lineRule="auto"/>
        <w:ind w:firstLineChars="200" w:firstLine="480"/>
        <w:rPr>
          <w:rFonts w:ascii="宋体" w:eastAsia="宋体" w:hAnsi="宋体" w:cs="宋体"/>
          <w:bCs/>
          <w:sz w:val="24"/>
          <w:szCs w:val="24"/>
        </w:rPr>
      </w:pPr>
      <w:r w:rsidRPr="002722B8">
        <w:rPr>
          <w:rFonts w:ascii="宋体" w:eastAsia="宋体" w:hAnsi="宋体" w:cs="宋体" w:hint="eastAsia"/>
          <w:bCs/>
          <w:sz w:val="24"/>
          <w:szCs w:val="24"/>
        </w:rPr>
        <w:t>1.无须投标人在投标文件中填报具体投标金额，投标人只需在开标一览表“投标报价”一栏里报填报唯一的“折扣率”，投标人应根据自身成本自行填报“折扣率”，但不得以低于其成本的报价竞标。</w:t>
      </w:r>
    </w:p>
    <w:p w:rsidR="002722B8" w:rsidRPr="002722B8" w:rsidRDefault="002722B8" w:rsidP="002722B8">
      <w:pPr>
        <w:widowControl/>
        <w:tabs>
          <w:tab w:val="left" w:pos="426"/>
          <w:tab w:val="left" w:pos="567"/>
        </w:tabs>
        <w:spacing w:line="360" w:lineRule="auto"/>
        <w:ind w:firstLineChars="200" w:firstLine="480"/>
        <w:rPr>
          <w:rFonts w:ascii="宋体" w:eastAsia="宋体" w:hAnsi="宋体" w:cs="宋体"/>
          <w:bCs/>
          <w:sz w:val="24"/>
          <w:szCs w:val="24"/>
        </w:rPr>
      </w:pPr>
      <w:r w:rsidRPr="002722B8">
        <w:rPr>
          <w:rFonts w:ascii="宋体" w:eastAsia="宋体" w:hAnsi="宋体" w:cs="宋体" w:hint="eastAsia"/>
          <w:bCs/>
          <w:sz w:val="24"/>
          <w:szCs w:val="24"/>
        </w:rPr>
        <w:t>2.“折扣率”填写要求</w:t>
      </w:r>
    </w:p>
    <w:p w:rsidR="002722B8" w:rsidRPr="002722B8" w:rsidRDefault="002722B8" w:rsidP="002722B8">
      <w:pPr>
        <w:widowControl/>
        <w:tabs>
          <w:tab w:val="left" w:pos="426"/>
          <w:tab w:val="left" w:pos="567"/>
        </w:tabs>
        <w:spacing w:line="360" w:lineRule="auto"/>
        <w:ind w:firstLineChars="200" w:firstLine="482"/>
        <w:rPr>
          <w:rFonts w:ascii="宋体" w:eastAsia="宋体" w:hAnsi="宋体" w:cs="宋体"/>
          <w:b/>
          <w:sz w:val="24"/>
          <w:szCs w:val="24"/>
        </w:rPr>
      </w:pPr>
      <w:r w:rsidRPr="002722B8">
        <w:rPr>
          <w:rFonts w:ascii="宋体" w:eastAsia="宋体" w:hAnsi="宋体" w:cs="宋体" w:hint="eastAsia"/>
          <w:b/>
          <w:sz w:val="24"/>
          <w:szCs w:val="24"/>
        </w:rPr>
        <w:t>（1）填写要求：0＜折扣率≤1，未按此要求填写将作无效投标处理；</w:t>
      </w:r>
    </w:p>
    <w:p w:rsidR="002722B8" w:rsidRPr="002722B8" w:rsidRDefault="002722B8" w:rsidP="002722B8">
      <w:pPr>
        <w:widowControl/>
        <w:tabs>
          <w:tab w:val="left" w:pos="426"/>
          <w:tab w:val="left" w:pos="567"/>
        </w:tabs>
        <w:spacing w:line="360" w:lineRule="auto"/>
        <w:ind w:firstLineChars="200" w:firstLine="482"/>
        <w:rPr>
          <w:rFonts w:ascii="宋体" w:eastAsia="宋体" w:hAnsi="宋体" w:cs="宋体" w:hint="eastAsia"/>
          <w:b/>
          <w:color w:val="FF0000"/>
          <w:sz w:val="24"/>
          <w:szCs w:val="24"/>
        </w:rPr>
      </w:pPr>
      <w:r w:rsidRPr="002722B8">
        <w:rPr>
          <w:rFonts w:ascii="宋体" w:eastAsia="宋体" w:hAnsi="宋体" w:cs="宋体" w:hint="eastAsia"/>
          <w:b/>
          <w:sz w:val="24"/>
          <w:szCs w:val="24"/>
        </w:rPr>
        <w:lastRenderedPageBreak/>
        <w:t>（2）报价折扣率=800/消费卡券面额；例如：消费卡券950元的面额  折扣率为：800/950=</w:t>
      </w:r>
      <w:r w:rsidRPr="002722B8">
        <w:rPr>
          <w:rFonts w:ascii="宋体" w:eastAsia="宋体" w:hAnsi="宋体" w:cs="宋体"/>
          <w:b/>
          <w:sz w:val="24"/>
          <w:szCs w:val="24"/>
        </w:rPr>
        <w:t>0.8421</w:t>
      </w:r>
      <w:r w:rsidRPr="002722B8">
        <w:rPr>
          <w:rFonts w:ascii="宋体" w:eastAsia="宋体" w:hAnsi="宋体" w:cs="宋体" w:hint="eastAsia"/>
          <w:b/>
          <w:sz w:val="24"/>
          <w:szCs w:val="24"/>
        </w:rPr>
        <w:t>；</w:t>
      </w:r>
    </w:p>
    <w:p w:rsidR="002722B8" w:rsidRPr="002722B8" w:rsidRDefault="002722B8" w:rsidP="002722B8">
      <w:pPr>
        <w:widowControl/>
        <w:tabs>
          <w:tab w:val="left" w:pos="426"/>
          <w:tab w:val="left" w:pos="567"/>
        </w:tabs>
        <w:spacing w:line="360" w:lineRule="auto"/>
        <w:ind w:firstLineChars="200" w:firstLine="482"/>
        <w:rPr>
          <w:rFonts w:ascii="宋体" w:eastAsia="宋体" w:hAnsi="宋体" w:cs="宋体"/>
          <w:b/>
          <w:sz w:val="24"/>
          <w:szCs w:val="24"/>
        </w:rPr>
      </w:pPr>
      <w:r w:rsidRPr="002722B8">
        <w:rPr>
          <w:rFonts w:ascii="宋体" w:eastAsia="宋体" w:hAnsi="宋体" w:cs="宋体" w:hint="eastAsia"/>
          <w:b/>
          <w:sz w:val="24"/>
          <w:szCs w:val="24"/>
        </w:rPr>
        <w:t>（3）福利支付标准单价=800元/人；</w:t>
      </w:r>
    </w:p>
    <w:p w:rsidR="002722B8" w:rsidRPr="002722B8" w:rsidRDefault="002722B8" w:rsidP="002722B8">
      <w:pPr>
        <w:widowControl/>
        <w:tabs>
          <w:tab w:val="left" w:pos="426"/>
          <w:tab w:val="left" w:pos="567"/>
        </w:tabs>
        <w:spacing w:line="360" w:lineRule="auto"/>
        <w:ind w:firstLineChars="200" w:firstLine="482"/>
        <w:rPr>
          <w:rFonts w:ascii="宋体" w:eastAsia="宋体" w:hAnsi="宋体" w:cs="宋体"/>
          <w:b/>
          <w:sz w:val="24"/>
          <w:szCs w:val="24"/>
        </w:rPr>
      </w:pPr>
      <w:r w:rsidRPr="002722B8">
        <w:rPr>
          <w:rFonts w:ascii="宋体" w:eastAsia="宋体" w:hAnsi="宋体" w:cs="宋体" w:hint="eastAsia"/>
          <w:b/>
          <w:sz w:val="24"/>
          <w:szCs w:val="24"/>
        </w:rPr>
        <w:t>（4）填写的“折扣率”应为小数且最多保留至小数点后四位（不作四舍五入），如0.9512、0.8078、0.7860。不得存在区间值（如0.8822～0.9015）；</w:t>
      </w:r>
    </w:p>
    <w:p w:rsidR="002722B8" w:rsidRPr="002722B8" w:rsidRDefault="002722B8" w:rsidP="002722B8">
      <w:pPr>
        <w:widowControl/>
        <w:tabs>
          <w:tab w:val="left" w:pos="426"/>
          <w:tab w:val="left" w:pos="567"/>
        </w:tabs>
        <w:spacing w:line="360" w:lineRule="auto"/>
        <w:ind w:firstLineChars="200" w:firstLine="482"/>
        <w:rPr>
          <w:rFonts w:ascii="宋体" w:eastAsia="宋体" w:hAnsi="宋体" w:cs="宋体"/>
          <w:b/>
          <w:sz w:val="24"/>
          <w:szCs w:val="24"/>
        </w:rPr>
      </w:pPr>
      <w:r w:rsidRPr="002722B8">
        <w:rPr>
          <w:rFonts w:ascii="宋体" w:eastAsia="宋体" w:hAnsi="宋体" w:cs="宋体" w:hint="eastAsia"/>
          <w:b/>
          <w:sz w:val="24"/>
          <w:szCs w:val="24"/>
        </w:rPr>
        <w:t>（5）投标人参与投标只允许填报一个“折扣率”，不允许填报2个（或以上）的“折扣率”；填报了2个或以上“折扣率”的，其投标将直接作无效投标处理；</w:t>
      </w:r>
    </w:p>
    <w:p w:rsidR="002722B8" w:rsidRPr="002722B8" w:rsidRDefault="002722B8" w:rsidP="002722B8">
      <w:pPr>
        <w:widowControl/>
        <w:tabs>
          <w:tab w:val="left" w:pos="426"/>
          <w:tab w:val="left" w:pos="567"/>
        </w:tabs>
        <w:spacing w:line="360" w:lineRule="auto"/>
        <w:ind w:firstLineChars="200" w:firstLine="482"/>
        <w:rPr>
          <w:rFonts w:ascii="宋体" w:eastAsia="宋体" w:hAnsi="宋体" w:cs="宋体"/>
          <w:b/>
          <w:sz w:val="24"/>
          <w:szCs w:val="24"/>
        </w:rPr>
      </w:pPr>
      <w:r w:rsidRPr="002722B8">
        <w:rPr>
          <w:rFonts w:ascii="宋体" w:eastAsia="宋体" w:hAnsi="宋体" w:cs="宋体" w:hint="eastAsia"/>
          <w:b/>
          <w:sz w:val="24"/>
          <w:szCs w:val="24"/>
        </w:rPr>
        <w:t>（6）“折扣率”缺填、漏填或未按招标文件要求填写的将直接作无效投标处理。</w:t>
      </w:r>
    </w:p>
    <w:p w:rsidR="002722B8" w:rsidRPr="002722B8" w:rsidRDefault="002722B8" w:rsidP="002722B8">
      <w:pPr>
        <w:widowControl/>
        <w:tabs>
          <w:tab w:val="left" w:pos="426"/>
          <w:tab w:val="left" w:pos="567"/>
        </w:tabs>
        <w:spacing w:line="360" w:lineRule="auto"/>
        <w:ind w:firstLineChars="200" w:firstLine="480"/>
        <w:rPr>
          <w:rFonts w:ascii="宋体" w:eastAsia="宋体" w:hAnsi="宋体" w:cs="宋体"/>
          <w:b/>
          <w:sz w:val="24"/>
          <w:szCs w:val="24"/>
        </w:rPr>
      </w:pPr>
      <w:r w:rsidRPr="002722B8">
        <w:rPr>
          <w:rFonts w:ascii="宋体" w:eastAsia="宋体" w:hAnsi="宋体" w:cs="宋体" w:hint="eastAsia"/>
          <w:bCs/>
          <w:sz w:val="24"/>
          <w:szCs w:val="24"/>
        </w:rPr>
        <w:t>3、项目采购慰问品结算方式：</w:t>
      </w:r>
    </w:p>
    <w:p w:rsidR="002722B8" w:rsidRPr="002722B8" w:rsidRDefault="002722B8" w:rsidP="002722B8">
      <w:pPr>
        <w:widowControl/>
        <w:tabs>
          <w:tab w:val="left" w:pos="426"/>
          <w:tab w:val="left" w:pos="567"/>
        </w:tabs>
        <w:spacing w:line="360" w:lineRule="auto"/>
        <w:ind w:firstLineChars="200" w:firstLine="480"/>
        <w:rPr>
          <w:rFonts w:ascii="宋体" w:eastAsia="宋体" w:hAnsi="宋体" w:cs="宋体" w:hint="eastAsia"/>
          <w:bCs/>
          <w:sz w:val="24"/>
          <w:szCs w:val="24"/>
        </w:rPr>
      </w:pPr>
      <w:r w:rsidRPr="002722B8">
        <w:rPr>
          <w:rFonts w:ascii="宋体" w:eastAsia="宋体" w:hAnsi="宋体" w:cs="宋体" w:hint="eastAsia"/>
          <w:bCs/>
          <w:sz w:val="24"/>
          <w:szCs w:val="24"/>
        </w:rPr>
        <w:t>以实际发放的老师人数为准*800元。</w:t>
      </w:r>
    </w:p>
    <w:p w:rsidR="002722B8" w:rsidRPr="002722B8" w:rsidRDefault="002722B8" w:rsidP="002722B8">
      <w:pPr>
        <w:widowControl/>
        <w:tabs>
          <w:tab w:val="left" w:pos="426"/>
          <w:tab w:val="left" w:pos="567"/>
        </w:tabs>
        <w:spacing w:line="360" w:lineRule="auto"/>
        <w:ind w:firstLineChars="200" w:firstLine="480"/>
        <w:rPr>
          <w:rFonts w:ascii="宋体" w:eastAsia="宋体" w:hAnsi="宋体" w:cs="宋体" w:hint="eastAsia"/>
          <w:bCs/>
          <w:sz w:val="24"/>
          <w:szCs w:val="24"/>
          <w:highlight w:val="yellow"/>
        </w:rPr>
      </w:pPr>
      <w:r w:rsidRPr="002722B8">
        <w:rPr>
          <w:rFonts w:ascii="宋体" w:eastAsia="宋体" w:hAnsi="宋体" w:cs="宋体" w:hint="eastAsia"/>
          <w:bCs/>
          <w:sz w:val="24"/>
          <w:szCs w:val="24"/>
        </w:rPr>
        <w:t>4、</w:t>
      </w:r>
      <w:r w:rsidRPr="002722B8">
        <w:rPr>
          <w:rFonts w:ascii="宋体" w:eastAsia="宋体" w:hAnsi="宋体" w:cs="Times New Roman" w:hint="eastAsia"/>
          <w:color w:val="000000"/>
          <w:szCs w:val="21"/>
          <w:lang w:val="en-GB"/>
        </w:rPr>
        <w:t>★</w:t>
      </w:r>
      <w:r w:rsidRPr="002722B8">
        <w:rPr>
          <w:rFonts w:ascii="宋体" w:eastAsia="宋体" w:hAnsi="宋体" w:cs="宋体" w:hint="eastAsia"/>
          <w:bCs/>
          <w:sz w:val="24"/>
          <w:szCs w:val="24"/>
        </w:rPr>
        <w:t>投标人承诺自身平台的商品公开零售价不能</w:t>
      </w:r>
      <w:proofErr w:type="gramStart"/>
      <w:r w:rsidRPr="002722B8">
        <w:rPr>
          <w:rFonts w:ascii="宋体" w:eastAsia="宋体" w:hAnsi="宋体" w:cs="宋体" w:hint="eastAsia"/>
          <w:bCs/>
          <w:sz w:val="24"/>
          <w:szCs w:val="24"/>
        </w:rPr>
        <w:t>高于天猫或</w:t>
      </w:r>
      <w:proofErr w:type="gramEnd"/>
      <w:r w:rsidRPr="002722B8">
        <w:rPr>
          <w:rFonts w:ascii="宋体" w:eastAsia="宋体" w:hAnsi="宋体" w:cs="宋体" w:hint="eastAsia"/>
          <w:bCs/>
          <w:sz w:val="24"/>
          <w:szCs w:val="24"/>
        </w:rPr>
        <w:t>京东平台相同商品最低价（活动价或折扣价除外）。</w:t>
      </w:r>
      <w:r w:rsidRPr="002722B8">
        <w:rPr>
          <w:rFonts w:ascii="宋体" w:eastAsia="宋体" w:hAnsi="宋体" w:cs="宋体" w:hint="eastAsia"/>
          <w:b/>
          <w:bCs/>
          <w:sz w:val="24"/>
          <w:szCs w:val="24"/>
        </w:rPr>
        <w:t>（提供承诺函，格式自拟并加盖投标人公章）</w:t>
      </w:r>
    </w:p>
    <w:p w:rsidR="002722B8" w:rsidRPr="002722B8" w:rsidRDefault="002722B8" w:rsidP="002722B8">
      <w:pPr>
        <w:spacing w:line="360" w:lineRule="auto"/>
        <w:rPr>
          <w:rFonts w:ascii="宋体" w:eastAsia="宋体" w:hAnsi="宋体" w:cs="宋体" w:hint="eastAsia"/>
          <w:b/>
          <w:bCs/>
          <w:sz w:val="24"/>
          <w:szCs w:val="24"/>
        </w:rPr>
      </w:pPr>
      <w:r w:rsidRPr="002722B8">
        <w:rPr>
          <w:rFonts w:ascii="宋体" w:eastAsia="宋体" w:hAnsi="宋体" w:cs="宋体" w:hint="eastAsia"/>
          <w:b/>
          <w:bCs/>
          <w:sz w:val="24"/>
          <w:szCs w:val="24"/>
        </w:rPr>
        <w:t>（二）付款方式</w:t>
      </w:r>
    </w:p>
    <w:p w:rsidR="002722B8" w:rsidRPr="002722B8" w:rsidRDefault="002722B8" w:rsidP="002722B8">
      <w:pPr>
        <w:spacing w:line="360" w:lineRule="auto"/>
        <w:ind w:firstLineChars="236" w:firstLine="566"/>
        <w:rPr>
          <w:rFonts w:ascii="宋体" w:eastAsia="宋体" w:hAnsi="宋体" w:cs="宋体" w:hint="eastAsia"/>
          <w:bCs/>
          <w:sz w:val="24"/>
          <w:szCs w:val="24"/>
        </w:rPr>
      </w:pPr>
      <w:r w:rsidRPr="002722B8">
        <w:rPr>
          <w:rFonts w:ascii="宋体" w:eastAsia="宋体" w:hAnsi="宋体" w:cs="宋体" w:hint="eastAsia"/>
          <w:bCs/>
          <w:sz w:val="24"/>
          <w:szCs w:val="24"/>
        </w:rPr>
        <w:t>货物验收合格并发放完毕（消费卡券整批发放到采购单位）后依据正式发票在15个工作日内付款，中标单位不得向采购人收取任何形式的定金。</w:t>
      </w:r>
    </w:p>
    <w:p w:rsidR="002722B8" w:rsidRPr="002722B8" w:rsidRDefault="002722B8" w:rsidP="002722B8">
      <w:pPr>
        <w:spacing w:line="360" w:lineRule="auto"/>
        <w:rPr>
          <w:rFonts w:ascii="宋体" w:eastAsia="宋体" w:hAnsi="宋体" w:cs="宋体" w:hint="eastAsia"/>
          <w:b/>
          <w:bCs/>
          <w:sz w:val="24"/>
          <w:szCs w:val="24"/>
        </w:rPr>
      </w:pPr>
      <w:r w:rsidRPr="002722B8">
        <w:rPr>
          <w:rFonts w:ascii="宋体" w:eastAsia="宋体" w:hAnsi="宋体" w:cs="宋体" w:hint="eastAsia"/>
          <w:b/>
          <w:bCs/>
          <w:sz w:val="24"/>
          <w:szCs w:val="24"/>
        </w:rPr>
        <w:t>（三）验收要求</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1、货物为原厂商未启封全新包装，具出厂合格证、生产日期、生产地址、保质期、生产许可证号、包装箱号与出厂批号一致，并可追索查阅。</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2、中标单位负责产品的配送，并保证质量，达到安全食品及产品的验收标准。中标单位应对整个过程的安全、质量全面负责，如因中标单位原因造成安全、质量事故，中标单位承担一切经济及法律责任。</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3、采购人可组成验收小组按有关规定不定时的抽查，必要时邀请相关的专业人员参与。</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4、抽查结果由采购人及中标单位在抽查报告上签名确认。</w:t>
      </w:r>
    </w:p>
    <w:p w:rsidR="002722B8" w:rsidRPr="002722B8" w:rsidRDefault="002722B8" w:rsidP="002722B8">
      <w:pPr>
        <w:spacing w:line="360" w:lineRule="auto"/>
        <w:ind w:firstLineChars="236" w:firstLine="566"/>
        <w:rPr>
          <w:rFonts w:ascii="宋体" w:eastAsia="宋体" w:hAnsi="宋体" w:cs="宋体" w:hint="eastAsia"/>
          <w:bCs/>
          <w:sz w:val="24"/>
          <w:szCs w:val="24"/>
        </w:rPr>
      </w:pPr>
      <w:r w:rsidRPr="002722B8">
        <w:rPr>
          <w:rFonts w:ascii="宋体" w:eastAsia="宋体" w:hAnsi="宋体" w:cs="宋体" w:hint="eastAsia"/>
          <w:bCs/>
          <w:sz w:val="24"/>
          <w:szCs w:val="24"/>
        </w:rPr>
        <w:t>5、因货物质量问题发生争议时，由采购人所在地质量技术监督部门鉴定。货物符合质量技术标准的，鉴定费由采购人承担；否则鉴定费由中标单位承担。</w:t>
      </w:r>
    </w:p>
    <w:p w:rsidR="002722B8" w:rsidRPr="002722B8" w:rsidRDefault="002722B8" w:rsidP="002722B8">
      <w:pPr>
        <w:spacing w:line="360" w:lineRule="auto"/>
        <w:rPr>
          <w:rFonts w:ascii="宋体" w:eastAsia="宋体" w:hAnsi="宋体" w:cs="宋体" w:hint="eastAsia"/>
          <w:bCs/>
          <w:sz w:val="24"/>
          <w:szCs w:val="24"/>
        </w:rPr>
      </w:pPr>
    </w:p>
    <w:p w:rsidR="002722B8" w:rsidRPr="002722B8" w:rsidRDefault="002722B8" w:rsidP="002722B8">
      <w:pPr>
        <w:spacing w:line="360" w:lineRule="auto"/>
        <w:outlineLvl w:val="1"/>
        <w:rPr>
          <w:rFonts w:ascii="宋体" w:eastAsia="宋体" w:hAnsi="宋体" w:cs="Times New Roman"/>
          <w:b/>
          <w:bCs/>
          <w:kern w:val="0"/>
          <w:sz w:val="28"/>
          <w:szCs w:val="28"/>
          <w:lang/>
        </w:rPr>
      </w:pPr>
      <w:bookmarkStart w:id="5" w:name="_Toc18107"/>
      <w:bookmarkStart w:id="6" w:name="_Toc208150808"/>
      <w:proofErr w:type="spellStart"/>
      <w:r w:rsidRPr="002722B8">
        <w:rPr>
          <w:rFonts w:ascii="宋体" w:eastAsia="宋体" w:hAnsi="宋体" w:cs="Times New Roman" w:hint="eastAsia"/>
          <w:b/>
          <w:bCs/>
          <w:kern w:val="0"/>
          <w:sz w:val="28"/>
          <w:szCs w:val="28"/>
          <w:lang/>
        </w:rPr>
        <w:lastRenderedPageBreak/>
        <w:t>四、其他重要条款</w:t>
      </w:r>
      <w:bookmarkEnd w:id="5"/>
      <w:bookmarkEnd w:id="6"/>
      <w:proofErr w:type="spellEnd"/>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依据。</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2、投标人应充分了解项目的位置、情况、道路及任何其它足以影响投标报价的情况，任何因忽视或误解项目情况而导致的索赔或服务期限延长申请将不获批准。</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3、投标人不得期望通过索赔等方式获取补偿，否则，除可能遭到拒绝外，还可能将被作为不良行为记录在案，并可能影响其以后参加政府采购的项目投标。各投标人在投标报价时，应充分考虑投标报价的风险。</w:t>
      </w:r>
    </w:p>
    <w:p w:rsidR="002722B8" w:rsidRPr="002722B8" w:rsidRDefault="002722B8" w:rsidP="002722B8">
      <w:pPr>
        <w:spacing w:line="360" w:lineRule="auto"/>
        <w:ind w:firstLineChars="236" w:firstLine="566"/>
        <w:rPr>
          <w:rFonts w:ascii="宋体" w:eastAsia="宋体" w:hAnsi="宋体" w:cs="宋体"/>
          <w:bCs/>
          <w:sz w:val="24"/>
          <w:szCs w:val="24"/>
        </w:rPr>
      </w:pPr>
      <w:r w:rsidRPr="002722B8">
        <w:rPr>
          <w:rFonts w:ascii="宋体" w:eastAsia="宋体" w:hAnsi="宋体" w:cs="宋体" w:hint="eastAsia"/>
          <w:bCs/>
          <w:sz w:val="24"/>
          <w:szCs w:val="24"/>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2722B8" w:rsidRPr="002722B8" w:rsidRDefault="002722B8" w:rsidP="002722B8">
      <w:pPr>
        <w:spacing w:line="360" w:lineRule="auto"/>
        <w:ind w:firstLineChars="236" w:firstLine="566"/>
        <w:rPr>
          <w:rFonts w:ascii="Times New Roman" w:eastAsia="宋体" w:hAnsi="Times New Roman" w:cs="Times New Roman" w:hint="eastAsia"/>
          <w:szCs w:val="24"/>
        </w:rPr>
      </w:pPr>
      <w:r w:rsidRPr="002722B8">
        <w:rPr>
          <w:rFonts w:ascii="宋体" w:eastAsia="宋体" w:hAnsi="宋体" w:cs="宋体" w:hint="eastAsia"/>
          <w:bCs/>
          <w:sz w:val="24"/>
          <w:szCs w:val="24"/>
        </w:rPr>
        <w:t>5、除政府采购合同继续履行将损害国家利益和社会公共利益外，双方当事人不得擅自变更、中止或者终止合同。</w:t>
      </w:r>
    </w:p>
    <w:p w:rsidR="00934667" w:rsidRPr="002722B8" w:rsidRDefault="002722B8"/>
    <w:sectPr w:rsidR="00934667" w:rsidRPr="002722B8"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2B8"/>
    <w:rsid w:val="002722B8"/>
    <w:rsid w:val="002D0F0E"/>
    <w:rsid w:val="0038276D"/>
    <w:rsid w:val="00386028"/>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2722B8"/>
    <w:rPr>
      <w:rFonts w:ascii="宋体" w:eastAsia="宋体"/>
      <w:sz w:val="18"/>
      <w:szCs w:val="18"/>
    </w:rPr>
  </w:style>
  <w:style w:type="character" w:customStyle="1" w:styleId="Char">
    <w:name w:val="文档结构图 Char"/>
    <w:basedOn w:val="a0"/>
    <w:link w:val="a3"/>
    <w:uiPriority w:val="99"/>
    <w:semiHidden/>
    <w:rsid w:val="002722B8"/>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2188</Characters>
  <Application>Microsoft Office Word</Application>
  <DocSecurity>0</DocSecurity>
  <Lines>18</Lines>
  <Paragraphs>5</Paragraphs>
  <ScaleCrop>false</ScaleCrop>
  <Company>Microsoft</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2025-09-08T06:07:00Z</dcterms:created>
  <dcterms:modified xsi:type="dcterms:W3CDTF">2025-09-08T06:07:00Z</dcterms:modified>
</cp:coreProperties>
</file>