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C07AD" w14:textId="77777777" w:rsidR="0016219F" w:rsidRPr="0016219F" w:rsidRDefault="0016219F" w:rsidP="0016219F">
      <w:pPr>
        <w:keepNext/>
        <w:keepLines/>
        <w:numPr>
          <w:ilvl w:val="0"/>
          <w:numId w:val="1"/>
        </w:numPr>
        <w:spacing w:after="0" w:line="240" w:lineRule="auto"/>
        <w:jc w:val="center"/>
        <w:outlineLvl w:val="0"/>
        <w:rPr>
          <w:rFonts w:ascii="黑体" w:eastAsia="黑体" w:hAnsi="黑体" w:cs="Times New Roman" w:hint="eastAsia"/>
          <w:b/>
          <w:bCs/>
          <w:kern w:val="44"/>
          <w:sz w:val="44"/>
          <w:szCs w:val="44"/>
          <w14:ligatures w14:val="none"/>
        </w:rPr>
      </w:pPr>
      <w:bookmarkStart w:id="0" w:name="_Toc212736006"/>
      <w:bookmarkStart w:id="1" w:name="_Toc308613868"/>
      <w:bookmarkStart w:id="2" w:name="_Toc336262104"/>
      <w:bookmarkStart w:id="3" w:name="_Hlk187757115"/>
      <w:r w:rsidRPr="0016219F">
        <w:rPr>
          <w:rFonts w:ascii="黑体" w:eastAsia="黑体" w:hAnsi="黑体" w:cs="Times New Roman" w:hint="eastAsia"/>
          <w:b/>
          <w:bCs/>
          <w:kern w:val="44"/>
          <w:sz w:val="44"/>
          <w:szCs w:val="44"/>
          <w14:ligatures w14:val="none"/>
        </w:rPr>
        <w:t>征集项目需求</w:t>
      </w:r>
      <w:bookmarkEnd w:id="0"/>
    </w:p>
    <w:p w14:paraId="4B7F50DD" w14:textId="77777777" w:rsidR="0016219F" w:rsidRPr="0016219F" w:rsidRDefault="0016219F" w:rsidP="0016219F">
      <w:pPr>
        <w:widowControl/>
        <w:spacing w:after="0" w:line="360" w:lineRule="auto"/>
        <w:rPr>
          <w:rFonts w:ascii="Times New Roman" w:eastAsia="宋体" w:hAnsi="Times New Roman" w:cs="Times New Roman"/>
          <w:b/>
          <w:sz w:val="21"/>
          <w14:ligatures w14:val="none"/>
        </w:rPr>
      </w:pPr>
    </w:p>
    <w:bookmarkEnd w:id="1"/>
    <w:bookmarkEnd w:id="2"/>
    <w:p w14:paraId="6E4E0008" w14:textId="77777777" w:rsidR="0016219F" w:rsidRPr="0016219F" w:rsidRDefault="0016219F" w:rsidP="0016219F">
      <w:pPr>
        <w:spacing w:after="0" w:line="360" w:lineRule="auto"/>
        <w:ind w:firstLineChars="200" w:firstLine="422"/>
        <w:jc w:val="both"/>
        <w:rPr>
          <w:rFonts w:ascii="宋体" w:eastAsia="宋体" w:hAnsi="宋体" w:cs="Times New Roman" w:hint="eastAsia"/>
          <w:b/>
          <w:sz w:val="21"/>
          <w14:ligatures w14:val="none"/>
        </w:rPr>
      </w:pPr>
      <w:r w:rsidRPr="0016219F">
        <w:rPr>
          <w:rFonts w:ascii="宋体" w:eastAsia="宋体" w:hAnsi="宋体" w:cs="Times New Roman" w:hint="eastAsia"/>
          <w:b/>
          <w:sz w:val="21"/>
          <w14:ligatures w14:val="none"/>
        </w:rPr>
        <w:t>一、项目背景</w:t>
      </w:r>
    </w:p>
    <w:p w14:paraId="41641344" w14:textId="77777777" w:rsidR="0016219F" w:rsidRPr="0016219F" w:rsidRDefault="0016219F" w:rsidP="0016219F">
      <w:pPr>
        <w:spacing w:after="0" w:line="360" w:lineRule="auto"/>
        <w:ind w:firstLineChars="200" w:firstLine="420"/>
        <w:jc w:val="both"/>
        <w:rPr>
          <w:rFonts w:ascii="宋体" w:eastAsia="宋体" w:hAnsi="宋体" w:cs="Times New Roman" w:hint="eastAsia"/>
          <w:sz w:val="21"/>
          <w14:ligatures w14:val="none"/>
        </w:rPr>
      </w:pPr>
      <w:r w:rsidRPr="0016219F">
        <w:rPr>
          <w:rFonts w:ascii="宋体" w:eastAsia="宋体" w:hAnsi="宋体" w:cs="宋体" w:hint="eastAsia"/>
          <w:sz w:val="21"/>
          <w:szCs w:val="21"/>
          <w14:ligatures w14:val="none"/>
        </w:rPr>
        <w:t>莲花街道办公大楼两部电梯使用年限较长，目前使用故障较多，且这两部电梯已到使用年限。为保障电梯运行安全及方便使用，拟计划对莲花街道办公大楼电梯进行更新</w:t>
      </w:r>
      <w:r w:rsidRPr="0016219F">
        <w:rPr>
          <w:rFonts w:ascii="宋体" w:eastAsia="宋体" w:hAnsi="宋体" w:cs="Times New Roman" w:hint="eastAsia"/>
          <w:sz w:val="21"/>
          <w14:ligatures w14:val="none"/>
        </w:rPr>
        <w:t>。</w:t>
      </w:r>
    </w:p>
    <w:p w14:paraId="3743E1F5" w14:textId="77777777" w:rsidR="0016219F" w:rsidRPr="0016219F" w:rsidRDefault="0016219F" w:rsidP="0016219F">
      <w:pPr>
        <w:spacing w:after="0" w:line="360" w:lineRule="auto"/>
        <w:ind w:left="422"/>
        <w:jc w:val="both"/>
        <w:rPr>
          <w:rFonts w:ascii="宋体" w:eastAsia="宋体" w:hAnsi="宋体" w:cs="Times New Roman" w:hint="eastAsia"/>
          <w:b/>
          <w:sz w:val="21"/>
          <w:szCs w:val="21"/>
          <w14:ligatures w14:val="none"/>
        </w:rPr>
      </w:pPr>
      <w:r w:rsidRPr="0016219F">
        <w:rPr>
          <w:rFonts w:ascii="宋体" w:eastAsia="宋体" w:hAnsi="宋体" w:cs="Times New Roman" w:hint="eastAsia"/>
          <w:b/>
          <w:sz w:val="21"/>
          <w:szCs w:val="21"/>
          <w14:ligatures w14:val="none"/>
        </w:rPr>
        <w:t>采购清单：</w:t>
      </w:r>
    </w:p>
    <w:p w14:paraId="42404E11" w14:textId="77777777" w:rsidR="0016219F" w:rsidRPr="0016219F" w:rsidRDefault="0016219F" w:rsidP="0016219F">
      <w:pPr>
        <w:spacing w:after="0" w:line="360" w:lineRule="auto"/>
        <w:ind w:firstLineChars="200" w:firstLine="422"/>
        <w:jc w:val="both"/>
        <w:rPr>
          <w:rFonts w:ascii="宋体" w:eastAsia="宋体" w:hAnsi="宋体" w:cs="Times New Roman" w:hint="eastAsia"/>
          <w:b/>
          <w:sz w:val="21"/>
          <w:szCs w:val="21"/>
          <w14:ligatures w14:val="none"/>
        </w:rPr>
      </w:pPr>
      <w:r w:rsidRPr="0016219F">
        <w:rPr>
          <w:rFonts w:ascii="宋体" w:eastAsia="宋体" w:hAnsi="宋体" w:cs="Times New Roman" w:hint="eastAsia"/>
          <w:b/>
          <w:sz w:val="21"/>
          <w:szCs w:val="21"/>
          <w14:ligatures w14:val="none"/>
        </w:rPr>
        <w:t>（一）货物清单</w:t>
      </w:r>
    </w:p>
    <w:tbl>
      <w:tblPr>
        <w:tblW w:w="46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
        <w:gridCol w:w="2696"/>
        <w:gridCol w:w="804"/>
        <w:gridCol w:w="804"/>
        <w:gridCol w:w="1071"/>
        <w:gridCol w:w="1578"/>
      </w:tblGrid>
      <w:tr w:rsidR="0016219F" w:rsidRPr="0016219F" w14:paraId="09B78F1A" w14:textId="77777777" w:rsidTr="00904FB6">
        <w:trPr>
          <w:cantSplit/>
          <w:trHeight w:val="909"/>
          <w:jc w:val="center"/>
        </w:trPr>
        <w:tc>
          <w:tcPr>
            <w:tcW w:w="505" w:type="pct"/>
            <w:vAlign w:val="center"/>
          </w:tcPr>
          <w:p w14:paraId="37FFC8C1" w14:textId="77777777" w:rsidR="0016219F" w:rsidRPr="0016219F" w:rsidRDefault="0016219F" w:rsidP="0016219F">
            <w:pPr>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s>
              <w:spacing w:after="0" w:line="360" w:lineRule="auto"/>
              <w:jc w:val="center"/>
              <w:rPr>
                <w:rFonts w:ascii="宋体" w:eastAsia="宋体" w:hAnsi="宋体" w:cs="宋体" w:hint="eastAsia"/>
                <w:b/>
                <w:sz w:val="21"/>
                <w:szCs w:val="21"/>
                <w14:ligatures w14:val="none"/>
              </w:rPr>
            </w:pPr>
            <w:r w:rsidRPr="0016219F">
              <w:rPr>
                <w:rFonts w:ascii="宋体" w:eastAsia="宋体" w:hAnsi="宋体" w:cs="宋体" w:hint="eastAsia"/>
                <w:b/>
                <w:sz w:val="21"/>
                <w:szCs w:val="21"/>
                <w14:ligatures w14:val="none"/>
              </w:rPr>
              <w:t>序号</w:t>
            </w:r>
          </w:p>
        </w:tc>
        <w:tc>
          <w:tcPr>
            <w:tcW w:w="1743" w:type="pct"/>
            <w:tcMar>
              <w:top w:w="0" w:type="dxa"/>
              <w:left w:w="0" w:type="dxa"/>
              <w:bottom w:w="0" w:type="dxa"/>
              <w:right w:w="0" w:type="dxa"/>
            </w:tcMar>
            <w:vAlign w:val="center"/>
          </w:tcPr>
          <w:p w14:paraId="6AC56123" w14:textId="77777777" w:rsidR="0016219F" w:rsidRPr="0016219F" w:rsidRDefault="0016219F" w:rsidP="0016219F">
            <w:pPr>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after="0" w:line="360" w:lineRule="auto"/>
              <w:jc w:val="center"/>
              <w:rPr>
                <w:rFonts w:ascii="宋体" w:eastAsia="宋体" w:hAnsi="宋体" w:cs="宋体" w:hint="eastAsia"/>
                <w:b/>
                <w:sz w:val="21"/>
                <w:szCs w:val="21"/>
                <w14:ligatures w14:val="none"/>
              </w:rPr>
            </w:pPr>
            <w:r w:rsidRPr="0016219F">
              <w:rPr>
                <w:rFonts w:ascii="宋体" w:eastAsia="宋体" w:hAnsi="宋体" w:cs="宋体" w:hint="eastAsia"/>
                <w:b/>
                <w:sz w:val="21"/>
                <w:szCs w:val="21"/>
                <w14:ligatures w14:val="none"/>
              </w:rPr>
              <w:t>货物名称（标的名称）</w:t>
            </w:r>
          </w:p>
        </w:tc>
        <w:tc>
          <w:tcPr>
            <w:tcW w:w="520" w:type="pct"/>
            <w:tcMar>
              <w:top w:w="0" w:type="dxa"/>
              <w:left w:w="0" w:type="dxa"/>
              <w:bottom w:w="0" w:type="dxa"/>
              <w:right w:w="0" w:type="dxa"/>
            </w:tcMar>
            <w:vAlign w:val="center"/>
          </w:tcPr>
          <w:p w14:paraId="312C716E" w14:textId="77777777" w:rsidR="0016219F" w:rsidRPr="0016219F" w:rsidRDefault="0016219F" w:rsidP="0016219F">
            <w:pPr>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spacing w:after="0" w:line="360" w:lineRule="auto"/>
              <w:jc w:val="center"/>
              <w:rPr>
                <w:rFonts w:ascii="宋体" w:eastAsia="宋体" w:hAnsi="宋体" w:cs="宋体" w:hint="eastAsia"/>
                <w:sz w:val="21"/>
                <w:szCs w:val="21"/>
                <w14:ligatures w14:val="none"/>
              </w:rPr>
            </w:pPr>
            <w:r w:rsidRPr="0016219F">
              <w:rPr>
                <w:rFonts w:ascii="宋体" w:eastAsia="宋体" w:hAnsi="宋体" w:cs="宋体" w:hint="eastAsia"/>
                <w:b/>
                <w:sz w:val="21"/>
                <w:szCs w:val="21"/>
                <w14:ligatures w14:val="none"/>
              </w:rPr>
              <w:t>数量</w:t>
            </w:r>
          </w:p>
        </w:tc>
        <w:tc>
          <w:tcPr>
            <w:tcW w:w="520" w:type="pct"/>
            <w:tcMar>
              <w:top w:w="0" w:type="dxa"/>
              <w:left w:w="0" w:type="dxa"/>
              <w:bottom w:w="0" w:type="dxa"/>
              <w:right w:w="0" w:type="dxa"/>
            </w:tcMar>
            <w:vAlign w:val="center"/>
          </w:tcPr>
          <w:p w14:paraId="11084A3A" w14:textId="77777777" w:rsidR="0016219F" w:rsidRPr="0016219F" w:rsidRDefault="0016219F" w:rsidP="0016219F">
            <w:pPr>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after="0" w:line="360" w:lineRule="auto"/>
              <w:jc w:val="center"/>
              <w:rPr>
                <w:rFonts w:ascii="宋体" w:eastAsia="宋体" w:hAnsi="宋体" w:cs="宋体" w:hint="eastAsia"/>
                <w:sz w:val="21"/>
                <w:szCs w:val="21"/>
                <w14:ligatures w14:val="none"/>
              </w:rPr>
            </w:pPr>
            <w:r w:rsidRPr="0016219F">
              <w:rPr>
                <w:rFonts w:ascii="宋体" w:eastAsia="宋体" w:hAnsi="宋体" w:cs="宋体" w:hint="eastAsia"/>
                <w:b/>
                <w:sz w:val="21"/>
                <w:szCs w:val="21"/>
                <w14:ligatures w14:val="none"/>
              </w:rPr>
              <w:t>单位</w:t>
            </w:r>
          </w:p>
        </w:tc>
        <w:tc>
          <w:tcPr>
            <w:tcW w:w="692" w:type="pct"/>
            <w:vAlign w:val="center"/>
          </w:tcPr>
          <w:p w14:paraId="06144E91" w14:textId="77777777" w:rsidR="0016219F" w:rsidRPr="0016219F" w:rsidRDefault="0016219F" w:rsidP="0016219F">
            <w:pPr>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after="0" w:line="360" w:lineRule="auto"/>
              <w:jc w:val="center"/>
              <w:rPr>
                <w:rFonts w:ascii="宋体" w:eastAsia="宋体" w:hAnsi="宋体" w:cs="宋体" w:hint="eastAsia"/>
                <w:b/>
                <w:sz w:val="21"/>
                <w:szCs w:val="21"/>
                <w14:ligatures w14:val="none"/>
              </w:rPr>
            </w:pPr>
            <w:r w:rsidRPr="0016219F">
              <w:rPr>
                <w:rFonts w:ascii="宋体" w:eastAsia="宋体" w:hAnsi="宋体" w:cs="宋体" w:hint="eastAsia"/>
                <w:b/>
                <w:sz w:val="21"/>
                <w:szCs w:val="21"/>
                <w14:ligatures w14:val="none"/>
              </w:rPr>
              <w:t>所属行业</w:t>
            </w:r>
          </w:p>
        </w:tc>
        <w:tc>
          <w:tcPr>
            <w:tcW w:w="1020" w:type="pct"/>
            <w:tcMar>
              <w:top w:w="0" w:type="dxa"/>
              <w:left w:w="0" w:type="dxa"/>
              <w:bottom w:w="0" w:type="dxa"/>
              <w:right w:w="0" w:type="dxa"/>
            </w:tcMar>
            <w:vAlign w:val="center"/>
          </w:tcPr>
          <w:p w14:paraId="5416CCB1" w14:textId="77777777" w:rsidR="0016219F" w:rsidRPr="0016219F" w:rsidRDefault="0016219F" w:rsidP="0016219F">
            <w:pPr>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spacing w:after="0" w:line="360" w:lineRule="auto"/>
              <w:jc w:val="center"/>
              <w:rPr>
                <w:rFonts w:ascii="宋体" w:eastAsia="宋体" w:hAnsi="宋体" w:cs="宋体" w:hint="eastAsia"/>
                <w:b/>
                <w:sz w:val="21"/>
                <w:szCs w:val="21"/>
                <w14:ligatures w14:val="none"/>
              </w:rPr>
            </w:pPr>
            <w:r w:rsidRPr="0016219F">
              <w:rPr>
                <w:rFonts w:ascii="宋体" w:eastAsia="宋体" w:hAnsi="宋体" w:cs="宋体" w:hint="eastAsia"/>
                <w:b/>
                <w:sz w:val="21"/>
                <w:szCs w:val="21"/>
                <w14:ligatures w14:val="none"/>
              </w:rPr>
              <w:t>预算限额（元）</w:t>
            </w:r>
          </w:p>
        </w:tc>
      </w:tr>
      <w:tr w:rsidR="0016219F" w:rsidRPr="0016219F" w14:paraId="49CA5DE7" w14:textId="77777777" w:rsidTr="00904FB6">
        <w:trPr>
          <w:cantSplit/>
          <w:trHeight w:val="394"/>
          <w:jc w:val="center"/>
        </w:trPr>
        <w:tc>
          <w:tcPr>
            <w:tcW w:w="505" w:type="pct"/>
            <w:vAlign w:val="center"/>
          </w:tcPr>
          <w:p w14:paraId="61F98207" w14:textId="77777777" w:rsidR="0016219F" w:rsidRPr="0016219F" w:rsidRDefault="0016219F" w:rsidP="0016219F">
            <w:pPr>
              <w:widowControl/>
              <w:spacing w:after="0" w:line="360" w:lineRule="auto"/>
              <w:jc w:val="center"/>
              <w:textAlignment w:val="center"/>
              <w:rPr>
                <w:rFonts w:ascii="宋体" w:eastAsia="宋体" w:hAnsi="宋体" w:cs="宋体" w:hint="eastAsia"/>
                <w:sz w:val="21"/>
                <w:szCs w:val="21"/>
                <w14:ligatures w14:val="none"/>
              </w:rPr>
            </w:pPr>
            <w:r w:rsidRPr="0016219F">
              <w:rPr>
                <w:rFonts w:ascii="宋体" w:eastAsia="宋体" w:hAnsi="宋体" w:cs="Times New Roman" w:hint="eastAsia"/>
                <w:sz w:val="21"/>
                <w:szCs w:val="21"/>
                <w14:ligatures w14:val="none"/>
              </w:rPr>
              <w:t>1</w:t>
            </w:r>
          </w:p>
        </w:tc>
        <w:tc>
          <w:tcPr>
            <w:tcW w:w="1743" w:type="pct"/>
            <w:tcMar>
              <w:top w:w="0" w:type="dxa"/>
              <w:left w:w="0" w:type="dxa"/>
              <w:bottom w:w="0" w:type="dxa"/>
              <w:right w:w="0" w:type="dxa"/>
            </w:tcMar>
            <w:vAlign w:val="center"/>
          </w:tcPr>
          <w:p w14:paraId="3BFE3F7A" w14:textId="77777777" w:rsidR="0016219F" w:rsidRPr="0016219F" w:rsidRDefault="0016219F" w:rsidP="0016219F">
            <w:pPr>
              <w:widowControl/>
              <w:spacing w:after="0" w:line="360" w:lineRule="auto"/>
              <w:jc w:val="center"/>
              <w:textAlignment w:val="center"/>
              <w:rPr>
                <w:rFonts w:ascii="宋体" w:eastAsia="宋体" w:hAnsi="宋体" w:cs="宋体" w:hint="eastAsia"/>
                <w:kern w:val="0"/>
                <w:sz w:val="21"/>
                <w:szCs w:val="21"/>
                <w:lang w:bidi="ar"/>
                <w14:ligatures w14:val="none"/>
              </w:rPr>
            </w:pPr>
            <w:r w:rsidRPr="0016219F">
              <w:rPr>
                <w:rFonts w:ascii="宋体" w:eastAsia="宋体" w:hAnsi="宋体" w:cs="宋体" w:hint="eastAsia"/>
                <w:kern w:val="0"/>
                <w:sz w:val="21"/>
                <w:szCs w:val="21"/>
                <w14:ligatures w14:val="none"/>
              </w:rPr>
              <w:t>小机房乘客电梯</w:t>
            </w:r>
          </w:p>
        </w:tc>
        <w:tc>
          <w:tcPr>
            <w:tcW w:w="520" w:type="pct"/>
            <w:tcMar>
              <w:top w:w="0" w:type="dxa"/>
              <w:left w:w="0" w:type="dxa"/>
              <w:bottom w:w="0" w:type="dxa"/>
              <w:right w:w="0" w:type="dxa"/>
            </w:tcMar>
            <w:vAlign w:val="center"/>
          </w:tcPr>
          <w:p w14:paraId="23D60B9B" w14:textId="77777777" w:rsidR="0016219F" w:rsidRPr="0016219F" w:rsidRDefault="0016219F" w:rsidP="0016219F">
            <w:pPr>
              <w:widowControl/>
              <w:spacing w:after="0" w:line="360" w:lineRule="auto"/>
              <w:jc w:val="center"/>
              <w:textAlignment w:val="center"/>
              <w:rPr>
                <w:rFonts w:ascii="宋体" w:eastAsia="宋体" w:hAnsi="宋体" w:cs="宋体" w:hint="eastAsia"/>
                <w:kern w:val="0"/>
                <w:sz w:val="21"/>
                <w:szCs w:val="21"/>
                <w:lang w:bidi="ar"/>
                <w14:ligatures w14:val="none"/>
              </w:rPr>
            </w:pPr>
            <w:r w:rsidRPr="0016219F">
              <w:rPr>
                <w:rFonts w:ascii="宋体" w:eastAsia="宋体" w:hAnsi="宋体" w:cs="宋体"/>
                <w:bCs/>
                <w:snapToGrid w:val="0"/>
                <w:kern w:val="0"/>
                <w:sz w:val="21"/>
                <w:szCs w:val="21"/>
                <w14:ligatures w14:val="none"/>
              </w:rPr>
              <w:t>2</w:t>
            </w:r>
          </w:p>
        </w:tc>
        <w:tc>
          <w:tcPr>
            <w:tcW w:w="520" w:type="pct"/>
            <w:tcMar>
              <w:top w:w="0" w:type="dxa"/>
              <w:left w:w="0" w:type="dxa"/>
              <w:bottom w:w="0" w:type="dxa"/>
              <w:right w:w="0" w:type="dxa"/>
            </w:tcMar>
            <w:vAlign w:val="center"/>
          </w:tcPr>
          <w:p w14:paraId="6587FC71" w14:textId="77777777" w:rsidR="0016219F" w:rsidRPr="0016219F" w:rsidRDefault="0016219F" w:rsidP="0016219F">
            <w:pPr>
              <w:widowControl/>
              <w:spacing w:after="0" w:line="360" w:lineRule="auto"/>
              <w:jc w:val="center"/>
              <w:textAlignment w:val="center"/>
              <w:rPr>
                <w:rFonts w:ascii="宋体" w:eastAsia="宋体" w:hAnsi="宋体" w:cs="宋体" w:hint="eastAsia"/>
                <w:kern w:val="0"/>
                <w:sz w:val="21"/>
                <w:szCs w:val="21"/>
                <w:lang w:bidi="ar"/>
                <w14:ligatures w14:val="none"/>
              </w:rPr>
            </w:pPr>
            <w:r w:rsidRPr="0016219F">
              <w:rPr>
                <w:rFonts w:ascii="宋体" w:eastAsia="宋体" w:hAnsi="宋体" w:cs="宋体" w:hint="eastAsia"/>
                <w:bCs/>
                <w:snapToGrid w:val="0"/>
                <w:kern w:val="0"/>
                <w:sz w:val="21"/>
                <w:szCs w:val="21"/>
                <w14:ligatures w14:val="none"/>
              </w:rPr>
              <w:t>台</w:t>
            </w:r>
          </w:p>
        </w:tc>
        <w:tc>
          <w:tcPr>
            <w:tcW w:w="692" w:type="pct"/>
            <w:vMerge w:val="restart"/>
            <w:vAlign w:val="center"/>
          </w:tcPr>
          <w:p w14:paraId="2CEC71AA" w14:textId="77777777" w:rsidR="0016219F" w:rsidRPr="0016219F" w:rsidRDefault="0016219F" w:rsidP="0016219F">
            <w:pPr>
              <w:widowControl/>
              <w:spacing w:after="0" w:line="360" w:lineRule="auto"/>
              <w:jc w:val="center"/>
              <w:textAlignment w:val="center"/>
              <w:rPr>
                <w:rFonts w:ascii="宋体" w:eastAsia="宋体" w:hAnsi="宋体" w:cs="宋体" w:hint="eastAsia"/>
                <w:sz w:val="21"/>
                <w:szCs w:val="21"/>
                <w14:ligatures w14:val="none"/>
              </w:rPr>
            </w:pPr>
            <w:r w:rsidRPr="0016219F">
              <w:rPr>
                <w:rFonts w:ascii="Times New Roman" w:eastAsia="宋体" w:hAnsi="Times New Roman" w:cs="Times New Roman" w:hint="eastAsia"/>
                <w:sz w:val="21"/>
                <w14:ligatures w14:val="none"/>
              </w:rPr>
              <w:t>工业</w:t>
            </w:r>
          </w:p>
        </w:tc>
        <w:tc>
          <w:tcPr>
            <w:tcW w:w="1020" w:type="pct"/>
            <w:vMerge w:val="restart"/>
            <w:tcMar>
              <w:top w:w="0" w:type="dxa"/>
              <w:left w:w="0" w:type="dxa"/>
              <w:bottom w:w="0" w:type="dxa"/>
              <w:right w:w="0" w:type="dxa"/>
            </w:tcMar>
            <w:vAlign w:val="center"/>
          </w:tcPr>
          <w:p w14:paraId="05D14ED8" w14:textId="77777777" w:rsidR="0016219F" w:rsidRPr="0016219F" w:rsidRDefault="0016219F" w:rsidP="0016219F">
            <w:pPr>
              <w:widowControl/>
              <w:spacing w:after="0" w:line="360" w:lineRule="auto"/>
              <w:jc w:val="center"/>
              <w:textAlignment w:val="center"/>
              <w:rPr>
                <w:rFonts w:ascii="宋体" w:eastAsia="宋体" w:hAnsi="宋体" w:cs="宋体" w:hint="eastAsia"/>
                <w:kern w:val="0"/>
                <w:sz w:val="21"/>
                <w:szCs w:val="21"/>
                <w:lang w:bidi="ar"/>
                <w14:ligatures w14:val="none"/>
              </w:rPr>
            </w:pPr>
            <w:r w:rsidRPr="0016219F">
              <w:rPr>
                <w:rFonts w:ascii="宋体" w:eastAsia="宋体" w:hAnsi="宋体" w:cs="宋体"/>
                <w:sz w:val="21"/>
                <w:szCs w:val="21"/>
                <w14:ligatures w14:val="none"/>
              </w:rPr>
              <w:t>900,000.00</w:t>
            </w:r>
          </w:p>
        </w:tc>
      </w:tr>
      <w:tr w:rsidR="0016219F" w:rsidRPr="0016219F" w14:paraId="550D95E0" w14:textId="77777777" w:rsidTr="00904FB6">
        <w:trPr>
          <w:cantSplit/>
          <w:trHeight w:val="394"/>
          <w:jc w:val="center"/>
        </w:trPr>
        <w:tc>
          <w:tcPr>
            <w:tcW w:w="505" w:type="pct"/>
            <w:vAlign w:val="center"/>
          </w:tcPr>
          <w:p w14:paraId="738151EA" w14:textId="77777777" w:rsidR="0016219F" w:rsidRPr="0016219F" w:rsidRDefault="0016219F" w:rsidP="0016219F">
            <w:pPr>
              <w:widowControl/>
              <w:spacing w:after="0" w:line="360" w:lineRule="auto"/>
              <w:jc w:val="center"/>
              <w:textAlignment w:val="center"/>
              <w:rPr>
                <w:rFonts w:ascii="宋体" w:eastAsia="宋体" w:hAnsi="宋体" w:cs="宋体" w:hint="eastAsia"/>
                <w:sz w:val="21"/>
                <w:szCs w:val="21"/>
                <w14:ligatures w14:val="none"/>
              </w:rPr>
            </w:pPr>
            <w:r w:rsidRPr="0016219F">
              <w:rPr>
                <w:rFonts w:ascii="宋体" w:eastAsia="宋体" w:hAnsi="宋体" w:cs="Times New Roman"/>
                <w:sz w:val="21"/>
                <w:szCs w:val="21"/>
                <w14:ligatures w14:val="none"/>
              </w:rPr>
              <w:t>2</w:t>
            </w:r>
          </w:p>
        </w:tc>
        <w:tc>
          <w:tcPr>
            <w:tcW w:w="1743" w:type="pct"/>
            <w:tcMar>
              <w:top w:w="0" w:type="dxa"/>
              <w:left w:w="0" w:type="dxa"/>
              <w:bottom w:w="0" w:type="dxa"/>
              <w:right w:w="0" w:type="dxa"/>
            </w:tcMar>
            <w:vAlign w:val="center"/>
          </w:tcPr>
          <w:p w14:paraId="43306688" w14:textId="77777777" w:rsidR="0016219F" w:rsidRPr="0016219F" w:rsidRDefault="0016219F" w:rsidP="0016219F">
            <w:pPr>
              <w:widowControl/>
              <w:spacing w:after="0" w:line="360" w:lineRule="auto"/>
              <w:jc w:val="center"/>
              <w:textAlignment w:val="center"/>
              <w:rPr>
                <w:rFonts w:ascii="宋体" w:eastAsia="宋体" w:hAnsi="宋体" w:cs="宋体" w:hint="eastAsia"/>
                <w:bCs/>
                <w:snapToGrid w:val="0"/>
                <w:kern w:val="0"/>
                <w:sz w:val="21"/>
                <w:szCs w:val="21"/>
                <w14:ligatures w14:val="none"/>
              </w:rPr>
            </w:pPr>
            <w:r w:rsidRPr="0016219F">
              <w:rPr>
                <w:rFonts w:ascii="宋体" w:eastAsia="宋体" w:hAnsi="宋体" w:cs="宋体" w:hint="eastAsia"/>
                <w:bCs/>
                <w:snapToGrid w:val="0"/>
                <w:kern w:val="0"/>
                <w:sz w:val="21"/>
                <w:szCs w:val="21"/>
                <w14:ligatures w14:val="none"/>
              </w:rPr>
              <w:t>电梯照明</w:t>
            </w:r>
          </w:p>
        </w:tc>
        <w:tc>
          <w:tcPr>
            <w:tcW w:w="520" w:type="pct"/>
            <w:tcMar>
              <w:top w:w="0" w:type="dxa"/>
              <w:left w:w="0" w:type="dxa"/>
              <w:bottom w:w="0" w:type="dxa"/>
              <w:right w:w="0" w:type="dxa"/>
            </w:tcMar>
            <w:vAlign w:val="center"/>
          </w:tcPr>
          <w:p w14:paraId="32DA583B" w14:textId="77777777" w:rsidR="0016219F" w:rsidRPr="0016219F" w:rsidRDefault="0016219F" w:rsidP="0016219F">
            <w:pPr>
              <w:widowControl/>
              <w:spacing w:after="0" w:line="360" w:lineRule="auto"/>
              <w:jc w:val="center"/>
              <w:textAlignment w:val="center"/>
              <w:rPr>
                <w:rFonts w:ascii="宋体" w:eastAsia="宋体" w:hAnsi="宋体" w:cs="宋体" w:hint="eastAsia"/>
                <w:bCs/>
                <w:snapToGrid w:val="0"/>
                <w:kern w:val="0"/>
                <w:sz w:val="21"/>
                <w:szCs w:val="21"/>
                <w14:ligatures w14:val="none"/>
              </w:rPr>
            </w:pPr>
            <w:r w:rsidRPr="0016219F">
              <w:rPr>
                <w:rFonts w:ascii="宋体" w:eastAsia="宋体" w:hAnsi="宋体" w:cs="宋体" w:hint="eastAsia"/>
                <w:bCs/>
                <w:snapToGrid w:val="0"/>
                <w:kern w:val="0"/>
                <w:sz w:val="21"/>
                <w:szCs w:val="21"/>
                <w14:ligatures w14:val="none"/>
              </w:rPr>
              <w:t>2</w:t>
            </w:r>
          </w:p>
        </w:tc>
        <w:tc>
          <w:tcPr>
            <w:tcW w:w="520" w:type="pct"/>
            <w:tcMar>
              <w:top w:w="0" w:type="dxa"/>
              <w:left w:w="0" w:type="dxa"/>
              <w:bottom w:w="0" w:type="dxa"/>
              <w:right w:w="0" w:type="dxa"/>
            </w:tcMar>
            <w:vAlign w:val="center"/>
          </w:tcPr>
          <w:p w14:paraId="7D77ADB1" w14:textId="77777777" w:rsidR="0016219F" w:rsidRPr="0016219F" w:rsidRDefault="0016219F" w:rsidP="0016219F">
            <w:pPr>
              <w:widowControl/>
              <w:spacing w:after="0" w:line="360" w:lineRule="auto"/>
              <w:jc w:val="center"/>
              <w:textAlignment w:val="center"/>
              <w:rPr>
                <w:rFonts w:ascii="宋体" w:eastAsia="宋体" w:hAnsi="宋体" w:cs="宋体" w:hint="eastAsia"/>
                <w:bCs/>
                <w:snapToGrid w:val="0"/>
                <w:kern w:val="0"/>
                <w:sz w:val="21"/>
                <w:szCs w:val="21"/>
                <w14:ligatures w14:val="none"/>
              </w:rPr>
            </w:pPr>
            <w:r w:rsidRPr="0016219F">
              <w:rPr>
                <w:rFonts w:ascii="宋体" w:eastAsia="宋体" w:hAnsi="宋体" w:cs="宋体" w:hint="eastAsia"/>
                <w:bCs/>
                <w:snapToGrid w:val="0"/>
                <w:kern w:val="0"/>
                <w:sz w:val="21"/>
                <w:szCs w:val="21"/>
                <w14:ligatures w14:val="none"/>
              </w:rPr>
              <w:t>套</w:t>
            </w:r>
          </w:p>
        </w:tc>
        <w:tc>
          <w:tcPr>
            <w:tcW w:w="692" w:type="pct"/>
            <w:vMerge/>
            <w:vAlign w:val="center"/>
          </w:tcPr>
          <w:p w14:paraId="734F4C78" w14:textId="77777777" w:rsidR="0016219F" w:rsidRPr="0016219F" w:rsidRDefault="0016219F" w:rsidP="0016219F">
            <w:pPr>
              <w:widowControl/>
              <w:spacing w:after="0" w:line="360" w:lineRule="auto"/>
              <w:jc w:val="center"/>
              <w:textAlignment w:val="center"/>
              <w:rPr>
                <w:rFonts w:ascii="宋体" w:eastAsia="宋体" w:hAnsi="宋体" w:cs="宋体" w:hint="eastAsia"/>
                <w:kern w:val="0"/>
                <w:sz w:val="21"/>
                <w:szCs w:val="21"/>
                <w:lang w:bidi="ar"/>
                <w14:ligatures w14:val="none"/>
              </w:rPr>
            </w:pPr>
          </w:p>
        </w:tc>
        <w:tc>
          <w:tcPr>
            <w:tcW w:w="1020" w:type="pct"/>
            <w:vMerge/>
            <w:tcMar>
              <w:top w:w="0" w:type="dxa"/>
              <w:left w:w="0" w:type="dxa"/>
              <w:bottom w:w="0" w:type="dxa"/>
              <w:right w:w="0" w:type="dxa"/>
            </w:tcMar>
            <w:vAlign w:val="center"/>
          </w:tcPr>
          <w:p w14:paraId="44358A75" w14:textId="77777777" w:rsidR="0016219F" w:rsidRPr="0016219F" w:rsidRDefault="0016219F" w:rsidP="0016219F">
            <w:pPr>
              <w:widowControl/>
              <w:spacing w:after="0" w:line="360" w:lineRule="auto"/>
              <w:jc w:val="center"/>
              <w:textAlignment w:val="center"/>
              <w:rPr>
                <w:rFonts w:ascii="宋体" w:eastAsia="宋体" w:hAnsi="宋体" w:cs="宋体" w:hint="eastAsia"/>
                <w:kern w:val="0"/>
                <w:sz w:val="21"/>
                <w:szCs w:val="21"/>
                <w:lang w:bidi="ar"/>
                <w14:ligatures w14:val="none"/>
              </w:rPr>
            </w:pPr>
          </w:p>
        </w:tc>
      </w:tr>
      <w:tr w:rsidR="0016219F" w:rsidRPr="0016219F" w14:paraId="603740A1" w14:textId="77777777" w:rsidTr="00904FB6">
        <w:trPr>
          <w:cantSplit/>
          <w:trHeight w:val="90"/>
          <w:jc w:val="center"/>
        </w:trPr>
        <w:tc>
          <w:tcPr>
            <w:tcW w:w="505" w:type="pct"/>
            <w:vAlign w:val="center"/>
          </w:tcPr>
          <w:p w14:paraId="053B9762" w14:textId="77777777" w:rsidR="0016219F" w:rsidRPr="0016219F" w:rsidRDefault="0016219F" w:rsidP="0016219F">
            <w:pPr>
              <w:widowControl/>
              <w:spacing w:after="0" w:line="360" w:lineRule="auto"/>
              <w:jc w:val="center"/>
              <w:textAlignment w:val="center"/>
              <w:rPr>
                <w:rFonts w:ascii="宋体" w:eastAsia="宋体" w:hAnsi="宋体" w:cs="Times New Roman" w:hint="eastAsia"/>
                <w:sz w:val="21"/>
                <w:szCs w:val="21"/>
                <w14:ligatures w14:val="none"/>
              </w:rPr>
            </w:pPr>
            <w:r w:rsidRPr="0016219F">
              <w:rPr>
                <w:rFonts w:ascii="宋体" w:eastAsia="宋体" w:hAnsi="宋体" w:cs="Times New Roman" w:hint="eastAsia"/>
                <w:sz w:val="21"/>
                <w:szCs w:val="21"/>
                <w14:ligatures w14:val="none"/>
              </w:rPr>
              <w:t>3</w:t>
            </w:r>
          </w:p>
        </w:tc>
        <w:tc>
          <w:tcPr>
            <w:tcW w:w="1743" w:type="pct"/>
            <w:tcMar>
              <w:top w:w="0" w:type="dxa"/>
              <w:left w:w="0" w:type="dxa"/>
              <w:bottom w:w="0" w:type="dxa"/>
              <w:right w:w="0" w:type="dxa"/>
            </w:tcMar>
            <w:vAlign w:val="center"/>
          </w:tcPr>
          <w:p w14:paraId="5A2B3862" w14:textId="77777777" w:rsidR="0016219F" w:rsidRPr="0016219F" w:rsidRDefault="0016219F" w:rsidP="0016219F">
            <w:pPr>
              <w:widowControl/>
              <w:spacing w:after="0" w:line="360" w:lineRule="auto"/>
              <w:jc w:val="center"/>
              <w:textAlignment w:val="center"/>
              <w:rPr>
                <w:rFonts w:ascii="宋体" w:eastAsia="宋体" w:hAnsi="宋体" w:cs="宋体" w:hint="eastAsia"/>
                <w:kern w:val="0"/>
                <w:sz w:val="21"/>
                <w:szCs w:val="21"/>
                <w14:ligatures w14:val="none"/>
              </w:rPr>
            </w:pPr>
            <w:r w:rsidRPr="0016219F">
              <w:rPr>
                <w:rFonts w:ascii="宋体" w:eastAsia="宋体" w:hAnsi="宋体" w:cs="宋体" w:hint="eastAsia"/>
                <w:bCs/>
                <w:snapToGrid w:val="0"/>
                <w:kern w:val="0"/>
                <w:sz w:val="21"/>
                <w:szCs w:val="21"/>
                <w14:ligatures w14:val="none"/>
              </w:rPr>
              <w:t>辅材</w:t>
            </w:r>
          </w:p>
        </w:tc>
        <w:tc>
          <w:tcPr>
            <w:tcW w:w="520" w:type="pct"/>
            <w:tcMar>
              <w:top w:w="0" w:type="dxa"/>
              <w:left w:w="0" w:type="dxa"/>
              <w:bottom w:w="0" w:type="dxa"/>
              <w:right w:w="0" w:type="dxa"/>
            </w:tcMar>
            <w:vAlign w:val="center"/>
          </w:tcPr>
          <w:p w14:paraId="471EE0C4" w14:textId="77777777" w:rsidR="0016219F" w:rsidRPr="0016219F" w:rsidRDefault="0016219F" w:rsidP="0016219F">
            <w:pPr>
              <w:widowControl/>
              <w:spacing w:after="0" w:line="360" w:lineRule="auto"/>
              <w:jc w:val="center"/>
              <w:textAlignment w:val="center"/>
              <w:rPr>
                <w:rFonts w:ascii="宋体" w:eastAsia="宋体" w:hAnsi="宋体" w:cs="宋体" w:hint="eastAsia"/>
                <w:bCs/>
                <w:snapToGrid w:val="0"/>
                <w:kern w:val="0"/>
                <w:sz w:val="21"/>
                <w:szCs w:val="21"/>
                <w14:ligatures w14:val="none"/>
              </w:rPr>
            </w:pPr>
            <w:r w:rsidRPr="0016219F">
              <w:rPr>
                <w:rFonts w:ascii="宋体" w:eastAsia="宋体" w:hAnsi="宋体" w:cs="宋体" w:hint="eastAsia"/>
                <w:bCs/>
                <w:snapToGrid w:val="0"/>
                <w:kern w:val="0"/>
                <w:sz w:val="21"/>
                <w:szCs w:val="21"/>
                <w14:ligatures w14:val="none"/>
              </w:rPr>
              <w:t>1</w:t>
            </w:r>
          </w:p>
        </w:tc>
        <w:tc>
          <w:tcPr>
            <w:tcW w:w="520" w:type="pct"/>
            <w:tcMar>
              <w:top w:w="0" w:type="dxa"/>
              <w:left w:w="0" w:type="dxa"/>
              <w:bottom w:w="0" w:type="dxa"/>
              <w:right w:w="0" w:type="dxa"/>
            </w:tcMar>
            <w:vAlign w:val="center"/>
          </w:tcPr>
          <w:p w14:paraId="06A19EE4" w14:textId="77777777" w:rsidR="0016219F" w:rsidRPr="0016219F" w:rsidRDefault="0016219F" w:rsidP="0016219F">
            <w:pPr>
              <w:widowControl/>
              <w:spacing w:after="0" w:line="360" w:lineRule="auto"/>
              <w:jc w:val="center"/>
              <w:textAlignment w:val="center"/>
              <w:rPr>
                <w:rFonts w:ascii="宋体" w:eastAsia="宋体" w:hAnsi="宋体" w:cs="宋体" w:hint="eastAsia"/>
                <w:bCs/>
                <w:snapToGrid w:val="0"/>
                <w:kern w:val="0"/>
                <w:sz w:val="21"/>
                <w:szCs w:val="21"/>
                <w14:ligatures w14:val="none"/>
              </w:rPr>
            </w:pPr>
            <w:r w:rsidRPr="0016219F">
              <w:rPr>
                <w:rFonts w:ascii="宋体" w:eastAsia="宋体" w:hAnsi="宋体" w:cs="宋体" w:hint="eastAsia"/>
                <w:bCs/>
                <w:snapToGrid w:val="0"/>
                <w:kern w:val="0"/>
                <w:sz w:val="21"/>
                <w:szCs w:val="21"/>
                <w14:ligatures w14:val="none"/>
              </w:rPr>
              <w:t>项</w:t>
            </w:r>
          </w:p>
        </w:tc>
        <w:tc>
          <w:tcPr>
            <w:tcW w:w="692" w:type="pct"/>
            <w:vMerge/>
            <w:vAlign w:val="center"/>
          </w:tcPr>
          <w:p w14:paraId="01594296" w14:textId="77777777" w:rsidR="0016219F" w:rsidRPr="0016219F" w:rsidRDefault="0016219F" w:rsidP="0016219F">
            <w:pPr>
              <w:widowControl/>
              <w:spacing w:after="0" w:line="360" w:lineRule="auto"/>
              <w:jc w:val="center"/>
              <w:textAlignment w:val="center"/>
              <w:rPr>
                <w:rFonts w:ascii="宋体" w:eastAsia="宋体" w:hAnsi="宋体" w:cs="宋体" w:hint="eastAsia"/>
                <w:kern w:val="0"/>
                <w:sz w:val="21"/>
                <w:szCs w:val="21"/>
                <w:lang w:bidi="ar"/>
                <w14:ligatures w14:val="none"/>
              </w:rPr>
            </w:pPr>
          </w:p>
        </w:tc>
        <w:tc>
          <w:tcPr>
            <w:tcW w:w="1020" w:type="pct"/>
            <w:vMerge/>
            <w:tcMar>
              <w:top w:w="0" w:type="dxa"/>
              <w:left w:w="0" w:type="dxa"/>
              <w:bottom w:w="0" w:type="dxa"/>
              <w:right w:w="0" w:type="dxa"/>
            </w:tcMar>
            <w:vAlign w:val="center"/>
          </w:tcPr>
          <w:p w14:paraId="585C18FB" w14:textId="77777777" w:rsidR="0016219F" w:rsidRPr="0016219F" w:rsidRDefault="0016219F" w:rsidP="0016219F">
            <w:pPr>
              <w:widowControl/>
              <w:spacing w:after="0" w:line="360" w:lineRule="auto"/>
              <w:jc w:val="center"/>
              <w:textAlignment w:val="center"/>
              <w:rPr>
                <w:rFonts w:ascii="宋体" w:eastAsia="宋体" w:hAnsi="宋体" w:cs="宋体" w:hint="eastAsia"/>
                <w:kern w:val="0"/>
                <w:sz w:val="21"/>
                <w:szCs w:val="21"/>
                <w:lang w:bidi="ar"/>
                <w14:ligatures w14:val="none"/>
              </w:rPr>
            </w:pPr>
          </w:p>
        </w:tc>
      </w:tr>
      <w:tr w:rsidR="0016219F" w:rsidRPr="0016219F" w14:paraId="35C47776" w14:textId="77777777" w:rsidTr="00904FB6">
        <w:trPr>
          <w:cantSplit/>
          <w:trHeight w:val="394"/>
          <w:jc w:val="center"/>
        </w:trPr>
        <w:tc>
          <w:tcPr>
            <w:tcW w:w="505" w:type="pct"/>
            <w:vAlign w:val="center"/>
          </w:tcPr>
          <w:p w14:paraId="42B757ED" w14:textId="77777777" w:rsidR="0016219F" w:rsidRPr="0016219F" w:rsidRDefault="0016219F" w:rsidP="0016219F">
            <w:pPr>
              <w:widowControl/>
              <w:spacing w:after="0" w:line="360" w:lineRule="auto"/>
              <w:jc w:val="center"/>
              <w:textAlignment w:val="center"/>
              <w:rPr>
                <w:rFonts w:ascii="宋体" w:eastAsia="宋体" w:hAnsi="宋体" w:cs="Times New Roman" w:hint="eastAsia"/>
                <w:sz w:val="21"/>
                <w:szCs w:val="21"/>
                <w14:ligatures w14:val="none"/>
              </w:rPr>
            </w:pPr>
            <w:r w:rsidRPr="0016219F">
              <w:rPr>
                <w:rFonts w:ascii="宋体" w:eastAsia="宋体" w:hAnsi="宋体" w:cs="Times New Roman" w:hint="eastAsia"/>
                <w:sz w:val="21"/>
                <w:szCs w:val="21"/>
                <w14:ligatures w14:val="none"/>
              </w:rPr>
              <w:t>4</w:t>
            </w:r>
          </w:p>
        </w:tc>
        <w:tc>
          <w:tcPr>
            <w:tcW w:w="1743" w:type="pct"/>
            <w:tcMar>
              <w:top w:w="0" w:type="dxa"/>
              <w:left w:w="0" w:type="dxa"/>
              <w:bottom w:w="0" w:type="dxa"/>
              <w:right w:w="0" w:type="dxa"/>
            </w:tcMar>
            <w:vAlign w:val="center"/>
          </w:tcPr>
          <w:p w14:paraId="0EB4E71B" w14:textId="77777777" w:rsidR="0016219F" w:rsidRPr="0016219F" w:rsidRDefault="0016219F" w:rsidP="0016219F">
            <w:pPr>
              <w:widowControl/>
              <w:spacing w:after="0" w:line="360" w:lineRule="auto"/>
              <w:jc w:val="center"/>
              <w:textAlignment w:val="center"/>
              <w:rPr>
                <w:rFonts w:ascii="宋体" w:eastAsia="宋体" w:hAnsi="宋体" w:cs="宋体" w:hint="eastAsia"/>
                <w:bCs/>
                <w:snapToGrid w:val="0"/>
                <w:kern w:val="0"/>
                <w:sz w:val="21"/>
                <w:szCs w:val="21"/>
                <w14:ligatures w14:val="none"/>
              </w:rPr>
            </w:pPr>
            <w:r w:rsidRPr="0016219F">
              <w:rPr>
                <w:rFonts w:ascii="宋体" w:eastAsia="宋体" w:hAnsi="宋体" w:cs="宋体" w:hint="eastAsia"/>
                <w:bCs/>
                <w:snapToGrid w:val="0"/>
                <w:kern w:val="0"/>
                <w:sz w:val="21"/>
                <w:szCs w:val="21"/>
                <w14:ligatures w14:val="none"/>
              </w:rPr>
              <w:t>安装及拆除部分</w:t>
            </w:r>
          </w:p>
        </w:tc>
        <w:tc>
          <w:tcPr>
            <w:tcW w:w="520" w:type="pct"/>
            <w:tcMar>
              <w:top w:w="0" w:type="dxa"/>
              <w:left w:w="0" w:type="dxa"/>
              <w:bottom w:w="0" w:type="dxa"/>
              <w:right w:w="0" w:type="dxa"/>
            </w:tcMar>
            <w:vAlign w:val="center"/>
          </w:tcPr>
          <w:p w14:paraId="4D12BFA3" w14:textId="77777777" w:rsidR="0016219F" w:rsidRPr="0016219F" w:rsidRDefault="0016219F" w:rsidP="0016219F">
            <w:pPr>
              <w:widowControl/>
              <w:spacing w:after="0" w:line="360" w:lineRule="auto"/>
              <w:jc w:val="center"/>
              <w:textAlignment w:val="center"/>
              <w:rPr>
                <w:rFonts w:ascii="宋体" w:eastAsia="宋体" w:hAnsi="宋体" w:cs="宋体" w:hint="eastAsia"/>
                <w:bCs/>
                <w:snapToGrid w:val="0"/>
                <w:kern w:val="0"/>
                <w:sz w:val="21"/>
                <w:szCs w:val="21"/>
                <w14:ligatures w14:val="none"/>
              </w:rPr>
            </w:pPr>
            <w:r w:rsidRPr="0016219F">
              <w:rPr>
                <w:rFonts w:ascii="宋体" w:eastAsia="宋体" w:hAnsi="宋体" w:cs="宋体" w:hint="eastAsia"/>
                <w:bCs/>
                <w:snapToGrid w:val="0"/>
                <w:kern w:val="0"/>
                <w:sz w:val="21"/>
                <w:szCs w:val="21"/>
                <w14:ligatures w14:val="none"/>
              </w:rPr>
              <w:t>2</w:t>
            </w:r>
          </w:p>
        </w:tc>
        <w:tc>
          <w:tcPr>
            <w:tcW w:w="520" w:type="pct"/>
            <w:tcMar>
              <w:top w:w="0" w:type="dxa"/>
              <w:left w:w="0" w:type="dxa"/>
              <w:bottom w:w="0" w:type="dxa"/>
              <w:right w:w="0" w:type="dxa"/>
            </w:tcMar>
            <w:vAlign w:val="center"/>
          </w:tcPr>
          <w:p w14:paraId="634EBF55" w14:textId="77777777" w:rsidR="0016219F" w:rsidRPr="0016219F" w:rsidRDefault="0016219F" w:rsidP="0016219F">
            <w:pPr>
              <w:widowControl/>
              <w:spacing w:after="0" w:line="360" w:lineRule="auto"/>
              <w:jc w:val="center"/>
              <w:textAlignment w:val="center"/>
              <w:rPr>
                <w:rFonts w:ascii="宋体" w:eastAsia="宋体" w:hAnsi="宋体" w:cs="宋体" w:hint="eastAsia"/>
                <w:bCs/>
                <w:snapToGrid w:val="0"/>
                <w:kern w:val="0"/>
                <w:sz w:val="21"/>
                <w:szCs w:val="21"/>
                <w14:ligatures w14:val="none"/>
              </w:rPr>
            </w:pPr>
            <w:r w:rsidRPr="0016219F">
              <w:rPr>
                <w:rFonts w:ascii="宋体" w:eastAsia="宋体" w:hAnsi="宋体" w:cs="宋体" w:hint="eastAsia"/>
                <w:bCs/>
                <w:snapToGrid w:val="0"/>
                <w:kern w:val="0"/>
                <w:sz w:val="21"/>
                <w:szCs w:val="21"/>
                <w14:ligatures w14:val="none"/>
              </w:rPr>
              <w:t>台</w:t>
            </w:r>
          </w:p>
        </w:tc>
        <w:tc>
          <w:tcPr>
            <w:tcW w:w="692" w:type="pct"/>
            <w:vMerge/>
            <w:vAlign w:val="center"/>
          </w:tcPr>
          <w:p w14:paraId="5F0F0807" w14:textId="77777777" w:rsidR="0016219F" w:rsidRPr="0016219F" w:rsidRDefault="0016219F" w:rsidP="0016219F">
            <w:pPr>
              <w:widowControl/>
              <w:spacing w:after="0" w:line="360" w:lineRule="auto"/>
              <w:jc w:val="center"/>
              <w:textAlignment w:val="center"/>
              <w:rPr>
                <w:rFonts w:ascii="宋体" w:eastAsia="宋体" w:hAnsi="宋体" w:cs="宋体" w:hint="eastAsia"/>
                <w:kern w:val="0"/>
                <w:sz w:val="21"/>
                <w:szCs w:val="21"/>
                <w:lang w:bidi="ar"/>
                <w14:ligatures w14:val="none"/>
              </w:rPr>
            </w:pPr>
          </w:p>
        </w:tc>
        <w:tc>
          <w:tcPr>
            <w:tcW w:w="1020" w:type="pct"/>
            <w:vMerge/>
            <w:tcMar>
              <w:top w:w="0" w:type="dxa"/>
              <w:left w:w="0" w:type="dxa"/>
              <w:bottom w:w="0" w:type="dxa"/>
              <w:right w:w="0" w:type="dxa"/>
            </w:tcMar>
            <w:vAlign w:val="center"/>
          </w:tcPr>
          <w:p w14:paraId="5EB3E0D0" w14:textId="77777777" w:rsidR="0016219F" w:rsidRPr="0016219F" w:rsidRDefault="0016219F" w:rsidP="0016219F">
            <w:pPr>
              <w:widowControl/>
              <w:spacing w:after="0" w:line="360" w:lineRule="auto"/>
              <w:jc w:val="center"/>
              <w:textAlignment w:val="center"/>
              <w:rPr>
                <w:rFonts w:ascii="宋体" w:eastAsia="宋体" w:hAnsi="宋体" w:cs="宋体" w:hint="eastAsia"/>
                <w:kern w:val="0"/>
                <w:sz w:val="21"/>
                <w:szCs w:val="21"/>
                <w:lang w:bidi="ar"/>
                <w14:ligatures w14:val="none"/>
              </w:rPr>
            </w:pPr>
          </w:p>
        </w:tc>
      </w:tr>
      <w:tr w:rsidR="0016219F" w:rsidRPr="0016219F" w14:paraId="3A991253" w14:textId="77777777" w:rsidTr="00904FB6">
        <w:trPr>
          <w:cantSplit/>
          <w:trHeight w:val="394"/>
          <w:jc w:val="center"/>
        </w:trPr>
        <w:tc>
          <w:tcPr>
            <w:tcW w:w="505" w:type="pct"/>
            <w:vAlign w:val="center"/>
          </w:tcPr>
          <w:p w14:paraId="4D27B2EC" w14:textId="77777777" w:rsidR="0016219F" w:rsidRPr="0016219F" w:rsidRDefault="0016219F" w:rsidP="0016219F">
            <w:pPr>
              <w:widowControl/>
              <w:spacing w:after="0" w:line="360" w:lineRule="auto"/>
              <w:jc w:val="center"/>
              <w:textAlignment w:val="center"/>
              <w:rPr>
                <w:rFonts w:ascii="宋体" w:eastAsia="宋体" w:hAnsi="宋体" w:cs="Times New Roman" w:hint="eastAsia"/>
                <w:sz w:val="21"/>
                <w:szCs w:val="21"/>
                <w14:ligatures w14:val="none"/>
              </w:rPr>
            </w:pPr>
            <w:r w:rsidRPr="0016219F">
              <w:rPr>
                <w:rFonts w:ascii="宋体" w:eastAsia="宋体" w:hAnsi="宋体" w:cs="Times New Roman" w:hint="eastAsia"/>
                <w:sz w:val="21"/>
                <w:szCs w:val="21"/>
                <w14:ligatures w14:val="none"/>
              </w:rPr>
              <w:t>5</w:t>
            </w:r>
          </w:p>
        </w:tc>
        <w:tc>
          <w:tcPr>
            <w:tcW w:w="1743" w:type="pct"/>
            <w:tcMar>
              <w:top w:w="0" w:type="dxa"/>
              <w:left w:w="0" w:type="dxa"/>
              <w:bottom w:w="0" w:type="dxa"/>
              <w:right w:w="0" w:type="dxa"/>
            </w:tcMar>
            <w:vAlign w:val="center"/>
          </w:tcPr>
          <w:p w14:paraId="0707E566" w14:textId="77777777" w:rsidR="0016219F" w:rsidRPr="0016219F" w:rsidRDefault="0016219F" w:rsidP="0016219F">
            <w:pPr>
              <w:widowControl/>
              <w:spacing w:after="0" w:line="360" w:lineRule="auto"/>
              <w:jc w:val="center"/>
              <w:textAlignment w:val="center"/>
              <w:rPr>
                <w:rFonts w:ascii="宋体" w:eastAsia="宋体" w:hAnsi="宋体" w:cs="宋体" w:hint="eastAsia"/>
                <w:bCs/>
                <w:snapToGrid w:val="0"/>
                <w:kern w:val="0"/>
                <w:sz w:val="21"/>
                <w:szCs w:val="21"/>
                <w14:ligatures w14:val="none"/>
              </w:rPr>
            </w:pPr>
            <w:r w:rsidRPr="0016219F">
              <w:rPr>
                <w:rFonts w:ascii="宋体" w:eastAsia="宋体" w:hAnsi="宋体" w:cs="宋体" w:hint="eastAsia"/>
                <w:bCs/>
                <w:snapToGrid w:val="0"/>
                <w:kern w:val="0"/>
                <w:sz w:val="21"/>
                <w:szCs w:val="21"/>
                <w14:ligatures w14:val="none"/>
              </w:rPr>
              <w:t>外挂显示屏（32寸）</w:t>
            </w:r>
          </w:p>
        </w:tc>
        <w:tc>
          <w:tcPr>
            <w:tcW w:w="520" w:type="pct"/>
            <w:tcMar>
              <w:top w:w="0" w:type="dxa"/>
              <w:left w:w="0" w:type="dxa"/>
              <w:bottom w:w="0" w:type="dxa"/>
              <w:right w:w="0" w:type="dxa"/>
            </w:tcMar>
            <w:vAlign w:val="center"/>
          </w:tcPr>
          <w:p w14:paraId="54F82F7A" w14:textId="77777777" w:rsidR="0016219F" w:rsidRPr="0016219F" w:rsidRDefault="0016219F" w:rsidP="0016219F">
            <w:pPr>
              <w:widowControl/>
              <w:spacing w:after="0" w:line="360" w:lineRule="auto"/>
              <w:jc w:val="center"/>
              <w:textAlignment w:val="center"/>
              <w:rPr>
                <w:rFonts w:ascii="宋体" w:eastAsia="宋体" w:hAnsi="宋体" w:cs="宋体" w:hint="eastAsia"/>
                <w:bCs/>
                <w:snapToGrid w:val="0"/>
                <w:kern w:val="0"/>
                <w:sz w:val="21"/>
                <w:szCs w:val="21"/>
                <w14:ligatures w14:val="none"/>
              </w:rPr>
            </w:pPr>
            <w:r w:rsidRPr="0016219F">
              <w:rPr>
                <w:rFonts w:ascii="宋体" w:eastAsia="宋体" w:hAnsi="宋体" w:cs="宋体" w:hint="eastAsia"/>
                <w:bCs/>
                <w:snapToGrid w:val="0"/>
                <w:kern w:val="0"/>
                <w:sz w:val="21"/>
                <w:szCs w:val="21"/>
                <w14:ligatures w14:val="none"/>
              </w:rPr>
              <w:t>2</w:t>
            </w:r>
          </w:p>
        </w:tc>
        <w:tc>
          <w:tcPr>
            <w:tcW w:w="520" w:type="pct"/>
            <w:tcMar>
              <w:top w:w="0" w:type="dxa"/>
              <w:left w:w="0" w:type="dxa"/>
              <w:bottom w:w="0" w:type="dxa"/>
              <w:right w:w="0" w:type="dxa"/>
            </w:tcMar>
            <w:vAlign w:val="center"/>
          </w:tcPr>
          <w:p w14:paraId="504248B7" w14:textId="77777777" w:rsidR="0016219F" w:rsidRPr="0016219F" w:rsidRDefault="0016219F" w:rsidP="0016219F">
            <w:pPr>
              <w:widowControl/>
              <w:spacing w:after="0" w:line="360" w:lineRule="auto"/>
              <w:jc w:val="center"/>
              <w:textAlignment w:val="center"/>
              <w:rPr>
                <w:rFonts w:ascii="宋体" w:eastAsia="宋体" w:hAnsi="宋体" w:cs="宋体" w:hint="eastAsia"/>
                <w:bCs/>
                <w:snapToGrid w:val="0"/>
                <w:kern w:val="0"/>
                <w:sz w:val="21"/>
                <w:szCs w:val="21"/>
                <w14:ligatures w14:val="none"/>
              </w:rPr>
            </w:pPr>
            <w:r w:rsidRPr="0016219F">
              <w:rPr>
                <w:rFonts w:ascii="宋体" w:eastAsia="宋体" w:hAnsi="宋体" w:cs="宋体" w:hint="eastAsia"/>
                <w:bCs/>
                <w:snapToGrid w:val="0"/>
                <w:kern w:val="0"/>
                <w:sz w:val="21"/>
                <w:szCs w:val="21"/>
                <w14:ligatures w14:val="none"/>
              </w:rPr>
              <w:t>项</w:t>
            </w:r>
          </w:p>
        </w:tc>
        <w:tc>
          <w:tcPr>
            <w:tcW w:w="692" w:type="pct"/>
            <w:vMerge/>
            <w:vAlign w:val="center"/>
          </w:tcPr>
          <w:p w14:paraId="19EC75D1" w14:textId="77777777" w:rsidR="0016219F" w:rsidRPr="0016219F" w:rsidRDefault="0016219F" w:rsidP="0016219F">
            <w:pPr>
              <w:widowControl/>
              <w:spacing w:after="0" w:line="360" w:lineRule="auto"/>
              <w:jc w:val="center"/>
              <w:textAlignment w:val="center"/>
              <w:rPr>
                <w:rFonts w:ascii="宋体" w:eastAsia="宋体" w:hAnsi="宋体" w:cs="宋体" w:hint="eastAsia"/>
                <w:kern w:val="0"/>
                <w:sz w:val="21"/>
                <w:szCs w:val="21"/>
                <w:lang w:bidi="ar"/>
                <w14:ligatures w14:val="none"/>
              </w:rPr>
            </w:pPr>
          </w:p>
        </w:tc>
        <w:tc>
          <w:tcPr>
            <w:tcW w:w="1020" w:type="pct"/>
            <w:vMerge/>
            <w:tcMar>
              <w:top w:w="0" w:type="dxa"/>
              <w:left w:w="0" w:type="dxa"/>
              <w:bottom w:w="0" w:type="dxa"/>
              <w:right w:w="0" w:type="dxa"/>
            </w:tcMar>
            <w:vAlign w:val="center"/>
          </w:tcPr>
          <w:p w14:paraId="1F708488" w14:textId="77777777" w:rsidR="0016219F" w:rsidRPr="0016219F" w:rsidRDefault="0016219F" w:rsidP="0016219F">
            <w:pPr>
              <w:widowControl/>
              <w:spacing w:after="0" w:line="360" w:lineRule="auto"/>
              <w:jc w:val="center"/>
              <w:textAlignment w:val="center"/>
              <w:rPr>
                <w:rFonts w:ascii="宋体" w:eastAsia="宋体" w:hAnsi="宋体" w:cs="宋体" w:hint="eastAsia"/>
                <w:kern w:val="0"/>
                <w:sz w:val="21"/>
                <w:szCs w:val="21"/>
                <w:lang w:bidi="ar"/>
                <w14:ligatures w14:val="none"/>
              </w:rPr>
            </w:pPr>
          </w:p>
        </w:tc>
      </w:tr>
      <w:tr w:rsidR="0016219F" w:rsidRPr="0016219F" w14:paraId="76F2C241" w14:textId="77777777" w:rsidTr="00904FB6">
        <w:trPr>
          <w:cantSplit/>
          <w:trHeight w:val="394"/>
          <w:jc w:val="center"/>
        </w:trPr>
        <w:tc>
          <w:tcPr>
            <w:tcW w:w="505" w:type="pct"/>
            <w:vAlign w:val="center"/>
          </w:tcPr>
          <w:p w14:paraId="1D60C77B" w14:textId="77777777" w:rsidR="0016219F" w:rsidRPr="0016219F" w:rsidRDefault="0016219F" w:rsidP="0016219F">
            <w:pPr>
              <w:widowControl/>
              <w:spacing w:after="0" w:line="360" w:lineRule="auto"/>
              <w:jc w:val="center"/>
              <w:textAlignment w:val="center"/>
              <w:rPr>
                <w:rFonts w:ascii="宋体" w:eastAsia="宋体" w:hAnsi="宋体" w:cs="Times New Roman" w:hint="eastAsia"/>
                <w:sz w:val="21"/>
                <w:szCs w:val="21"/>
                <w14:ligatures w14:val="none"/>
              </w:rPr>
            </w:pPr>
            <w:r w:rsidRPr="0016219F">
              <w:rPr>
                <w:rFonts w:ascii="宋体" w:eastAsia="宋体" w:hAnsi="宋体" w:cs="Times New Roman" w:hint="eastAsia"/>
                <w:sz w:val="21"/>
                <w:szCs w:val="21"/>
                <w14:ligatures w14:val="none"/>
              </w:rPr>
              <w:t>6</w:t>
            </w:r>
          </w:p>
        </w:tc>
        <w:tc>
          <w:tcPr>
            <w:tcW w:w="1743" w:type="pct"/>
            <w:tcMar>
              <w:top w:w="0" w:type="dxa"/>
              <w:left w:w="0" w:type="dxa"/>
              <w:bottom w:w="0" w:type="dxa"/>
              <w:right w:w="0" w:type="dxa"/>
            </w:tcMar>
            <w:vAlign w:val="center"/>
          </w:tcPr>
          <w:p w14:paraId="24D17E8B" w14:textId="77777777" w:rsidR="0016219F" w:rsidRPr="0016219F" w:rsidRDefault="0016219F" w:rsidP="0016219F">
            <w:pPr>
              <w:widowControl/>
              <w:spacing w:after="0" w:line="360" w:lineRule="auto"/>
              <w:jc w:val="center"/>
              <w:textAlignment w:val="center"/>
              <w:rPr>
                <w:rFonts w:ascii="宋体" w:eastAsia="宋体" w:hAnsi="宋体" w:cs="宋体" w:hint="eastAsia"/>
                <w:bCs/>
                <w:snapToGrid w:val="0"/>
                <w:kern w:val="0"/>
                <w:sz w:val="21"/>
                <w:szCs w:val="21"/>
                <w14:ligatures w14:val="none"/>
              </w:rPr>
            </w:pPr>
            <w:r w:rsidRPr="0016219F">
              <w:rPr>
                <w:rFonts w:ascii="宋体" w:eastAsia="宋体" w:hAnsi="宋体" w:cs="宋体" w:hint="eastAsia"/>
                <w:bCs/>
                <w:snapToGrid w:val="0"/>
                <w:kern w:val="0"/>
                <w:sz w:val="21"/>
                <w:szCs w:val="21"/>
                <w14:ligatures w14:val="none"/>
              </w:rPr>
              <w:t>电梯地毯（灰色）</w:t>
            </w:r>
          </w:p>
        </w:tc>
        <w:tc>
          <w:tcPr>
            <w:tcW w:w="520" w:type="pct"/>
            <w:tcMar>
              <w:top w:w="0" w:type="dxa"/>
              <w:left w:w="0" w:type="dxa"/>
              <w:bottom w:w="0" w:type="dxa"/>
              <w:right w:w="0" w:type="dxa"/>
            </w:tcMar>
            <w:vAlign w:val="center"/>
          </w:tcPr>
          <w:p w14:paraId="13F07191" w14:textId="77777777" w:rsidR="0016219F" w:rsidRPr="0016219F" w:rsidRDefault="0016219F" w:rsidP="0016219F">
            <w:pPr>
              <w:widowControl/>
              <w:spacing w:after="0" w:line="360" w:lineRule="auto"/>
              <w:jc w:val="center"/>
              <w:textAlignment w:val="center"/>
              <w:rPr>
                <w:rFonts w:ascii="宋体" w:eastAsia="宋体" w:hAnsi="宋体" w:cs="宋体" w:hint="eastAsia"/>
                <w:bCs/>
                <w:snapToGrid w:val="0"/>
                <w:kern w:val="0"/>
                <w:sz w:val="21"/>
                <w:szCs w:val="21"/>
                <w14:ligatures w14:val="none"/>
              </w:rPr>
            </w:pPr>
            <w:r w:rsidRPr="0016219F">
              <w:rPr>
                <w:rFonts w:ascii="宋体" w:eastAsia="宋体" w:hAnsi="宋体" w:cs="宋体" w:hint="eastAsia"/>
                <w:bCs/>
                <w:snapToGrid w:val="0"/>
                <w:kern w:val="0"/>
                <w:sz w:val="21"/>
                <w:szCs w:val="21"/>
                <w14:ligatures w14:val="none"/>
              </w:rPr>
              <w:t>2</w:t>
            </w:r>
          </w:p>
        </w:tc>
        <w:tc>
          <w:tcPr>
            <w:tcW w:w="520" w:type="pct"/>
            <w:tcMar>
              <w:top w:w="0" w:type="dxa"/>
              <w:left w:w="0" w:type="dxa"/>
              <w:bottom w:w="0" w:type="dxa"/>
              <w:right w:w="0" w:type="dxa"/>
            </w:tcMar>
            <w:vAlign w:val="center"/>
          </w:tcPr>
          <w:p w14:paraId="0A417DB4" w14:textId="77777777" w:rsidR="0016219F" w:rsidRPr="0016219F" w:rsidRDefault="0016219F" w:rsidP="0016219F">
            <w:pPr>
              <w:widowControl/>
              <w:spacing w:after="0" w:line="360" w:lineRule="auto"/>
              <w:jc w:val="center"/>
              <w:textAlignment w:val="center"/>
              <w:rPr>
                <w:rFonts w:ascii="宋体" w:eastAsia="宋体" w:hAnsi="宋体" w:cs="宋体" w:hint="eastAsia"/>
                <w:bCs/>
                <w:snapToGrid w:val="0"/>
                <w:kern w:val="0"/>
                <w:sz w:val="21"/>
                <w:szCs w:val="21"/>
                <w14:ligatures w14:val="none"/>
              </w:rPr>
            </w:pPr>
            <w:r w:rsidRPr="0016219F">
              <w:rPr>
                <w:rFonts w:ascii="宋体" w:eastAsia="宋体" w:hAnsi="宋体" w:cs="宋体" w:hint="eastAsia"/>
                <w:bCs/>
                <w:snapToGrid w:val="0"/>
                <w:kern w:val="0"/>
                <w:sz w:val="21"/>
                <w:szCs w:val="21"/>
                <w14:ligatures w14:val="none"/>
              </w:rPr>
              <w:t>张</w:t>
            </w:r>
          </w:p>
        </w:tc>
        <w:tc>
          <w:tcPr>
            <w:tcW w:w="692" w:type="pct"/>
            <w:vMerge/>
            <w:vAlign w:val="center"/>
          </w:tcPr>
          <w:p w14:paraId="0D801472" w14:textId="77777777" w:rsidR="0016219F" w:rsidRPr="0016219F" w:rsidRDefault="0016219F" w:rsidP="0016219F">
            <w:pPr>
              <w:widowControl/>
              <w:spacing w:after="0" w:line="360" w:lineRule="auto"/>
              <w:jc w:val="center"/>
              <w:textAlignment w:val="center"/>
              <w:rPr>
                <w:rFonts w:ascii="宋体" w:eastAsia="宋体" w:hAnsi="宋体" w:cs="宋体" w:hint="eastAsia"/>
                <w:kern w:val="0"/>
                <w:sz w:val="21"/>
                <w:szCs w:val="21"/>
                <w:lang w:bidi="ar"/>
                <w14:ligatures w14:val="none"/>
              </w:rPr>
            </w:pPr>
          </w:p>
        </w:tc>
        <w:tc>
          <w:tcPr>
            <w:tcW w:w="1020" w:type="pct"/>
            <w:vMerge/>
            <w:tcMar>
              <w:top w:w="0" w:type="dxa"/>
              <w:left w:w="0" w:type="dxa"/>
              <w:bottom w:w="0" w:type="dxa"/>
              <w:right w:w="0" w:type="dxa"/>
            </w:tcMar>
            <w:vAlign w:val="center"/>
          </w:tcPr>
          <w:p w14:paraId="059D19C8" w14:textId="77777777" w:rsidR="0016219F" w:rsidRPr="0016219F" w:rsidRDefault="0016219F" w:rsidP="0016219F">
            <w:pPr>
              <w:widowControl/>
              <w:spacing w:after="0" w:line="360" w:lineRule="auto"/>
              <w:jc w:val="center"/>
              <w:textAlignment w:val="center"/>
              <w:rPr>
                <w:rFonts w:ascii="宋体" w:eastAsia="宋体" w:hAnsi="宋体" w:cs="宋体" w:hint="eastAsia"/>
                <w:kern w:val="0"/>
                <w:sz w:val="21"/>
                <w:szCs w:val="21"/>
                <w:lang w:bidi="ar"/>
                <w14:ligatures w14:val="none"/>
              </w:rPr>
            </w:pPr>
          </w:p>
        </w:tc>
      </w:tr>
    </w:tbl>
    <w:p w14:paraId="5A132515" w14:textId="77777777" w:rsidR="0016219F" w:rsidRPr="0016219F" w:rsidRDefault="0016219F" w:rsidP="0016219F">
      <w:pPr>
        <w:spacing w:after="0" w:line="360" w:lineRule="auto"/>
        <w:ind w:firstLineChars="200" w:firstLine="420"/>
        <w:jc w:val="both"/>
        <w:rPr>
          <w:rFonts w:ascii="宋体" w:eastAsia="宋体" w:hAnsi="宋体" w:cs="Times New Roman" w:hint="eastAsia"/>
          <w:sz w:val="21"/>
          <w:szCs w:val="21"/>
          <w14:ligatures w14:val="none"/>
        </w:rPr>
      </w:pPr>
    </w:p>
    <w:p w14:paraId="2B827F01" w14:textId="77777777" w:rsidR="0016219F" w:rsidRPr="0016219F" w:rsidRDefault="0016219F" w:rsidP="0016219F">
      <w:pPr>
        <w:spacing w:after="0" w:line="360" w:lineRule="auto"/>
        <w:ind w:firstLineChars="200" w:firstLine="422"/>
        <w:jc w:val="both"/>
        <w:rPr>
          <w:rFonts w:ascii="宋体" w:eastAsia="宋体" w:hAnsi="宋体" w:cs="Times New Roman" w:hint="eastAsia"/>
          <w:b/>
          <w:sz w:val="21"/>
          <w14:ligatures w14:val="none"/>
        </w:rPr>
      </w:pPr>
      <w:r w:rsidRPr="0016219F">
        <w:rPr>
          <w:rFonts w:ascii="宋体" w:eastAsia="宋体" w:hAnsi="宋体" w:cs="Times New Roman" w:hint="eastAsia"/>
          <w:b/>
          <w:sz w:val="21"/>
          <w14:ligatures w14:val="none"/>
        </w:rPr>
        <w:t>（二）征集范围</w:t>
      </w:r>
    </w:p>
    <w:p w14:paraId="484F242D" w14:textId="77777777" w:rsidR="0016219F" w:rsidRPr="0016219F" w:rsidRDefault="0016219F" w:rsidP="0016219F">
      <w:pPr>
        <w:spacing w:after="0" w:line="360" w:lineRule="auto"/>
        <w:ind w:firstLineChars="200" w:firstLine="420"/>
        <w:jc w:val="both"/>
        <w:rPr>
          <w:rFonts w:ascii="宋体" w:eastAsia="宋体" w:hAnsi="宋体" w:cs="宋体" w:hint="eastAsia"/>
          <w:sz w:val="21"/>
          <w:szCs w:val="21"/>
          <w14:ligatures w14:val="none"/>
        </w:rPr>
      </w:pPr>
      <w:r w:rsidRPr="0016219F">
        <w:rPr>
          <w:rFonts w:ascii="宋体" w:eastAsia="宋体" w:hAnsi="宋体" w:cs="宋体" w:hint="eastAsia"/>
          <w:sz w:val="21"/>
          <w:szCs w:val="21"/>
          <w14:ligatures w14:val="none"/>
        </w:rPr>
        <w:t>包括电梯的设计、制造、运输（含装卸）、前期土建踏勘、旧电梯拆除（旧电梯由甲方负责回收，由中标人搬运至指定地点，相关费用已含）、涉及新电梯安装的土建改造修复、底坑防水、电梯安装、调试、监督检验、3年免费质保、培训及其它相关服务。</w:t>
      </w:r>
    </w:p>
    <w:p w14:paraId="1F2BB1E2" w14:textId="77777777" w:rsidR="0016219F" w:rsidRPr="0016219F" w:rsidRDefault="0016219F" w:rsidP="0016219F">
      <w:pPr>
        <w:spacing w:after="0" w:line="360" w:lineRule="auto"/>
        <w:ind w:firstLineChars="200" w:firstLine="422"/>
        <w:jc w:val="both"/>
        <w:rPr>
          <w:rFonts w:ascii="宋体" w:eastAsia="宋体" w:hAnsi="宋体" w:cs="Times New Roman" w:hint="eastAsia"/>
          <w:b/>
          <w:sz w:val="21"/>
          <w14:ligatures w14:val="none"/>
        </w:rPr>
      </w:pPr>
      <w:r w:rsidRPr="0016219F">
        <w:rPr>
          <w:rFonts w:ascii="宋体" w:eastAsia="宋体" w:hAnsi="宋体" w:cs="Times New Roman" w:hint="eastAsia"/>
          <w:b/>
          <w:sz w:val="21"/>
          <w14:ligatures w14:val="none"/>
        </w:rPr>
        <w:t>（三）项目概况</w:t>
      </w:r>
    </w:p>
    <w:p w14:paraId="6A53F547" w14:textId="77777777" w:rsidR="0016219F" w:rsidRPr="0016219F" w:rsidRDefault="0016219F" w:rsidP="0016219F">
      <w:pPr>
        <w:spacing w:after="0" w:line="360" w:lineRule="auto"/>
        <w:ind w:firstLineChars="200" w:firstLine="420"/>
        <w:jc w:val="both"/>
        <w:rPr>
          <w:rFonts w:ascii="宋体" w:eastAsia="宋体" w:hAnsi="宋体" w:cs="宋体" w:hint="eastAsia"/>
          <w:sz w:val="21"/>
          <w:szCs w:val="21"/>
          <w14:ligatures w14:val="none"/>
        </w:rPr>
      </w:pPr>
      <w:r w:rsidRPr="0016219F">
        <w:rPr>
          <w:rFonts w:ascii="宋体" w:eastAsia="宋体" w:hAnsi="宋体" w:cs="宋体" w:hint="eastAsia"/>
          <w:sz w:val="21"/>
          <w:szCs w:val="21"/>
          <w14:ligatures w14:val="none"/>
        </w:rPr>
        <w:t>1、本次电梯设备采购工程为交钥匙，包括：旧电梯拆除（旧电梯由甲方负责回收，由中标人搬运至指定地点，相关费用已含）、新电梯更换设计、制造、包装、运输、安装、单机调试、设备联调、测试、检验、验收、售后服务、保修、和相应的备品条件、专用工具、技术资料及相关的技术服务等内容。</w:t>
      </w:r>
    </w:p>
    <w:p w14:paraId="31F59E41" w14:textId="77777777" w:rsidR="0016219F" w:rsidRPr="0016219F" w:rsidRDefault="0016219F" w:rsidP="0016219F">
      <w:pPr>
        <w:spacing w:after="0" w:line="360" w:lineRule="auto"/>
        <w:ind w:firstLineChars="200" w:firstLine="420"/>
        <w:jc w:val="both"/>
        <w:rPr>
          <w:rFonts w:ascii="宋体" w:eastAsia="宋体" w:hAnsi="宋体" w:cs="宋体" w:hint="eastAsia"/>
          <w:sz w:val="21"/>
          <w:szCs w:val="21"/>
          <w14:ligatures w14:val="none"/>
        </w:rPr>
      </w:pPr>
      <w:r w:rsidRPr="0016219F">
        <w:rPr>
          <w:rFonts w:ascii="宋体" w:eastAsia="宋体" w:hAnsi="宋体" w:cs="宋体" w:hint="eastAsia"/>
          <w:sz w:val="21"/>
          <w:szCs w:val="21"/>
          <w14:ligatures w14:val="none"/>
        </w:rPr>
        <w:t>2、本次采购的设备从生产至验收合格交付使用及维护保养的人民币报价，其中包括设备费、包装费、运杂费、装卸费、安装费（包括但不限于卸车、起吊、脚手架、安装辅料木支架、水电、政府验收、井道照明、铁爬梯）、机房、井道整改费（防水、圈梁、打孔、机房底座等）、成品保护、安全防护、调试费、检验检测费、培训费、验收费、各种税费等直</w:t>
      </w:r>
      <w:r w:rsidRPr="0016219F">
        <w:rPr>
          <w:rFonts w:ascii="宋体" w:eastAsia="宋体" w:hAnsi="宋体" w:cs="宋体" w:hint="eastAsia"/>
          <w:sz w:val="21"/>
          <w:szCs w:val="21"/>
          <w14:ligatures w14:val="none"/>
        </w:rPr>
        <w:lastRenderedPageBreak/>
        <w:t>至验收合格并综合验收合格交付使用的一切费用及3年免费质保费用。其中电梯安装费用包括现场保管费、安装辅材、调试费、国家行政部门现行规定收取费、脚手架及吊装费．井道照明费、安全保护费、检测安全认证等为完成电梯安装调试所必须的一切费用。</w:t>
      </w:r>
    </w:p>
    <w:p w14:paraId="36C4E7F3" w14:textId="77777777" w:rsidR="0016219F" w:rsidRPr="0016219F" w:rsidRDefault="0016219F" w:rsidP="0016219F">
      <w:pPr>
        <w:spacing w:after="0" w:line="360" w:lineRule="auto"/>
        <w:jc w:val="both"/>
        <w:rPr>
          <w:rFonts w:ascii="Times New Roman" w:eastAsia="宋体" w:hAnsi="Times New Roman" w:cs="Times New Roman"/>
          <w:b/>
          <w:color w:val="FF0000"/>
          <w:sz w:val="21"/>
          <w:szCs w:val="22"/>
          <w14:ligatures w14:val="none"/>
        </w:rPr>
      </w:pPr>
    </w:p>
    <w:p w14:paraId="3B0321EE" w14:textId="77777777" w:rsidR="0016219F" w:rsidRPr="0016219F" w:rsidRDefault="0016219F" w:rsidP="0016219F">
      <w:pPr>
        <w:spacing w:after="0" w:line="360" w:lineRule="auto"/>
        <w:ind w:firstLineChars="200" w:firstLine="422"/>
        <w:rPr>
          <w:rFonts w:ascii="宋体" w:eastAsia="宋体" w:hAnsi="宋体" w:cs="Times New Roman" w:hint="eastAsia"/>
          <w:sz w:val="21"/>
          <w:szCs w:val="21"/>
          <w14:ligatures w14:val="none"/>
        </w:rPr>
      </w:pPr>
      <w:r w:rsidRPr="0016219F">
        <w:rPr>
          <w:rFonts w:ascii="Times New Roman" w:eastAsia="宋体" w:hAnsi="Times New Roman" w:cs="Times New Roman" w:hint="eastAsia"/>
          <w:b/>
          <w:sz w:val="21"/>
          <w14:ligatures w14:val="none"/>
        </w:rPr>
        <w:t>说明：</w:t>
      </w:r>
    </w:p>
    <w:p w14:paraId="02397A56" w14:textId="77777777" w:rsidR="0016219F" w:rsidRPr="0016219F" w:rsidRDefault="0016219F" w:rsidP="0016219F">
      <w:pPr>
        <w:spacing w:after="0" w:line="360" w:lineRule="auto"/>
        <w:ind w:firstLineChars="200" w:firstLine="422"/>
        <w:rPr>
          <w:rFonts w:ascii="宋体" w:eastAsia="宋体" w:hAnsi="宋体" w:cs="Times New Roman" w:hint="eastAsia"/>
          <w:b/>
          <w:sz w:val="21"/>
          <w:szCs w:val="21"/>
          <w14:ligatures w14:val="none"/>
        </w:rPr>
      </w:pPr>
      <w:r w:rsidRPr="0016219F">
        <w:rPr>
          <w:rFonts w:ascii="宋体" w:eastAsia="宋体" w:hAnsi="宋体" w:cs="Times New Roman" w:hint="eastAsia"/>
          <w:b/>
          <w:sz w:val="21"/>
          <w:szCs w:val="21"/>
          <w14:ligatures w14:val="none"/>
        </w:rPr>
        <w:t>1、参考品牌的说明</w:t>
      </w:r>
    </w:p>
    <w:p w14:paraId="7216E4AB" w14:textId="77777777" w:rsidR="0016219F" w:rsidRPr="0016219F" w:rsidRDefault="0016219F" w:rsidP="0016219F">
      <w:pPr>
        <w:spacing w:after="0" w:line="360" w:lineRule="auto"/>
        <w:ind w:firstLineChars="200" w:firstLine="420"/>
        <w:rPr>
          <w:rFonts w:ascii="宋体" w:eastAsia="宋体" w:hAnsi="宋体" w:cs="Times New Roman" w:hint="eastAsia"/>
          <w:sz w:val="21"/>
          <w:szCs w:val="21"/>
          <w14:ligatures w14:val="none"/>
        </w:rPr>
      </w:pPr>
      <w:r w:rsidRPr="0016219F">
        <w:rPr>
          <w:rFonts w:ascii="宋体" w:eastAsia="宋体" w:hAnsi="宋体" w:cs="Times New Roman" w:hint="eastAsia"/>
          <w:sz w:val="21"/>
          <w:szCs w:val="21"/>
          <w14:ligatures w14:val="none"/>
        </w:rPr>
        <w:t>征集文件中所涉及产品品牌均为质量“相当于”要求，非指定性要求，投标人可自主选择质量相当的其他品牌产品投标。</w:t>
      </w:r>
    </w:p>
    <w:p w14:paraId="734F7380" w14:textId="77777777" w:rsidR="0016219F" w:rsidRPr="0016219F" w:rsidRDefault="0016219F" w:rsidP="0016219F">
      <w:pPr>
        <w:spacing w:after="0" w:line="360" w:lineRule="auto"/>
        <w:ind w:firstLineChars="200" w:firstLine="422"/>
        <w:rPr>
          <w:rFonts w:ascii="宋体" w:eastAsia="宋体" w:hAnsi="宋体" w:cs="Times New Roman" w:hint="eastAsia"/>
          <w:b/>
          <w:sz w:val="21"/>
          <w:szCs w:val="21"/>
          <w14:ligatures w14:val="none"/>
        </w:rPr>
      </w:pPr>
      <w:r w:rsidRPr="0016219F">
        <w:rPr>
          <w:rFonts w:ascii="宋体" w:eastAsia="宋体" w:hAnsi="宋体" w:cs="Times New Roman" w:hint="eastAsia"/>
          <w:b/>
          <w:sz w:val="21"/>
          <w:szCs w:val="21"/>
          <w14:ligatures w14:val="none"/>
        </w:rPr>
        <w:t>2、根据《政府采购货物和服务征集投标管理办法》（财政部令第87号）第31条的规定，提供相同品牌产品的不同投标人参加同一合同项下投标的，处理原则如下：</w:t>
      </w:r>
    </w:p>
    <w:p w14:paraId="4A0EDE53" w14:textId="77777777" w:rsidR="0016219F" w:rsidRPr="0016219F" w:rsidRDefault="0016219F" w:rsidP="0016219F">
      <w:pPr>
        <w:spacing w:after="0" w:line="360" w:lineRule="auto"/>
        <w:ind w:firstLineChars="200" w:firstLine="420"/>
        <w:rPr>
          <w:rFonts w:ascii="宋体" w:eastAsia="宋体" w:hAnsi="宋体" w:cs="Times New Roman" w:hint="eastAsia"/>
          <w:sz w:val="21"/>
          <w:szCs w:val="21"/>
          <w14:ligatures w14:val="none"/>
        </w:rPr>
      </w:pPr>
      <w:r w:rsidRPr="0016219F">
        <w:rPr>
          <w:rFonts w:ascii="宋体" w:eastAsia="宋体" w:hAnsi="宋体" w:cs="Times New Roman" w:hint="eastAsia"/>
          <w:sz w:val="21"/>
          <w:szCs w:val="21"/>
          <w14:ligatures w14:val="none"/>
        </w:rPr>
        <w:t>（1）采用最低评标价法的采购项目，提供相同品牌产品的不同投标人参加同一合同项下投标的，以其中通过资格审查、符合性审查且报价最低的参加评标；报价相同的，由采购人或者采购人委托评标委员会按照征集文件规定的方式确定一个参加评标的投标人，征集文件未规定的采取随机抽取方式确定，其他投标无效。</w:t>
      </w:r>
    </w:p>
    <w:p w14:paraId="3773F47D" w14:textId="77777777" w:rsidR="0016219F" w:rsidRPr="0016219F" w:rsidRDefault="0016219F" w:rsidP="0016219F">
      <w:pPr>
        <w:spacing w:after="0" w:line="360" w:lineRule="auto"/>
        <w:ind w:firstLineChars="200" w:firstLine="420"/>
        <w:rPr>
          <w:rFonts w:ascii="宋体" w:eastAsia="宋体" w:hAnsi="宋体" w:cs="Times New Roman" w:hint="eastAsia"/>
          <w:sz w:val="21"/>
          <w:szCs w:val="21"/>
          <w14:ligatures w14:val="none"/>
        </w:rPr>
      </w:pPr>
      <w:r w:rsidRPr="0016219F">
        <w:rPr>
          <w:rFonts w:ascii="宋体" w:eastAsia="宋体" w:hAnsi="宋体" w:cs="Times New Roman" w:hint="eastAsia"/>
          <w:sz w:val="21"/>
          <w:szCs w:val="21"/>
          <w14:ligatures w14:val="none"/>
        </w:rPr>
        <w:t>（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征集文件规定的方式确定一个投标人获得中标人推荐资格，征集文件未规定的采取随机抽取方式确定，其他同品牌投标人不作为中标候选人。</w:t>
      </w:r>
    </w:p>
    <w:p w14:paraId="76772D2F" w14:textId="77777777" w:rsidR="0016219F" w:rsidRPr="0016219F" w:rsidRDefault="0016219F" w:rsidP="0016219F">
      <w:pPr>
        <w:spacing w:after="0" w:line="360" w:lineRule="auto"/>
        <w:ind w:firstLineChars="200" w:firstLine="420"/>
        <w:jc w:val="both"/>
        <w:rPr>
          <w:rFonts w:ascii="宋体" w:eastAsia="宋体" w:hAnsi="宋体" w:cs="Times New Roman" w:hint="eastAsia"/>
          <w:sz w:val="21"/>
          <w:szCs w:val="21"/>
          <w14:ligatures w14:val="none"/>
        </w:rPr>
      </w:pPr>
      <w:r w:rsidRPr="0016219F">
        <w:rPr>
          <w:rFonts w:ascii="宋体" w:eastAsia="宋体" w:hAnsi="宋体" w:cs="Times New Roman" w:hint="eastAsia"/>
          <w:sz w:val="21"/>
          <w:szCs w:val="21"/>
          <w14:ligatures w14:val="none"/>
        </w:rPr>
        <w:t>（3）非单一产品采购项目，采购人应当根据采购项目技术构成、产品价格比重等合理确定核心产品，并在征集文件中载明。多家投标人提供的核心产品品牌相同的，按前两款规定处理。</w:t>
      </w:r>
    </w:p>
    <w:p w14:paraId="550D52BE" w14:textId="77777777" w:rsidR="0016219F" w:rsidRPr="0016219F" w:rsidRDefault="0016219F" w:rsidP="0016219F">
      <w:pPr>
        <w:spacing w:after="0" w:line="360" w:lineRule="auto"/>
        <w:ind w:firstLineChars="250" w:firstLine="527"/>
        <w:jc w:val="both"/>
        <w:rPr>
          <w:rFonts w:ascii="宋体" w:eastAsia="宋体" w:hAnsi="宋体" w:cs="Times New Roman" w:hint="eastAsia"/>
          <w:b/>
          <w:color w:val="FF0000"/>
          <w:sz w:val="21"/>
          <w:szCs w:val="21"/>
          <w:u w:val="single"/>
          <w14:ligatures w14:val="none"/>
        </w:rPr>
      </w:pPr>
      <w:r w:rsidRPr="0016219F">
        <w:rPr>
          <w:rFonts w:ascii="宋体" w:eastAsia="宋体" w:hAnsi="宋体" w:cs="Times New Roman" w:hint="eastAsia"/>
          <w:b/>
          <w:sz w:val="21"/>
          <w:szCs w:val="21"/>
          <w14:ligatures w14:val="none"/>
        </w:rPr>
        <w:t>（本项目核心产品为：</w:t>
      </w:r>
      <w:r w:rsidRPr="0016219F">
        <w:rPr>
          <w:rFonts w:ascii="宋体" w:eastAsia="宋体" w:hAnsi="宋体" w:cs="宋体" w:hint="eastAsia"/>
          <w:b/>
          <w:color w:val="FF0000"/>
          <w:kern w:val="0"/>
          <w:sz w:val="21"/>
          <w:szCs w:val="21"/>
          <w14:ligatures w14:val="none"/>
        </w:rPr>
        <w:t>小机房乘客电梯</w:t>
      </w:r>
      <w:r w:rsidRPr="0016219F">
        <w:rPr>
          <w:rFonts w:ascii="宋体" w:eastAsia="宋体" w:hAnsi="宋体" w:cs="Times New Roman" w:hint="eastAsia"/>
          <w:b/>
          <w:sz w:val="21"/>
          <w:szCs w:val="21"/>
          <w14:ligatures w14:val="none"/>
        </w:rPr>
        <w:t>）</w:t>
      </w:r>
      <w:r w:rsidRPr="0016219F">
        <w:rPr>
          <w:rFonts w:ascii="宋体" w:eastAsia="宋体" w:hAnsi="宋体" w:cs="宋体" w:hint="eastAsia"/>
          <w:sz w:val="21"/>
          <w:szCs w:val="21"/>
          <w14:ligatures w14:val="none"/>
        </w:rPr>
        <w:t>。</w:t>
      </w:r>
    </w:p>
    <w:p w14:paraId="7B2C27CC" w14:textId="77777777" w:rsidR="0016219F" w:rsidRPr="0016219F" w:rsidRDefault="0016219F" w:rsidP="0016219F">
      <w:pPr>
        <w:spacing w:after="0" w:line="360" w:lineRule="auto"/>
        <w:jc w:val="both"/>
        <w:rPr>
          <w:rFonts w:ascii="Times New Roman" w:eastAsia="宋体" w:hAnsi="Times New Roman" w:cs="Times New Roman"/>
          <w:b/>
          <w:sz w:val="21"/>
          <w14:ligatures w14:val="none"/>
        </w:rPr>
      </w:pPr>
    </w:p>
    <w:p w14:paraId="67FFC913" w14:textId="77777777" w:rsidR="0016219F" w:rsidRPr="0016219F" w:rsidRDefault="0016219F" w:rsidP="0016219F">
      <w:pPr>
        <w:spacing w:after="0" w:line="360" w:lineRule="auto"/>
        <w:jc w:val="both"/>
        <w:rPr>
          <w:rFonts w:ascii="Times New Roman" w:eastAsia="宋体" w:hAnsi="Times New Roman" w:cs="Times New Roman"/>
          <w:b/>
          <w:sz w:val="21"/>
          <w14:ligatures w14:val="none"/>
        </w:rPr>
      </w:pPr>
      <w:r w:rsidRPr="0016219F">
        <w:rPr>
          <w:rFonts w:ascii="Times New Roman" w:eastAsia="宋体" w:hAnsi="Times New Roman" w:cs="Times New Roman" w:hint="eastAsia"/>
          <w:b/>
          <w:sz w:val="21"/>
          <w14:ligatures w14:val="none"/>
        </w:rPr>
        <w:t>二、技术要求</w:t>
      </w:r>
    </w:p>
    <w:p w14:paraId="5AD1C36E" w14:textId="77777777" w:rsidR="0016219F" w:rsidRPr="0016219F" w:rsidRDefault="0016219F" w:rsidP="0016219F">
      <w:pPr>
        <w:spacing w:after="0" w:line="360" w:lineRule="auto"/>
        <w:ind w:firstLineChars="200" w:firstLine="422"/>
        <w:jc w:val="both"/>
        <w:rPr>
          <w:rFonts w:ascii="Times New Roman" w:eastAsia="宋体" w:hAnsi="Times New Roman" w:cs="Times New Roman"/>
          <w:sz w:val="21"/>
          <w14:ligatures w14:val="none"/>
        </w:rPr>
      </w:pPr>
      <w:r w:rsidRPr="0016219F">
        <w:rPr>
          <w:rFonts w:ascii="宋体" w:eastAsia="宋体" w:hAnsi="宋体" w:cs="宋体" w:hint="eastAsia"/>
          <w:b/>
          <w:color w:val="000000"/>
          <w:sz w:val="21"/>
          <w:szCs w:val="21"/>
          <w14:ligatures w14:val="none"/>
        </w:rPr>
        <w:t>（一）基本</w:t>
      </w:r>
      <w:r w:rsidRPr="0016219F">
        <w:rPr>
          <w:rFonts w:ascii="宋体" w:eastAsia="宋体" w:hAnsi="宋体" w:cs="宋体" w:hint="eastAsia"/>
          <w:b/>
          <w:bCs/>
          <w:color w:val="000000"/>
          <w:sz w:val="21"/>
          <w:szCs w:val="21"/>
          <w14:ligatures w14:val="none"/>
        </w:rPr>
        <w:t>技术</w:t>
      </w:r>
      <w:r w:rsidRPr="0016219F">
        <w:rPr>
          <w:rFonts w:ascii="宋体" w:eastAsia="宋体" w:hAnsi="宋体" w:cs="宋体" w:hint="eastAsia"/>
          <w:b/>
          <w:color w:val="000000"/>
          <w:sz w:val="21"/>
          <w:szCs w:val="21"/>
          <w14:ligatures w14:val="none"/>
        </w:rPr>
        <w:t>参数</w:t>
      </w:r>
    </w:p>
    <w:p w14:paraId="3C433185" w14:textId="77777777" w:rsidR="0016219F" w:rsidRPr="0016219F" w:rsidRDefault="0016219F" w:rsidP="0016219F">
      <w:pPr>
        <w:spacing w:after="0" w:line="360" w:lineRule="auto"/>
        <w:ind w:firstLineChars="200" w:firstLine="420"/>
        <w:jc w:val="both"/>
        <w:rPr>
          <w:rFonts w:ascii="宋体" w:eastAsia="宋体" w:hAnsi="宋体" w:cs="Times New Roman" w:hint="eastAsia"/>
          <w:sz w:val="21"/>
          <w:szCs w:val="21"/>
          <w14:ligatures w14:val="none"/>
        </w:rPr>
      </w:pPr>
      <w:r w:rsidRPr="0016219F">
        <w:rPr>
          <w:rFonts w:ascii="宋体" w:eastAsia="宋体" w:hAnsi="宋体" w:cs="Times New Roman" w:hint="eastAsia"/>
          <w:sz w:val="21"/>
          <w:szCs w:val="21"/>
          <w14:ligatures w14:val="none"/>
        </w:rPr>
        <w:t>说明：带“★”指标项为实质性条款，如出现负偏离，将被视为未实质性满足征集文件要求作投标无效处理。带“▲”指标项为重要参数，负偏离时</w:t>
      </w:r>
      <w:proofErr w:type="gramStart"/>
      <w:r w:rsidRPr="0016219F">
        <w:rPr>
          <w:rFonts w:ascii="宋体" w:eastAsia="宋体" w:hAnsi="宋体" w:cs="Times New Roman" w:hint="eastAsia"/>
          <w:sz w:val="21"/>
          <w:szCs w:val="21"/>
          <w14:ligatures w14:val="none"/>
        </w:rPr>
        <w:t>依相关</w:t>
      </w:r>
      <w:proofErr w:type="gramEnd"/>
      <w:r w:rsidRPr="0016219F">
        <w:rPr>
          <w:rFonts w:ascii="宋体" w:eastAsia="宋体" w:hAnsi="宋体" w:cs="Times New Roman" w:hint="eastAsia"/>
          <w:sz w:val="21"/>
          <w:szCs w:val="21"/>
          <w14:ligatures w14:val="none"/>
        </w:rPr>
        <w:t>评分准则内容作重点扣分处理。</w:t>
      </w:r>
    </w:p>
    <w:p w14:paraId="78CF9DFE" w14:textId="77777777" w:rsidR="0016219F" w:rsidRPr="0016219F" w:rsidRDefault="0016219F" w:rsidP="0016219F">
      <w:pPr>
        <w:snapToGrid w:val="0"/>
        <w:spacing w:after="0" w:line="360" w:lineRule="auto"/>
        <w:ind w:firstLineChars="200" w:firstLine="420"/>
        <w:jc w:val="both"/>
        <w:rPr>
          <w:rFonts w:ascii="宋体" w:eastAsia="宋体" w:hAnsi="宋体" w:cs="宋体" w:hint="eastAsia"/>
          <w:color w:val="000000"/>
          <w:kern w:val="0"/>
          <w:sz w:val="21"/>
          <w:szCs w:val="21"/>
          <w14:ligatures w14:val="none"/>
        </w:rPr>
      </w:pPr>
      <w:r w:rsidRPr="0016219F">
        <w:rPr>
          <w:rFonts w:ascii="宋体" w:eastAsia="宋体" w:hAnsi="宋体" w:cs="宋体" w:hint="eastAsia"/>
          <w:color w:val="000000"/>
          <w:kern w:val="0"/>
          <w:sz w:val="21"/>
          <w:szCs w:val="21"/>
          <w14:ligatures w14:val="none"/>
        </w:rPr>
        <w:t>评分时，如对一项征集技术要求（以划分框为准）中的内容存在两处（或以上）负偏离</w:t>
      </w:r>
      <w:r w:rsidRPr="0016219F">
        <w:rPr>
          <w:rFonts w:ascii="宋体" w:eastAsia="宋体" w:hAnsi="宋体" w:cs="宋体" w:hint="eastAsia"/>
          <w:color w:val="000000"/>
          <w:kern w:val="0"/>
          <w:sz w:val="21"/>
          <w:szCs w:val="21"/>
          <w14:ligatures w14:val="none"/>
        </w:rPr>
        <w:lastRenderedPageBreak/>
        <w:t>的，在评分时只作一项负偏离扣分。</w:t>
      </w:r>
    </w:p>
    <w:p w14:paraId="4FED21F1" w14:textId="77777777" w:rsidR="0016219F" w:rsidRPr="0016219F" w:rsidRDefault="0016219F" w:rsidP="0016219F">
      <w:pPr>
        <w:spacing w:after="0" w:line="360" w:lineRule="auto"/>
        <w:ind w:firstLineChars="200" w:firstLine="420"/>
        <w:jc w:val="both"/>
        <w:rPr>
          <w:rFonts w:ascii="Times New Roman" w:eastAsia="宋体" w:hAnsi="Times New Roman" w:cs="Times New Roman"/>
          <w:sz w:val="21"/>
          <w14:ligatures w14:val="none"/>
        </w:rPr>
      </w:pPr>
      <w:r w:rsidRPr="0016219F">
        <w:rPr>
          <w:rFonts w:ascii="Times New Roman" w:eastAsia="宋体" w:hAnsi="Times New Roman" w:cs="Times New Roman"/>
          <w:sz w:val="21"/>
          <w14:ligatures w14:val="none"/>
        </w:rPr>
        <w:t>涉及区间的技术要求，除特别注明以外，所投产</w:t>
      </w:r>
      <w:proofErr w:type="gramStart"/>
      <w:r w:rsidRPr="0016219F">
        <w:rPr>
          <w:rFonts w:ascii="Times New Roman" w:eastAsia="宋体" w:hAnsi="Times New Roman" w:cs="Times New Roman"/>
          <w:sz w:val="21"/>
          <w14:ligatures w14:val="none"/>
        </w:rPr>
        <w:t>品范围</w:t>
      </w:r>
      <w:proofErr w:type="gramEnd"/>
      <w:r w:rsidRPr="0016219F">
        <w:rPr>
          <w:rFonts w:ascii="Times New Roman" w:eastAsia="宋体" w:hAnsi="Times New Roman" w:cs="Times New Roman"/>
          <w:sz w:val="21"/>
          <w14:ligatures w14:val="none"/>
        </w:rPr>
        <w:t>涵盖对应的区间即认定为满足该项</w:t>
      </w:r>
      <w:r w:rsidRPr="0016219F">
        <w:rPr>
          <w:rFonts w:ascii="Times New Roman" w:eastAsia="宋体" w:hAnsi="Times New Roman" w:cs="Times New Roman"/>
          <w:sz w:val="21"/>
          <w14:ligatures w14:val="none"/>
        </w:rPr>
        <w:t xml:space="preserve"> </w:t>
      </w:r>
      <w:r w:rsidRPr="0016219F">
        <w:rPr>
          <w:rFonts w:ascii="Times New Roman" w:eastAsia="宋体" w:hAnsi="Times New Roman" w:cs="Times New Roman"/>
          <w:sz w:val="21"/>
          <w14:ligatures w14:val="none"/>
        </w:rPr>
        <w:t>技术要求。例</w:t>
      </w:r>
      <w:r w:rsidRPr="0016219F">
        <w:rPr>
          <w:rFonts w:ascii="Times New Roman" w:eastAsia="宋体" w:hAnsi="Times New Roman" w:cs="Times New Roman"/>
          <w:sz w:val="21"/>
          <w14:ligatures w14:val="none"/>
        </w:rPr>
        <w:t>:</w:t>
      </w:r>
      <w:r w:rsidRPr="0016219F">
        <w:rPr>
          <w:rFonts w:ascii="Times New Roman" w:eastAsia="宋体" w:hAnsi="Times New Roman" w:cs="Times New Roman"/>
          <w:sz w:val="21"/>
          <w14:ligatures w14:val="none"/>
        </w:rPr>
        <w:t>区间要求为</w:t>
      </w:r>
      <w:r w:rsidRPr="0016219F">
        <w:rPr>
          <w:rFonts w:ascii="Times New Roman" w:eastAsia="宋体" w:hAnsi="Times New Roman" w:cs="Times New Roman"/>
          <w:sz w:val="21"/>
          <w14:ligatures w14:val="none"/>
        </w:rPr>
        <w:t xml:space="preserve"> 5-20ML,</w:t>
      </w:r>
      <w:r w:rsidRPr="0016219F">
        <w:rPr>
          <w:rFonts w:ascii="Times New Roman" w:eastAsia="宋体" w:hAnsi="Times New Roman" w:cs="Times New Roman"/>
          <w:sz w:val="21"/>
          <w14:ligatures w14:val="none"/>
        </w:rPr>
        <w:t>所投产</w:t>
      </w:r>
      <w:proofErr w:type="gramStart"/>
      <w:r w:rsidRPr="0016219F">
        <w:rPr>
          <w:rFonts w:ascii="Times New Roman" w:eastAsia="宋体" w:hAnsi="Times New Roman" w:cs="Times New Roman"/>
          <w:sz w:val="21"/>
          <w14:ligatures w14:val="none"/>
        </w:rPr>
        <w:t>品范围</w:t>
      </w:r>
      <w:proofErr w:type="gramEnd"/>
      <w:r w:rsidRPr="0016219F">
        <w:rPr>
          <w:rFonts w:ascii="Times New Roman" w:eastAsia="宋体" w:hAnsi="Times New Roman" w:cs="Times New Roman"/>
          <w:sz w:val="21"/>
          <w14:ligatures w14:val="none"/>
        </w:rPr>
        <w:t>最小值</w:t>
      </w:r>
      <w:r w:rsidRPr="0016219F">
        <w:rPr>
          <w:rFonts w:ascii="Times New Roman" w:eastAsia="宋体" w:hAnsi="Times New Roman" w:cs="Times New Roman"/>
          <w:sz w:val="21"/>
          <w14:ligatures w14:val="none"/>
        </w:rPr>
        <w:t>≤5ML</w:t>
      </w:r>
      <w:r w:rsidRPr="0016219F">
        <w:rPr>
          <w:rFonts w:ascii="Times New Roman" w:eastAsia="宋体" w:hAnsi="Times New Roman" w:cs="Times New Roman"/>
          <w:sz w:val="21"/>
          <w14:ligatures w14:val="none"/>
        </w:rPr>
        <w:t>，范围最大值</w:t>
      </w:r>
      <w:r w:rsidRPr="0016219F">
        <w:rPr>
          <w:rFonts w:ascii="Times New Roman" w:eastAsia="宋体" w:hAnsi="Times New Roman" w:cs="Times New Roman"/>
          <w:sz w:val="21"/>
          <w14:ligatures w14:val="none"/>
        </w:rPr>
        <w:t>≥20ML</w:t>
      </w:r>
      <w:r w:rsidRPr="0016219F">
        <w:rPr>
          <w:rFonts w:ascii="Times New Roman" w:eastAsia="宋体" w:hAnsi="Times New Roman" w:cs="Times New Roman"/>
          <w:sz w:val="21"/>
          <w14:ligatures w14:val="none"/>
        </w:rPr>
        <w:t>，即为满足该</w:t>
      </w:r>
      <w:r w:rsidRPr="0016219F">
        <w:rPr>
          <w:rFonts w:ascii="Times New Roman" w:eastAsia="宋体" w:hAnsi="Times New Roman" w:cs="Times New Roman"/>
          <w:sz w:val="21"/>
          <w14:ligatures w14:val="none"/>
        </w:rPr>
        <w:t xml:space="preserve"> </w:t>
      </w:r>
      <w:r w:rsidRPr="0016219F">
        <w:rPr>
          <w:rFonts w:ascii="Times New Roman" w:eastAsia="宋体" w:hAnsi="Times New Roman" w:cs="Times New Roman"/>
          <w:sz w:val="21"/>
          <w14:ligatures w14:val="none"/>
        </w:rPr>
        <w:t>项技术要求。涉及到功能描述的均要求为产品本身具备，无需外接设备或软件即可实现，特别注明的除外。规格</w:t>
      </w:r>
      <w:r w:rsidRPr="0016219F">
        <w:rPr>
          <w:rFonts w:ascii="Times New Roman" w:eastAsia="宋体" w:hAnsi="Times New Roman" w:cs="Times New Roman"/>
          <w:sz w:val="21"/>
          <w14:ligatures w14:val="none"/>
        </w:rPr>
        <w:t>/</w:t>
      </w:r>
      <w:r w:rsidRPr="0016219F">
        <w:rPr>
          <w:rFonts w:ascii="Times New Roman" w:eastAsia="宋体" w:hAnsi="Times New Roman" w:cs="Times New Roman"/>
          <w:sz w:val="21"/>
          <w14:ligatures w14:val="none"/>
        </w:rPr>
        <w:t>尺寸</w:t>
      </w:r>
      <w:r w:rsidRPr="0016219F">
        <w:rPr>
          <w:rFonts w:ascii="Times New Roman" w:eastAsia="宋体" w:hAnsi="Times New Roman" w:cs="Times New Roman"/>
          <w:sz w:val="21"/>
          <w14:ligatures w14:val="none"/>
        </w:rPr>
        <w:t>/</w:t>
      </w:r>
      <w:r w:rsidRPr="0016219F">
        <w:rPr>
          <w:rFonts w:ascii="Times New Roman" w:eastAsia="宋体" w:hAnsi="Times New Roman" w:cs="Times New Roman"/>
          <w:sz w:val="21"/>
          <w14:ligatures w14:val="none"/>
        </w:rPr>
        <w:t>面积的</w:t>
      </w:r>
      <w:proofErr w:type="gramStart"/>
      <w:r w:rsidRPr="0016219F">
        <w:rPr>
          <w:rFonts w:ascii="Times New Roman" w:eastAsia="宋体" w:hAnsi="Times New Roman" w:cs="Times New Roman"/>
          <w:sz w:val="21"/>
          <w14:ligatures w14:val="none"/>
        </w:rPr>
        <w:t>允偏范围</w:t>
      </w:r>
      <w:proofErr w:type="gramEnd"/>
      <w:r w:rsidRPr="0016219F">
        <w:rPr>
          <w:rFonts w:ascii="Times New Roman" w:eastAsia="宋体" w:hAnsi="Times New Roman" w:cs="Times New Roman"/>
          <w:sz w:val="21"/>
          <w14:ligatures w14:val="none"/>
        </w:rPr>
        <w:t>为</w:t>
      </w:r>
      <w:r w:rsidRPr="0016219F">
        <w:rPr>
          <w:rFonts w:ascii="Times New Roman" w:eastAsia="宋体" w:hAnsi="Times New Roman" w:cs="Times New Roman"/>
          <w:sz w:val="21"/>
          <w14:ligatures w14:val="none"/>
        </w:rPr>
        <w:t>±5%</w:t>
      </w:r>
      <w:r w:rsidRPr="0016219F">
        <w:rPr>
          <w:rFonts w:ascii="Times New Roman" w:eastAsia="宋体" w:hAnsi="Times New Roman" w:cs="Times New Roman"/>
          <w:sz w:val="21"/>
          <w14:ligatures w14:val="none"/>
        </w:rPr>
        <w:t>，特别注明的除外。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5"/>
        <w:gridCol w:w="5621"/>
      </w:tblGrid>
      <w:tr w:rsidR="0016219F" w:rsidRPr="0016219F" w14:paraId="4DF371E5" w14:textId="77777777" w:rsidTr="00904FB6">
        <w:tc>
          <w:tcPr>
            <w:tcW w:w="1612" w:type="pct"/>
            <w:vAlign w:val="center"/>
          </w:tcPr>
          <w:p w14:paraId="573C0061" w14:textId="77777777" w:rsidR="0016219F" w:rsidRPr="0016219F" w:rsidRDefault="0016219F" w:rsidP="0016219F">
            <w:pPr>
              <w:widowControl/>
              <w:spacing w:after="0" w:line="360" w:lineRule="auto"/>
              <w:jc w:val="center"/>
              <w:rPr>
                <w:rFonts w:ascii="宋体" w:eastAsia="宋体" w:hAnsi="宋体" w:cs="宋体" w:hint="eastAsia"/>
                <w:b/>
                <w:color w:val="000000"/>
                <w:sz w:val="21"/>
                <w:szCs w:val="21"/>
                <w14:ligatures w14:val="none"/>
              </w:rPr>
            </w:pPr>
          </w:p>
        </w:tc>
        <w:tc>
          <w:tcPr>
            <w:tcW w:w="3388" w:type="pct"/>
            <w:vAlign w:val="center"/>
          </w:tcPr>
          <w:p w14:paraId="33E75D4F" w14:textId="77777777" w:rsidR="0016219F" w:rsidRPr="0016219F" w:rsidRDefault="0016219F" w:rsidP="0016219F">
            <w:pPr>
              <w:spacing w:after="0" w:line="360" w:lineRule="auto"/>
              <w:jc w:val="center"/>
              <w:rPr>
                <w:rFonts w:ascii="宋体" w:eastAsia="宋体" w:hAnsi="宋体" w:cs="宋体" w:hint="eastAsia"/>
                <w:b/>
                <w:color w:val="000000"/>
                <w:sz w:val="21"/>
                <w:szCs w:val="21"/>
                <w14:ligatures w14:val="none"/>
              </w:rPr>
            </w:pPr>
            <w:r w:rsidRPr="0016219F">
              <w:rPr>
                <w:rFonts w:ascii="宋体" w:eastAsia="宋体" w:hAnsi="宋体" w:cs="宋体" w:hint="eastAsia"/>
                <w:b/>
                <w:color w:val="000000"/>
                <w:sz w:val="21"/>
                <w:szCs w:val="21"/>
                <w14:ligatures w14:val="none"/>
              </w:rPr>
              <w:t xml:space="preserve"> 基本规格</w:t>
            </w:r>
          </w:p>
        </w:tc>
      </w:tr>
      <w:tr w:rsidR="0016219F" w:rsidRPr="0016219F" w14:paraId="6738769C" w14:textId="77777777" w:rsidTr="00904FB6">
        <w:tc>
          <w:tcPr>
            <w:tcW w:w="1612" w:type="pct"/>
            <w:vAlign w:val="center"/>
          </w:tcPr>
          <w:p w14:paraId="0F654200"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载重</w:t>
            </w:r>
          </w:p>
        </w:tc>
        <w:tc>
          <w:tcPr>
            <w:tcW w:w="3388" w:type="pct"/>
            <w:vAlign w:val="center"/>
          </w:tcPr>
          <w:p w14:paraId="3AA1AB61"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≥1000kg</w:t>
            </w:r>
          </w:p>
        </w:tc>
      </w:tr>
      <w:tr w:rsidR="0016219F" w:rsidRPr="0016219F" w14:paraId="2DC776F8" w14:textId="77777777" w:rsidTr="00904FB6">
        <w:tc>
          <w:tcPr>
            <w:tcW w:w="1612" w:type="pct"/>
            <w:vAlign w:val="center"/>
          </w:tcPr>
          <w:p w14:paraId="7C2B3EB9"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数量</w:t>
            </w:r>
          </w:p>
        </w:tc>
        <w:tc>
          <w:tcPr>
            <w:tcW w:w="3388" w:type="pct"/>
            <w:vAlign w:val="center"/>
          </w:tcPr>
          <w:p w14:paraId="2212294F"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color w:val="000000"/>
                <w:sz w:val="21"/>
                <w:szCs w:val="21"/>
                <w14:ligatures w14:val="none"/>
              </w:rPr>
              <w:t>2</w:t>
            </w:r>
            <w:r w:rsidRPr="0016219F">
              <w:rPr>
                <w:rFonts w:ascii="宋体" w:eastAsia="宋体" w:hAnsi="宋体" w:cs="宋体" w:hint="eastAsia"/>
                <w:color w:val="000000"/>
                <w:sz w:val="21"/>
                <w:szCs w:val="21"/>
                <w14:ligatures w14:val="none"/>
              </w:rPr>
              <w:t>台</w:t>
            </w:r>
          </w:p>
        </w:tc>
      </w:tr>
      <w:tr w:rsidR="0016219F" w:rsidRPr="0016219F" w14:paraId="1F052492" w14:textId="77777777" w:rsidTr="00904FB6">
        <w:tc>
          <w:tcPr>
            <w:tcW w:w="1612" w:type="pct"/>
            <w:vAlign w:val="center"/>
          </w:tcPr>
          <w:p w14:paraId="582BD592"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速度</w:t>
            </w:r>
          </w:p>
        </w:tc>
        <w:tc>
          <w:tcPr>
            <w:tcW w:w="3388" w:type="pct"/>
            <w:vAlign w:val="center"/>
          </w:tcPr>
          <w:p w14:paraId="24AD14D6"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≥1.75m/s</w:t>
            </w:r>
          </w:p>
        </w:tc>
      </w:tr>
      <w:tr w:rsidR="0016219F" w:rsidRPr="0016219F" w14:paraId="4D7083B4" w14:textId="77777777" w:rsidTr="00904FB6">
        <w:tc>
          <w:tcPr>
            <w:tcW w:w="1612" w:type="pct"/>
            <w:vAlign w:val="center"/>
          </w:tcPr>
          <w:p w14:paraId="2358ABD0"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提升高度</w:t>
            </w:r>
          </w:p>
        </w:tc>
        <w:tc>
          <w:tcPr>
            <w:tcW w:w="3388" w:type="pct"/>
            <w:vAlign w:val="center"/>
          </w:tcPr>
          <w:p w14:paraId="1BC41BF0"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按现场测量为准</w:t>
            </w:r>
          </w:p>
        </w:tc>
      </w:tr>
      <w:tr w:rsidR="0016219F" w:rsidRPr="0016219F" w14:paraId="317C672B" w14:textId="77777777" w:rsidTr="00904FB6">
        <w:tc>
          <w:tcPr>
            <w:tcW w:w="1612" w:type="pct"/>
            <w:vAlign w:val="center"/>
          </w:tcPr>
          <w:p w14:paraId="70796F19"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轿厢尺寸（宽X深）（mm）</w:t>
            </w:r>
          </w:p>
        </w:tc>
        <w:tc>
          <w:tcPr>
            <w:tcW w:w="3388" w:type="pct"/>
            <w:vAlign w:val="center"/>
          </w:tcPr>
          <w:p w14:paraId="7DA802B2"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1600*1500以双方图纸确认为准</w:t>
            </w:r>
          </w:p>
        </w:tc>
      </w:tr>
      <w:tr w:rsidR="0016219F" w:rsidRPr="0016219F" w14:paraId="2A6A58A4" w14:textId="77777777" w:rsidTr="00904FB6">
        <w:tc>
          <w:tcPr>
            <w:tcW w:w="1612" w:type="pct"/>
            <w:vAlign w:val="bottom"/>
          </w:tcPr>
          <w:p w14:paraId="0C8EA3E2"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lang w:val="zh-TW" w:eastAsia="zh-TW"/>
                <w14:ligatures w14:val="none"/>
              </w:rPr>
            </w:pPr>
            <w:r w:rsidRPr="0016219F">
              <w:rPr>
                <w:rFonts w:ascii="宋体" w:eastAsia="宋体" w:hAnsi="宋体" w:cs="Times New Roman" w:hint="eastAsia"/>
                <w:color w:val="000000"/>
                <w:sz w:val="21"/>
                <w:szCs w:val="21"/>
                <w14:ligatures w14:val="none"/>
              </w:rPr>
              <w:t>★</w:t>
            </w:r>
            <w:r w:rsidRPr="0016219F">
              <w:rPr>
                <w:rFonts w:ascii="宋体" w:eastAsia="宋体" w:hAnsi="宋体" w:cs="宋体" w:hint="eastAsia"/>
                <w:color w:val="000000"/>
                <w:sz w:val="21"/>
                <w:szCs w:val="21"/>
                <w14:ligatures w14:val="none"/>
              </w:rPr>
              <w:t>轿厢高度</w:t>
            </w:r>
            <w:r w:rsidRPr="0016219F">
              <w:rPr>
                <w:rFonts w:ascii="宋体" w:eastAsia="宋体" w:hAnsi="宋体" w:cs="宋体" w:hint="eastAsia"/>
                <w:color w:val="000000"/>
                <w:sz w:val="21"/>
                <w:szCs w:val="21"/>
                <w:lang w:eastAsia="en-US"/>
                <w14:ligatures w14:val="none"/>
              </w:rPr>
              <w:t>（mm）</w:t>
            </w:r>
          </w:p>
        </w:tc>
        <w:tc>
          <w:tcPr>
            <w:tcW w:w="3388" w:type="pct"/>
            <w:vAlign w:val="bottom"/>
          </w:tcPr>
          <w:p w14:paraId="5731BE9C"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2600</w:t>
            </w:r>
          </w:p>
        </w:tc>
      </w:tr>
      <w:tr w:rsidR="0016219F" w:rsidRPr="0016219F" w14:paraId="229CB774" w14:textId="77777777" w:rsidTr="00904FB6">
        <w:trPr>
          <w:trHeight w:val="90"/>
        </w:trPr>
        <w:tc>
          <w:tcPr>
            <w:tcW w:w="1612" w:type="pct"/>
            <w:vAlign w:val="center"/>
          </w:tcPr>
          <w:p w14:paraId="4CD7499E"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开门尺寸</w:t>
            </w:r>
            <w:r w:rsidRPr="0016219F">
              <w:rPr>
                <w:rFonts w:ascii="宋体" w:eastAsia="宋体" w:hAnsi="宋体" w:cs="宋体" w:hint="eastAsia"/>
                <w:color w:val="000000"/>
                <w:sz w:val="21"/>
                <w:szCs w:val="21"/>
                <w:lang w:eastAsia="en-US"/>
                <w14:ligatures w14:val="none"/>
              </w:rPr>
              <w:t>（mm）</w:t>
            </w:r>
          </w:p>
        </w:tc>
        <w:tc>
          <w:tcPr>
            <w:tcW w:w="3388" w:type="pct"/>
            <w:vAlign w:val="center"/>
          </w:tcPr>
          <w:p w14:paraId="7A301B85"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90</w:t>
            </w:r>
            <w:r w:rsidRPr="0016219F">
              <w:rPr>
                <w:rFonts w:ascii="宋体" w:eastAsia="宋体" w:hAnsi="宋体" w:cs="宋体" w:hint="eastAsia"/>
                <w:color w:val="000000"/>
                <w:sz w:val="21"/>
                <w:szCs w:val="21"/>
                <w:lang w:eastAsia="en-US"/>
                <w14:ligatures w14:val="none"/>
              </w:rPr>
              <w:t>0</w:t>
            </w:r>
            <w:r w:rsidRPr="0016219F">
              <w:rPr>
                <w:rFonts w:ascii="宋体" w:eastAsia="宋体" w:hAnsi="宋体" w:cs="宋体" w:hint="eastAsia"/>
                <w:color w:val="000000"/>
                <w:sz w:val="21"/>
                <w:szCs w:val="21"/>
                <w14:ligatures w14:val="none"/>
              </w:rPr>
              <w:t>*</w:t>
            </w:r>
            <w:r w:rsidRPr="0016219F">
              <w:rPr>
                <w:rFonts w:ascii="宋体" w:eastAsia="宋体" w:hAnsi="宋体" w:cs="宋体" w:hint="eastAsia"/>
                <w:color w:val="000000"/>
                <w:sz w:val="21"/>
                <w:szCs w:val="21"/>
                <w:lang w:eastAsia="en-US"/>
                <w14:ligatures w14:val="none"/>
              </w:rPr>
              <w:t>2</w:t>
            </w:r>
            <w:r w:rsidRPr="0016219F">
              <w:rPr>
                <w:rFonts w:ascii="宋体" w:eastAsia="宋体" w:hAnsi="宋体" w:cs="宋体" w:hint="eastAsia"/>
                <w:color w:val="000000"/>
                <w:sz w:val="21"/>
                <w:szCs w:val="21"/>
                <w14:ligatures w14:val="none"/>
              </w:rPr>
              <w:t>1</w:t>
            </w:r>
            <w:r w:rsidRPr="0016219F">
              <w:rPr>
                <w:rFonts w:ascii="宋体" w:eastAsia="宋体" w:hAnsi="宋体" w:cs="宋体" w:hint="eastAsia"/>
                <w:color w:val="000000"/>
                <w:sz w:val="21"/>
                <w:szCs w:val="21"/>
                <w:lang w:eastAsia="en-US"/>
                <w14:ligatures w14:val="none"/>
              </w:rPr>
              <w:t>00</w:t>
            </w:r>
          </w:p>
        </w:tc>
      </w:tr>
      <w:tr w:rsidR="0016219F" w:rsidRPr="0016219F" w14:paraId="39534AB5" w14:textId="77777777" w:rsidTr="00904FB6">
        <w:tc>
          <w:tcPr>
            <w:tcW w:w="1612" w:type="pct"/>
            <w:vAlign w:val="center"/>
          </w:tcPr>
          <w:p w14:paraId="7136939C"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电梯空调</w:t>
            </w:r>
          </w:p>
        </w:tc>
        <w:tc>
          <w:tcPr>
            <w:tcW w:w="3388" w:type="pct"/>
            <w:vAlign w:val="center"/>
          </w:tcPr>
          <w:p w14:paraId="55C9C9E5"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配置电梯专用空调1P</w:t>
            </w:r>
          </w:p>
        </w:tc>
      </w:tr>
      <w:tr w:rsidR="0016219F" w:rsidRPr="0016219F" w14:paraId="7F0AF3F0" w14:textId="77777777" w:rsidTr="00904FB6">
        <w:tc>
          <w:tcPr>
            <w:tcW w:w="1612" w:type="pct"/>
            <w:vAlign w:val="center"/>
          </w:tcPr>
          <w:p w14:paraId="4B65C68A"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旧梯拆除</w:t>
            </w:r>
          </w:p>
        </w:tc>
        <w:tc>
          <w:tcPr>
            <w:tcW w:w="3388" w:type="pct"/>
            <w:vAlign w:val="center"/>
          </w:tcPr>
          <w:p w14:paraId="1A7E6C3C"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电梯公司负责拆除，需考虑拆除费用，并搬运至甲方指定地点，旧梯甲方处理。</w:t>
            </w:r>
          </w:p>
        </w:tc>
      </w:tr>
      <w:tr w:rsidR="0016219F" w:rsidRPr="0016219F" w14:paraId="58FF4FE2" w14:textId="77777777" w:rsidTr="00904FB6">
        <w:tc>
          <w:tcPr>
            <w:tcW w:w="1612" w:type="pct"/>
            <w:vAlign w:val="center"/>
          </w:tcPr>
          <w:p w14:paraId="623D3C97"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层数／站数／开门数</w:t>
            </w:r>
          </w:p>
        </w:tc>
        <w:tc>
          <w:tcPr>
            <w:tcW w:w="3388" w:type="pct"/>
            <w:vAlign w:val="center"/>
          </w:tcPr>
          <w:p w14:paraId="624A572D"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6／6／6</w:t>
            </w:r>
          </w:p>
        </w:tc>
      </w:tr>
      <w:tr w:rsidR="0016219F" w:rsidRPr="0016219F" w14:paraId="5EE79F36" w14:textId="77777777" w:rsidTr="00904FB6">
        <w:trPr>
          <w:trHeight w:val="762"/>
        </w:trPr>
        <w:tc>
          <w:tcPr>
            <w:tcW w:w="1612" w:type="pct"/>
            <w:vAlign w:val="center"/>
          </w:tcPr>
          <w:p w14:paraId="55A87894"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曳引机</w:t>
            </w:r>
          </w:p>
        </w:tc>
        <w:tc>
          <w:tcPr>
            <w:tcW w:w="3388" w:type="pct"/>
            <w:vAlign w:val="center"/>
          </w:tcPr>
          <w:p w14:paraId="3B2699B0"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永磁同步无齿轮曳引机</w:t>
            </w:r>
          </w:p>
          <w:p w14:paraId="52E2B932" w14:textId="77777777" w:rsidR="0016219F" w:rsidRPr="0016219F" w:rsidRDefault="0016219F" w:rsidP="0016219F">
            <w:pPr>
              <w:spacing w:after="120" w:line="240" w:lineRule="auto"/>
              <w:jc w:val="both"/>
              <w:rPr>
                <w:rFonts w:ascii="宋体" w:eastAsia="宋体" w:hAnsi="宋体" w:cs="Times New Roman" w:hint="eastAsia"/>
                <w:color w:val="000000"/>
                <w:sz w:val="21"/>
                <w:szCs w:val="21"/>
                <w14:ligatures w14:val="none"/>
              </w:rPr>
            </w:pPr>
            <w:r w:rsidRPr="0016219F">
              <w:rPr>
                <w:rFonts w:ascii="宋体" w:eastAsia="宋体" w:hAnsi="宋体" w:cs="Times New Roman" w:hint="eastAsia"/>
                <w:color w:val="000000"/>
                <w:sz w:val="21"/>
                <w:szCs w:val="21"/>
                <w14:ligatures w14:val="none"/>
              </w:rPr>
              <w:t>防尘防水防护等级≥IP52。</w:t>
            </w:r>
          </w:p>
        </w:tc>
      </w:tr>
      <w:tr w:rsidR="0016219F" w:rsidRPr="0016219F" w14:paraId="4866422E" w14:textId="77777777" w:rsidTr="00904FB6">
        <w:tc>
          <w:tcPr>
            <w:tcW w:w="1612" w:type="pct"/>
            <w:vAlign w:val="center"/>
          </w:tcPr>
          <w:p w14:paraId="76D3B19B"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控制系统</w:t>
            </w:r>
          </w:p>
        </w:tc>
        <w:tc>
          <w:tcPr>
            <w:tcW w:w="3388" w:type="pct"/>
            <w:vAlign w:val="center"/>
          </w:tcPr>
          <w:p w14:paraId="32518317"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能量可再生型控制柜</w:t>
            </w:r>
          </w:p>
          <w:p w14:paraId="7C1EE5E3" w14:textId="77777777" w:rsidR="0016219F" w:rsidRPr="0016219F" w:rsidRDefault="0016219F" w:rsidP="0016219F">
            <w:pPr>
              <w:spacing w:after="0" w:line="240" w:lineRule="auto"/>
              <w:rPr>
                <w:rFonts w:ascii="宋体" w:eastAsia="宋体" w:hAnsi="宋体" w:cs="Times New Roman" w:hint="eastAsia"/>
                <w:color w:val="000000"/>
                <w:sz w:val="21"/>
                <w:szCs w:val="21"/>
                <w14:ligatures w14:val="none"/>
              </w:rPr>
            </w:pPr>
          </w:p>
        </w:tc>
      </w:tr>
      <w:tr w:rsidR="0016219F" w:rsidRPr="0016219F" w14:paraId="5D600595" w14:textId="77777777" w:rsidTr="00904FB6">
        <w:tc>
          <w:tcPr>
            <w:tcW w:w="1612" w:type="pct"/>
            <w:vAlign w:val="center"/>
          </w:tcPr>
          <w:p w14:paraId="1605BD59"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机房类型</w:t>
            </w:r>
          </w:p>
        </w:tc>
        <w:tc>
          <w:tcPr>
            <w:tcW w:w="3388" w:type="pct"/>
            <w:vAlign w:val="center"/>
          </w:tcPr>
          <w:p w14:paraId="753DC29D"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小机房</w:t>
            </w:r>
          </w:p>
        </w:tc>
      </w:tr>
      <w:tr w:rsidR="0016219F" w:rsidRPr="0016219F" w14:paraId="38DC7F72" w14:textId="77777777" w:rsidTr="00904FB6">
        <w:tc>
          <w:tcPr>
            <w:tcW w:w="1612" w:type="pct"/>
            <w:vAlign w:val="center"/>
          </w:tcPr>
          <w:p w14:paraId="47C30B68"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proofErr w:type="gramStart"/>
            <w:r w:rsidRPr="0016219F">
              <w:rPr>
                <w:rFonts w:ascii="宋体" w:eastAsia="宋体" w:hAnsi="宋体" w:cs="宋体" w:hint="eastAsia"/>
                <w:color w:val="000000"/>
                <w:sz w:val="21"/>
                <w:szCs w:val="21"/>
                <w14:ligatures w14:val="none"/>
              </w:rPr>
              <w:t>集选操作控制</w:t>
            </w:r>
            <w:proofErr w:type="gramEnd"/>
            <w:r w:rsidRPr="0016219F">
              <w:rPr>
                <w:rFonts w:ascii="宋体" w:eastAsia="宋体" w:hAnsi="宋体" w:cs="宋体" w:hint="eastAsia"/>
                <w:color w:val="000000"/>
                <w:sz w:val="21"/>
                <w:szCs w:val="21"/>
                <w14:ligatures w14:val="none"/>
              </w:rPr>
              <w:t>方式</w:t>
            </w:r>
          </w:p>
        </w:tc>
        <w:tc>
          <w:tcPr>
            <w:tcW w:w="3388" w:type="pct"/>
            <w:vAlign w:val="center"/>
          </w:tcPr>
          <w:p w14:paraId="20996C4D"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全集</w:t>
            </w:r>
            <w:proofErr w:type="gramStart"/>
            <w:r w:rsidRPr="0016219F">
              <w:rPr>
                <w:rFonts w:ascii="宋体" w:eastAsia="宋体" w:hAnsi="宋体" w:cs="宋体" w:hint="eastAsia"/>
                <w:color w:val="000000"/>
                <w:sz w:val="21"/>
                <w:szCs w:val="21"/>
                <w14:ligatures w14:val="none"/>
              </w:rPr>
              <w:t>选控制</w:t>
            </w:r>
            <w:proofErr w:type="gramEnd"/>
          </w:p>
        </w:tc>
      </w:tr>
      <w:tr w:rsidR="0016219F" w:rsidRPr="0016219F" w14:paraId="36FF8325" w14:textId="77777777" w:rsidTr="00904FB6">
        <w:tc>
          <w:tcPr>
            <w:tcW w:w="1612" w:type="pct"/>
            <w:vAlign w:val="center"/>
          </w:tcPr>
          <w:p w14:paraId="7E11F81A"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制作标准</w:t>
            </w:r>
          </w:p>
        </w:tc>
        <w:tc>
          <w:tcPr>
            <w:tcW w:w="3388" w:type="pct"/>
            <w:vAlign w:val="center"/>
          </w:tcPr>
          <w:p w14:paraId="1267E66C"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kern w:val="0"/>
                <w:sz w:val="21"/>
                <w:szCs w:val="21"/>
                <w14:ligatures w14:val="none"/>
              </w:rPr>
              <w:t>《电梯制造与安装安全规范》</w:t>
            </w:r>
          </w:p>
        </w:tc>
      </w:tr>
      <w:tr w:rsidR="0016219F" w:rsidRPr="0016219F" w14:paraId="128FB10A" w14:textId="77777777" w:rsidTr="00904FB6">
        <w:tc>
          <w:tcPr>
            <w:tcW w:w="1612" w:type="pct"/>
            <w:vAlign w:val="center"/>
          </w:tcPr>
          <w:p w14:paraId="0356E7FB"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电梯群控数量</w:t>
            </w:r>
          </w:p>
        </w:tc>
        <w:tc>
          <w:tcPr>
            <w:tcW w:w="3388" w:type="pct"/>
            <w:vAlign w:val="center"/>
          </w:tcPr>
          <w:p w14:paraId="380E2AE0"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单台</w:t>
            </w:r>
          </w:p>
        </w:tc>
      </w:tr>
      <w:tr w:rsidR="0016219F" w:rsidRPr="0016219F" w14:paraId="72D79003" w14:textId="77777777" w:rsidTr="00904FB6">
        <w:tc>
          <w:tcPr>
            <w:tcW w:w="1612" w:type="pct"/>
            <w:vAlign w:val="center"/>
          </w:tcPr>
          <w:p w14:paraId="2D87820F"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开门形式</w:t>
            </w:r>
          </w:p>
        </w:tc>
        <w:tc>
          <w:tcPr>
            <w:tcW w:w="3388" w:type="pct"/>
            <w:vAlign w:val="center"/>
          </w:tcPr>
          <w:p w14:paraId="4295407B"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中分门</w:t>
            </w:r>
          </w:p>
        </w:tc>
      </w:tr>
      <w:tr w:rsidR="0016219F" w:rsidRPr="0016219F" w14:paraId="0F52AA3D" w14:textId="77777777" w:rsidTr="00904FB6">
        <w:tc>
          <w:tcPr>
            <w:tcW w:w="1612" w:type="pct"/>
            <w:vAlign w:val="center"/>
          </w:tcPr>
          <w:p w14:paraId="52BCC16B"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Times New Roman" w:hint="eastAsia"/>
                <w:color w:val="000000"/>
                <w:sz w:val="21"/>
                <w:szCs w:val="21"/>
                <w14:ligatures w14:val="none"/>
              </w:rPr>
              <w:t>服务楼层</w:t>
            </w:r>
          </w:p>
        </w:tc>
        <w:tc>
          <w:tcPr>
            <w:tcW w:w="3388" w:type="pct"/>
            <w:vAlign w:val="center"/>
          </w:tcPr>
          <w:p w14:paraId="2E55094D"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Times New Roman" w:hint="eastAsia"/>
                <w:color w:val="000000"/>
                <w:sz w:val="21"/>
                <w:szCs w:val="21"/>
                <w14:ligatures w14:val="none"/>
              </w:rPr>
              <w:t>-1-5层</w:t>
            </w:r>
          </w:p>
        </w:tc>
      </w:tr>
      <w:tr w:rsidR="0016219F" w:rsidRPr="0016219F" w14:paraId="58C6FB84" w14:textId="77777777" w:rsidTr="00904FB6">
        <w:tc>
          <w:tcPr>
            <w:tcW w:w="1612" w:type="pct"/>
            <w:vAlign w:val="center"/>
          </w:tcPr>
          <w:p w14:paraId="7159A2C6"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基站</w:t>
            </w:r>
          </w:p>
        </w:tc>
        <w:tc>
          <w:tcPr>
            <w:tcW w:w="3388" w:type="pct"/>
            <w:vAlign w:val="center"/>
          </w:tcPr>
          <w:p w14:paraId="16C6841D"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1F</w:t>
            </w:r>
          </w:p>
        </w:tc>
      </w:tr>
      <w:tr w:rsidR="0016219F" w:rsidRPr="0016219F" w14:paraId="2DD1F4CA" w14:textId="77777777" w:rsidTr="00904FB6">
        <w:tc>
          <w:tcPr>
            <w:tcW w:w="5000" w:type="pct"/>
            <w:gridSpan w:val="2"/>
            <w:vAlign w:val="center"/>
          </w:tcPr>
          <w:p w14:paraId="64ABCC85" w14:textId="77777777" w:rsidR="0016219F" w:rsidRPr="0016219F" w:rsidRDefault="0016219F" w:rsidP="0016219F">
            <w:pPr>
              <w:spacing w:after="0" w:line="360" w:lineRule="auto"/>
              <w:jc w:val="both"/>
              <w:rPr>
                <w:rFonts w:ascii="宋体" w:eastAsia="宋体" w:hAnsi="宋体" w:cs="宋体" w:hint="eastAsia"/>
                <w:b/>
                <w:color w:val="000000"/>
                <w:sz w:val="21"/>
                <w:szCs w:val="21"/>
                <w14:ligatures w14:val="none"/>
              </w:rPr>
            </w:pPr>
            <w:r w:rsidRPr="0016219F">
              <w:rPr>
                <w:rFonts w:ascii="宋体" w:eastAsia="宋体" w:hAnsi="宋体" w:cs="宋体" w:hint="eastAsia"/>
                <w:color w:val="000000"/>
                <w:sz w:val="21"/>
                <w:szCs w:val="21"/>
                <w14:ligatures w14:val="none"/>
              </w:rPr>
              <w:t>轿厢及装潢</w:t>
            </w:r>
          </w:p>
        </w:tc>
      </w:tr>
      <w:tr w:rsidR="0016219F" w:rsidRPr="0016219F" w14:paraId="13F66F46" w14:textId="77777777" w:rsidTr="00904FB6">
        <w:tc>
          <w:tcPr>
            <w:tcW w:w="1612" w:type="pct"/>
            <w:vAlign w:val="center"/>
          </w:tcPr>
          <w:p w14:paraId="6AA8C77E"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门保护装置类型</w:t>
            </w:r>
          </w:p>
        </w:tc>
        <w:tc>
          <w:tcPr>
            <w:tcW w:w="3388" w:type="pct"/>
            <w:vAlign w:val="center"/>
          </w:tcPr>
          <w:p w14:paraId="67FA0C01"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proofErr w:type="gramStart"/>
            <w:r w:rsidRPr="0016219F">
              <w:rPr>
                <w:rFonts w:ascii="宋体" w:eastAsia="宋体" w:hAnsi="宋体" w:cs="宋体" w:hint="eastAsia"/>
                <w:color w:val="000000"/>
                <w:sz w:val="21"/>
                <w:szCs w:val="21"/>
                <w14:ligatures w14:val="none"/>
              </w:rPr>
              <w:t>光幕二合一</w:t>
            </w:r>
            <w:proofErr w:type="gramEnd"/>
          </w:p>
          <w:p w14:paraId="7EAB7D64" w14:textId="77777777" w:rsidR="0016219F" w:rsidRPr="0016219F" w:rsidRDefault="0016219F" w:rsidP="0016219F">
            <w:pPr>
              <w:spacing w:after="120" w:line="240" w:lineRule="auto"/>
              <w:jc w:val="both"/>
              <w:rPr>
                <w:rFonts w:ascii="宋体" w:eastAsia="宋体" w:hAnsi="宋体" w:cs="Times New Roman" w:hint="eastAsia"/>
                <w:color w:val="000000"/>
                <w:sz w:val="21"/>
                <w:szCs w:val="21"/>
                <w14:ligatures w14:val="none"/>
              </w:rPr>
            </w:pPr>
            <w:proofErr w:type="gramStart"/>
            <w:r w:rsidRPr="0016219F">
              <w:rPr>
                <w:rFonts w:ascii="宋体" w:eastAsia="宋体" w:hAnsi="宋体" w:cs="Times New Roman" w:hint="eastAsia"/>
                <w:color w:val="000000"/>
                <w:sz w:val="21"/>
                <w:szCs w:val="21"/>
                <w14:ligatures w14:val="none"/>
              </w:rPr>
              <w:t>光幕束</w:t>
            </w:r>
            <w:proofErr w:type="gramEnd"/>
            <w:r w:rsidRPr="0016219F">
              <w:rPr>
                <w:rFonts w:ascii="宋体" w:eastAsia="宋体" w:hAnsi="宋体" w:cs="Times New Roman" w:hint="eastAsia"/>
                <w:color w:val="000000"/>
                <w:sz w:val="21"/>
                <w:szCs w:val="21"/>
                <w14:ligatures w14:val="none"/>
              </w:rPr>
              <w:t>≥155束，提供相关证明文件。</w:t>
            </w:r>
          </w:p>
        </w:tc>
      </w:tr>
      <w:tr w:rsidR="0016219F" w:rsidRPr="0016219F" w14:paraId="636E9B81" w14:textId="77777777" w:rsidTr="00904FB6">
        <w:tc>
          <w:tcPr>
            <w:tcW w:w="1612" w:type="pct"/>
            <w:vAlign w:val="center"/>
          </w:tcPr>
          <w:p w14:paraId="70179357"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轿厢整体装潢</w:t>
            </w:r>
          </w:p>
        </w:tc>
        <w:tc>
          <w:tcPr>
            <w:tcW w:w="3388" w:type="pct"/>
            <w:vAlign w:val="center"/>
          </w:tcPr>
          <w:p w14:paraId="537C5250"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方形轿厢</w:t>
            </w:r>
          </w:p>
        </w:tc>
      </w:tr>
      <w:tr w:rsidR="0016219F" w:rsidRPr="0016219F" w14:paraId="39F94983" w14:textId="77777777" w:rsidTr="00904FB6">
        <w:tc>
          <w:tcPr>
            <w:tcW w:w="1612" w:type="pct"/>
            <w:vAlign w:val="center"/>
          </w:tcPr>
          <w:p w14:paraId="255098E7"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lastRenderedPageBreak/>
              <w:t>轿门材质</w:t>
            </w:r>
          </w:p>
        </w:tc>
        <w:tc>
          <w:tcPr>
            <w:tcW w:w="3388" w:type="pct"/>
            <w:vAlign w:val="center"/>
          </w:tcPr>
          <w:p w14:paraId="2006A51F"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前轿门：304发纹不锈钢</w:t>
            </w:r>
          </w:p>
        </w:tc>
      </w:tr>
      <w:tr w:rsidR="0016219F" w:rsidRPr="0016219F" w14:paraId="528963AF" w14:textId="77777777" w:rsidTr="00904FB6">
        <w:tc>
          <w:tcPr>
            <w:tcW w:w="1612" w:type="pct"/>
            <w:vAlign w:val="center"/>
          </w:tcPr>
          <w:p w14:paraId="2B8609B9"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Times New Roman"/>
                <w:color w:val="000000"/>
                <w:sz w:val="21"/>
                <w:szCs w:val="21"/>
                <w14:ligatures w14:val="none"/>
              </w:rPr>
              <w:t>轿厢</w:t>
            </w:r>
            <w:proofErr w:type="gramStart"/>
            <w:r w:rsidRPr="0016219F">
              <w:rPr>
                <w:rFonts w:ascii="宋体" w:eastAsia="宋体" w:hAnsi="宋体" w:cs="Times New Roman"/>
                <w:color w:val="000000"/>
                <w:sz w:val="21"/>
                <w:szCs w:val="21"/>
                <w14:ligatures w14:val="none"/>
              </w:rPr>
              <w:t>前</w:t>
            </w:r>
            <w:r w:rsidRPr="0016219F">
              <w:rPr>
                <w:rFonts w:ascii="宋体" w:eastAsia="宋体" w:hAnsi="宋体" w:cs="Times New Roman" w:hint="eastAsia"/>
                <w:color w:val="000000"/>
                <w:sz w:val="21"/>
                <w:szCs w:val="21"/>
                <w14:ligatures w14:val="none"/>
              </w:rPr>
              <w:t>围</w:t>
            </w:r>
            <w:r w:rsidRPr="0016219F">
              <w:rPr>
                <w:rFonts w:ascii="宋体" w:eastAsia="宋体" w:hAnsi="宋体" w:cs="Times New Roman"/>
                <w:color w:val="000000"/>
                <w:sz w:val="21"/>
                <w:szCs w:val="21"/>
                <w14:ligatures w14:val="none"/>
              </w:rPr>
              <w:t>壁</w:t>
            </w:r>
            <w:proofErr w:type="gramEnd"/>
          </w:p>
        </w:tc>
        <w:tc>
          <w:tcPr>
            <w:tcW w:w="3388" w:type="pct"/>
            <w:vAlign w:val="center"/>
          </w:tcPr>
          <w:p w14:paraId="502FBD99"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304发纹不锈钢</w:t>
            </w:r>
          </w:p>
        </w:tc>
      </w:tr>
      <w:tr w:rsidR="0016219F" w:rsidRPr="0016219F" w14:paraId="5B078B50" w14:textId="77777777" w:rsidTr="00904FB6">
        <w:tc>
          <w:tcPr>
            <w:tcW w:w="1612" w:type="pct"/>
            <w:vAlign w:val="center"/>
          </w:tcPr>
          <w:p w14:paraId="7BC206E3"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轿厢侧壁</w:t>
            </w:r>
          </w:p>
        </w:tc>
        <w:tc>
          <w:tcPr>
            <w:tcW w:w="3388" w:type="pct"/>
            <w:vAlign w:val="center"/>
          </w:tcPr>
          <w:p w14:paraId="5D8F3C42"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304发纹不锈钢</w:t>
            </w:r>
          </w:p>
        </w:tc>
      </w:tr>
      <w:tr w:rsidR="0016219F" w:rsidRPr="0016219F" w14:paraId="263778BD" w14:textId="77777777" w:rsidTr="00904FB6">
        <w:tc>
          <w:tcPr>
            <w:tcW w:w="1612" w:type="pct"/>
            <w:vAlign w:val="center"/>
          </w:tcPr>
          <w:p w14:paraId="4B786603"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轿厢后壁</w:t>
            </w:r>
          </w:p>
        </w:tc>
        <w:tc>
          <w:tcPr>
            <w:tcW w:w="3388" w:type="pct"/>
            <w:vAlign w:val="center"/>
          </w:tcPr>
          <w:p w14:paraId="64EE54C8"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Times New Roman" w:hint="eastAsia"/>
                <w:color w:val="000000"/>
                <w:sz w:val="21"/>
                <w:szCs w:val="21"/>
                <w14:ligatures w14:val="none"/>
              </w:rPr>
              <w:t>304发纹</w:t>
            </w:r>
            <w:r w:rsidRPr="0016219F">
              <w:rPr>
                <w:rFonts w:ascii="宋体" w:eastAsia="宋体" w:hAnsi="宋体" w:cs="Times New Roman"/>
                <w:color w:val="000000"/>
                <w:sz w:val="21"/>
                <w:szCs w:val="21"/>
                <w14:ligatures w14:val="none"/>
              </w:rPr>
              <w:t>不锈钢</w:t>
            </w:r>
            <w:r w:rsidRPr="0016219F">
              <w:rPr>
                <w:rFonts w:ascii="宋体" w:eastAsia="宋体" w:hAnsi="宋体" w:cs="Times New Roman" w:hint="eastAsia"/>
                <w:color w:val="000000"/>
                <w:sz w:val="21"/>
                <w:szCs w:val="21"/>
                <w14:ligatures w14:val="none"/>
              </w:rPr>
              <w:t>+中间镜面不锈钢</w:t>
            </w:r>
          </w:p>
        </w:tc>
      </w:tr>
      <w:tr w:rsidR="0016219F" w:rsidRPr="0016219F" w14:paraId="72BD50BE" w14:textId="77777777" w:rsidTr="00904FB6">
        <w:tc>
          <w:tcPr>
            <w:tcW w:w="1612" w:type="pct"/>
            <w:vAlign w:val="center"/>
          </w:tcPr>
          <w:p w14:paraId="391FBCB5"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轿顶装潢</w:t>
            </w:r>
          </w:p>
        </w:tc>
        <w:tc>
          <w:tcPr>
            <w:tcW w:w="3388" w:type="pct"/>
            <w:vAlign w:val="center"/>
          </w:tcPr>
          <w:p w14:paraId="119741A0"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材质：304发纹不锈钢吊顶（提供3款供选）</w:t>
            </w:r>
          </w:p>
        </w:tc>
      </w:tr>
      <w:tr w:rsidR="0016219F" w:rsidRPr="0016219F" w14:paraId="3987B13C" w14:textId="77777777" w:rsidTr="00904FB6">
        <w:tc>
          <w:tcPr>
            <w:tcW w:w="1612" w:type="pct"/>
            <w:vAlign w:val="center"/>
          </w:tcPr>
          <w:p w14:paraId="63CF7D03"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地板类型</w:t>
            </w:r>
          </w:p>
        </w:tc>
        <w:tc>
          <w:tcPr>
            <w:tcW w:w="3388" w:type="pct"/>
            <w:vAlign w:val="center"/>
          </w:tcPr>
          <w:p w14:paraId="29FBBCD3"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大理石地板（提供3款供选）</w:t>
            </w:r>
          </w:p>
        </w:tc>
      </w:tr>
      <w:tr w:rsidR="0016219F" w:rsidRPr="0016219F" w14:paraId="1393FDF4" w14:textId="77777777" w:rsidTr="00904FB6">
        <w:tc>
          <w:tcPr>
            <w:tcW w:w="1612" w:type="pct"/>
            <w:vAlign w:val="center"/>
          </w:tcPr>
          <w:p w14:paraId="25A728AF"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残疾人操纵盘</w:t>
            </w:r>
          </w:p>
        </w:tc>
        <w:tc>
          <w:tcPr>
            <w:tcW w:w="3388" w:type="pct"/>
            <w:vAlign w:val="center"/>
          </w:tcPr>
          <w:p w14:paraId="18D08BE8"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无</w:t>
            </w:r>
          </w:p>
        </w:tc>
      </w:tr>
      <w:tr w:rsidR="0016219F" w:rsidRPr="0016219F" w14:paraId="09F99482" w14:textId="77777777" w:rsidTr="00904FB6">
        <w:tc>
          <w:tcPr>
            <w:tcW w:w="1612" w:type="pct"/>
            <w:vAlign w:val="center"/>
          </w:tcPr>
          <w:p w14:paraId="2F8235BC"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额外装修重量</w:t>
            </w:r>
          </w:p>
        </w:tc>
        <w:tc>
          <w:tcPr>
            <w:tcW w:w="3388" w:type="pct"/>
            <w:vAlign w:val="center"/>
          </w:tcPr>
          <w:p w14:paraId="31543AB3"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≥200kg</w:t>
            </w:r>
          </w:p>
          <w:p w14:paraId="075CB0DC"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注：所有额外装修重量为均匀分布在轿厢内的允许的额外装修重量。</w:t>
            </w:r>
          </w:p>
        </w:tc>
      </w:tr>
      <w:tr w:rsidR="0016219F" w:rsidRPr="0016219F" w14:paraId="371A21F0" w14:textId="77777777" w:rsidTr="00904FB6">
        <w:tc>
          <w:tcPr>
            <w:tcW w:w="1612" w:type="pct"/>
            <w:vAlign w:val="center"/>
          </w:tcPr>
          <w:p w14:paraId="46C2F5A0"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操纵盘数量</w:t>
            </w:r>
          </w:p>
        </w:tc>
        <w:tc>
          <w:tcPr>
            <w:tcW w:w="3388" w:type="pct"/>
            <w:vAlign w:val="center"/>
          </w:tcPr>
          <w:p w14:paraId="4055D005"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2个设置于左右前壁各一个</w:t>
            </w:r>
          </w:p>
        </w:tc>
      </w:tr>
      <w:tr w:rsidR="0016219F" w:rsidRPr="0016219F" w14:paraId="3BFF0700" w14:textId="77777777" w:rsidTr="00904FB6">
        <w:tc>
          <w:tcPr>
            <w:tcW w:w="1612" w:type="pct"/>
            <w:vAlign w:val="center"/>
          </w:tcPr>
          <w:p w14:paraId="0094D107"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操纵</w:t>
            </w:r>
            <w:proofErr w:type="gramStart"/>
            <w:r w:rsidRPr="0016219F">
              <w:rPr>
                <w:rFonts w:ascii="宋体" w:eastAsia="宋体" w:hAnsi="宋体" w:cs="宋体" w:hint="eastAsia"/>
                <w:color w:val="000000"/>
                <w:sz w:val="21"/>
                <w:szCs w:val="21"/>
                <w14:ligatures w14:val="none"/>
              </w:rPr>
              <w:t>盘类型</w:t>
            </w:r>
            <w:proofErr w:type="gramEnd"/>
          </w:p>
        </w:tc>
        <w:tc>
          <w:tcPr>
            <w:tcW w:w="3388" w:type="pct"/>
            <w:vAlign w:val="center"/>
          </w:tcPr>
          <w:p w14:paraId="6823AF0A"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proofErr w:type="gramStart"/>
            <w:r w:rsidRPr="0016219F">
              <w:rPr>
                <w:rFonts w:ascii="宋体" w:eastAsia="宋体" w:hAnsi="宋体" w:cs="宋体" w:hint="eastAsia"/>
                <w:color w:val="000000"/>
                <w:sz w:val="21"/>
                <w:szCs w:val="21"/>
                <w14:ligatures w14:val="none"/>
              </w:rPr>
              <w:t>一</w:t>
            </w:r>
            <w:proofErr w:type="gramEnd"/>
            <w:r w:rsidRPr="0016219F">
              <w:rPr>
                <w:rFonts w:ascii="宋体" w:eastAsia="宋体" w:hAnsi="宋体" w:cs="宋体" w:hint="eastAsia"/>
                <w:color w:val="000000"/>
                <w:sz w:val="21"/>
                <w:szCs w:val="21"/>
                <w14:ligatures w14:val="none"/>
              </w:rPr>
              <w:t>体式</w:t>
            </w:r>
          </w:p>
        </w:tc>
      </w:tr>
      <w:tr w:rsidR="0016219F" w:rsidRPr="0016219F" w14:paraId="363D9304" w14:textId="77777777" w:rsidTr="00904FB6">
        <w:trPr>
          <w:trHeight w:val="428"/>
        </w:trPr>
        <w:tc>
          <w:tcPr>
            <w:tcW w:w="1612" w:type="pct"/>
            <w:vAlign w:val="center"/>
          </w:tcPr>
          <w:p w14:paraId="41BC4D50"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操纵盘面板材质</w:t>
            </w:r>
          </w:p>
        </w:tc>
        <w:tc>
          <w:tcPr>
            <w:tcW w:w="3388" w:type="pct"/>
            <w:vAlign w:val="center"/>
          </w:tcPr>
          <w:p w14:paraId="6FEEC662"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304发纹不锈钢操纵盘</w:t>
            </w:r>
          </w:p>
        </w:tc>
      </w:tr>
      <w:tr w:rsidR="0016219F" w:rsidRPr="0016219F" w14:paraId="54CD8D77" w14:textId="77777777" w:rsidTr="00904FB6">
        <w:tc>
          <w:tcPr>
            <w:tcW w:w="1612" w:type="pct"/>
            <w:vAlign w:val="center"/>
          </w:tcPr>
          <w:p w14:paraId="733DCC34" w14:textId="77777777" w:rsidR="0016219F" w:rsidRPr="0016219F" w:rsidRDefault="0016219F" w:rsidP="0016219F">
            <w:pPr>
              <w:snapToGrid w:val="0"/>
              <w:spacing w:after="0" w:line="360" w:lineRule="auto"/>
              <w:jc w:val="both"/>
              <w:rPr>
                <w:rFonts w:ascii="宋体" w:eastAsia="宋体" w:hAnsi="宋体" w:cs="宋体" w:hint="eastAsia"/>
                <w:b/>
                <w:bCs/>
                <w:color w:val="000000"/>
                <w:sz w:val="21"/>
                <w:szCs w:val="21"/>
                <w14:ligatures w14:val="none"/>
              </w:rPr>
            </w:pPr>
            <w:r w:rsidRPr="0016219F">
              <w:rPr>
                <w:rFonts w:ascii="宋体" w:eastAsia="宋体" w:hAnsi="宋体" w:cs="宋体" w:hint="eastAsia"/>
                <w:b/>
                <w:bCs/>
                <w:color w:val="000000"/>
                <w:sz w:val="21"/>
                <w:szCs w:val="21"/>
                <w14:ligatures w14:val="none"/>
              </w:rPr>
              <w:t>主操纵盘显示器类型</w:t>
            </w:r>
          </w:p>
        </w:tc>
        <w:tc>
          <w:tcPr>
            <w:tcW w:w="3388" w:type="pct"/>
            <w:vAlign w:val="center"/>
          </w:tcPr>
          <w:p w14:paraId="24CFD93C" w14:textId="77777777" w:rsidR="0016219F" w:rsidRPr="0016219F" w:rsidRDefault="0016219F" w:rsidP="0016219F">
            <w:pPr>
              <w:snapToGrid w:val="0"/>
              <w:spacing w:after="0" w:line="360" w:lineRule="auto"/>
              <w:jc w:val="both"/>
              <w:rPr>
                <w:rFonts w:ascii="宋体" w:eastAsia="宋体" w:hAnsi="宋体" w:cs="宋体" w:hint="eastAsia"/>
                <w:b/>
                <w:bCs/>
                <w:color w:val="000000"/>
                <w:sz w:val="21"/>
                <w:szCs w:val="21"/>
                <w14:ligatures w14:val="none"/>
              </w:rPr>
            </w:pPr>
            <w:r w:rsidRPr="0016219F">
              <w:rPr>
                <w:rFonts w:ascii="宋体" w:eastAsia="宋体" w:hAnsi="宋体" w:cs="宋体" w:hint="eastAsia"/>
                <w:b/>
                <w:bCs/>
                <w:color w:val="000000"/>
                <w:sz w:val="21"/>
                <w:szCs w:val="21"/>
                <w14:ligatures w14:val="none"/>
              </w:rPr>
              <w:t>不小于≥12.1寸</w:t>
            </w:r>
            <w:bookmarkStart w:id="4" w:name="_Hlk212075693"/>
            <w:r w:rsidRPr="0016219F">
              <w:rPr>
                <w:rFonts w:ascii="宋体" w:eastAsia="宋体" w:hAnsi="宋体" w:cs="宋体" w:hint="eastAsia"/>
                <w:b/>
                <w:bCs/>
                <w:color w:val="000000"/>
                <w:sz w:val="21"/>
                <w:szCs w:val="21"/>
                <w14:ligatures w14:val="none"/>
              </w:rPr>
              <w:t>多媒体显示器</w:t>
            </w:r>
            <w:bookmarkEnd w:id="4"/>
          </w:p>
        </w:tc>
      </w:tr>
      <w:tr w:rsidR="0016219F" w:rsidRPr="0016219F" w14:paraId="3F679E82" w14:textId="77777777" w:rsidTr="00904FB6">
        <w:tc>
          <w:tcPr>
            <w:tcW w:w="1612" w:type="pct"/>
            <w:vAlign w:val="center"/>
          </w:tcPr>
          <w:p w14:paraId="6CB8F0AF" w14:textId="77777777" w:rsidR="0016219F" w:rsidRPr="0016219F" w:rsidRDefault="0016219F" w:rsidP="0016219F">
            <w:pPr>
              <w:snapToGrid w:val="0"/>
              <w:spacing w:after="0" w:line="360" w:lineRule="auto"/>
              <w:jc w:val="both"/>
              <w:rPr>
                <w:rFonts w:ascii="宋体" w:eastAsia="宋体" w:hAnsi="宋体" w:cs="宋体" w:hint="eastAsia"/>
                <w:b/>
                <w:bCs/>
                <w:color w:val="000000"/>
                <w:sz w:val="21"/>
                <w:szCs w:val="21"/>
                <w14:ligatures w14:val="none"/>
              </w:rPr>
            </w:pPr>
            <w:r w:rsidRPr="0016219F">
              <w:rPr>
                <w:rFonts w:ascii="宋体" w:eastAsia="宋体" w:hAnsi="宋体" w:cs="宋体" w:hint="eastAsia"/>
                <w:b/>
                <w:bCs/>
                <w:color w:val="000000"/>
                <w:sz w:val="21"/>
                <w:szCs w:val="21"/>
                <w14:ligatures w14:val="none"/>
              </w:rPr>
              <w:t>电梯轿内投影</w:t>
            </w:r>
          </w:p>
        </w:tc>
        <w:tc>
          <w:tcPr>
            <w:tcW w:w="3388" w:type="pct"/>
            <w:vAlign w:val="center"/>
          </w:tcPr>
          <w:p w14:paraId="0DF65D58" w14:textId="77777777" w:rsidR="0016219F" w:rsidRPr="0016219F" w:rsidRDefault="0016219F" w:rsidP="0016219F">
            <w:pPr>
              <w:snapToGrid w:val="0"/>
              <w:spacing w:after="0" w:line="360" w:lineRule="auto"/>
              <w:jc w:val="both"/>
              <w:rPr>
                <w:rFonts w:ascii="宋体" w:eastAsia="宋体" w:hAnsi="宋体" w:cs="宋体" w:hint="eastAsia"/>
                <w:b/>
                <w:bCs/>
                <w:color w:val="000000"/>
                <w:sz w:val="21"/>
                <w:szCs w:val="21"/>
                <w14:ligatures w14:val="none"/>
              </w:rPr>
            </w:pPr>
            <w:r w:rsidRPr="0016219F">
              <w:rPr>
                <w:rFonts w:ascii="宋体" w:eastAsia="宋体" w:hAnsi="宋体" w:cs="宋体" w:hint="eastAsia"/>
                <w:b/>
                <w:bCs/>
                <w:color w:val="000000"/>
                <w:sz w:val="21"/>
                <w:szCs w:val="21"/>
                <w14:ligatures w14:val="none"/>
              </w:rPr>
              <w:t>配置</w:t>
            </w:r>
          </w:p>
        </w:tc>
      </w:tr>
      <w:tr w:rsidR="0016219F" w:rsidRPr="0016219F" w14:paraId="2670641D" w14:textId="77777777" w:rsidTr="00904FB6">
        <w:tc>
          <w:tcPr>
            <w:tcW w:w="1612" w:type="pct"/>
            <w:vAlign w:val="center"/>
          </w:tcPr>
          <w:p w14:paraId="0538BB25" w14:textId="77777777" w:rsidR="0016219F" w:rsidRPr="0016219F" w:rsidRDefault="0016219F" w:rsidP="0016219F">
            <w:pPr>
              <w:snapToGrid w:val="0"/>
              <w:spacing w:after="0" w:line="360" w:lineRule="auto"/>
              <w:jc w:val="both"/>
              <w:rPr>
                <w:rFonts w:ascii="宋体" w:eastAsia="宋体" w:hAnsi="宋体" w:cs="宋体" w:hint="eastAsia"/>
                <w:b/>
                <w:bCs/>
                <w:color w:val="000000"/>
                <w:sz w:val="21"/>
                <w:szCs w:val="21"/>
                <w14:ligatures w14:val="none"/>
              </w:rPr>
            </w:pPr>
            <w:r w:rsidRPr="0016219F">
              <w:rPr>
                <w:rFonts w:ascii="宋体" w:eastAsia="宋体" w:hAnsi="宋体" w:cs="宋体" w:hint="eastAsia"/>
                <w:b/>
                <w:bCs/>
                <w:color w:val="000000"/>
                <w:sz w:val="21"/>
                <w:szCs w:val="21"/>
                <w14:ligatures w14:val="none"/>
              </w:rPr>
              <w:t>操纵盘按钮类型</w:t>
            </w:r>
          </w:p>
        </w:tc>
        <w:tc>
          <w:tcPr>
            <w:tcW w:w="3388" w:type="pct"/>
            <w:vAlign w:val="center"/>
          </w:tcPr>
          <w:p w14:paraId="6C702CB7" w14:textId="77777777" w:rsidR="0016219F" w:rsidRPr="0016219F" w:rsidRDefault="0016219F" w:rsidP="0016219F">
            <w:pPr>
              <w:snapToGrid w:val="0"/>
              <w:spacing w:after="0" w:line="360" w:lineRule="auto"/>
              <w:jc w:val="both"/>
              <w:rPr>
                <w:rFonts w:ascii="宋体" w:eastAsia="宋体" w:hAnsi="宋体" w:cs="宋体" w:hint="eastAsia"/>
                <w:b/>
                <w:bCs/>
                <w:color w:val="000000"/>
                <w:sz w:val="21"/>
                <w:szCs w:val="21"/>
                <w14:ligatures w14:val="none"/>
              </w:rPr>
            </w:pPr>
            <w:r w:rsidRPr="0016219F">
              <w:rPr>
                <w:rFonts w:ascii="宋体" w:eastAsia="宋体" w:hAnsi="宋体" w:cs="宋体" w:hint="eastAsia"/>
                <w:b/>
                <w:bCs/>
                <w:color w:val="000000"/>
                <w:sz w:val="21"/>
                <w:szCs w:val="21"/>
                <w14:ligatures w14:val="none"/>
              </w:rPr>
              <w:t>提供三款按钮供选</w:t>
            </w:r>
          </w:p>
        </w:tc>
      </w:tr>
      <w:tr w:rsidR="0016219F" w:rsidRPr="0016219F" w14:paraId="402F75B0" w14:textId="77777777" w:rsidTr="00904FB6">
        <w:tc>
          <w:tcPr>
            <w:tcW w:w="5000" w:type="pct"/>
            <w:gridSpan w:val="2"/>
            <w:vAlign w:val="center"/>
          </w:tcPr>
          <w:p w14:paraId="40BD7B49" w14:textId="77777777" w:rsidR="0016219F" w:rsidRPr="0016219F" w:rsidRDefault="0016219F" w:rsidP="0016219F">
            <w:pPr>
              <w:snapToGrid w:val="0"/>
              <w:spacing w:after="0" w:line="360" w:lineRule="auto"/>
              <w:jc w:val="both"/>
              <w:rPr>
                <w:rFonts w:ascii="宋体" w:eastAsia="宋体" w:hAnsi="宋体" w:cs="宋体" w:hint="eastAsia"/>
                <w:b/>
                <w:bCs/>
                <w:color w:val="000000"/>
                <w:sz w:val="21"/>
                <w:szCs w:val="21"/>
                <w14:ligatures w14:val="none"/>
              </w:rPr>
            </w:pPr>
            <w:r w:rsidRPr="0016219F">
              <w:rPr>
                <w:rFonts w:ascii="宋体" w:eastAsia="宋体" w:hAnsi="宋体" w:cs="宋体" w:hint="eastAsia"/>
                <w:color w:val="000000"/>
                <w:sz w:val="21"/>
                <w:szCs w:val="21"/>
                <w14:ligatures w14:val="none"/>
              </w:rPr>
              <w:t>厅门</w:t>
            </w:r>
            <w:proofErr w:type="gramStart"/>
            <w:r w:rsidRPr="0016219F">
              <w:rPr>
                <w:rFonts w:ascii="宋体" w:eastAsia="宋体" w:hAnsi="宋体" w:cs="宋体" w:hint="eastAsia"/>
                <w:color w:val="000000"/>
                <w:sz w:val="21"/>
                <w:szCs w:val="21"/>
                <w14:ligatures w14:val="none"/>
              </w:rPr>
              <w:t>及厅呼</w:t>
            </w:r>
            <w:proofErr w:type="gramEnd"/>
          </w:p>
        </w:tc>
      </w:tr>
      <w:tr w:rsidR="0016219F" w:rsidRPr="0016219F" w14:paraId="63232076" w14:textId="77777777" w:rsidTr="00904FB6">
        <w:tc>
          <w:tcPr>
            <w:tcW w:w="1612" w:type="pct"/>
            <w:vAlign w:val="center"/>
          </w:tcPr>
          <w:p w14:paraId="77C2B66D"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厅门材料／数量</w:t>
            </w:r>
          </w:p>
        </w:tc>
        <w:tc>
          <w:tcPr>
            <w:tcW w:w="3388" w:type="pct"/>
            <w:vAlign w:val="center"/>
          </w:tcPr>
          <w:p w14:paraId="03DD7D78"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304 发纹不锈钢</w:t>
            </w:r>
          </w:p>
        </w:tc>
      </w:tr>
      <w:tr w:rsidR="0016219F" w:rsidRPr="0016219F" w14:paraId="50E3DAA9" w14:textId="77777777" w:rsidTr="00904FB6">
        <w:tc>
          <w:tcPr>
            <w:tcW w:w="1612" w:type="pct"/>
            <w:vAlign w:val="center"/>
          </w:tcPr>
          <w:p w14:paraId="55A12DBA"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proofErr w:type="gramStart"/>
            <w:r w:rsidRPr="0016219F">
              <w:rPr>
                <w:rFonts w:ascii="宋体" w:eastAsia="宋体" w:hAnsi="宋体" w:cs="宋体" w:hint="eastAsia"/>
                <w:color w:val="000000"/>
                <w:sz w:val="21"/>
                <w:szCs w:val="21"/>
                <w14:ligatures w14:val="none"/>
              </w:rPr>
              <w:t>门套材料</w:t>
            </w:r>
            <w:proofErr w:type="gramEnd"/>
            <w:r w:rsidRPr="0016219F">
              <w:rPr>
                <w:rFonts w:ascii="宋体" w:eastAsia="宋体" w:hAnsi="宋体" w:cs="宋体" w:hint="eastAsia"/>
                <w:color w:val="000000"/>
                <w:sz w:val="21"/>
                <w:szCs w:val="21"/>
                <w14:ligatures w14:val="none"/>
              </w:rPr>
              <w:t>／数量</w:t>
            </w:r>
          </w:p>
        </w:tc>
        <w:tc>
          <w:tcPr>
            <w:tcW w:w="3388" w:type="pct"/>
            <w:vAlign w:val="center"/>
          </w:tcPr>
          <w:p w14:paraId="236410C3"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304 发纹不锈钢</w:t>
            </w:r>
          </w:p>
        </w:tc>
      </w:tr>
      <w:tr w:rsidR="0016219F" w:rsidRPr="0016219F" w14:paraId="103D134E" w14:textId="77777777" w:rsidTr="00904FB6">
        <w:tc>
          <w:tcPr>
            <w:tcW w:w="1612" w:type="pct"/>
            <w:vAlign w:val="center"/>
          </w:tcPr>
          <w:p w14:paraId="50486CB8"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proofErr w:type="gramStart"/>
            <w:r w:rsidRPr="0016219F">
              <w:rPr>
                <w:rFonts w:ascii="宋体" w:eastAsia="宋体" w:hAnsi="宋体" w:cs="宋体" w:hint="eastAsia"/>
                <w:color w:val="000000"/>
                <w:sz w:val="21"/>
                <w:szCs w:val="21"/>
                <w14:ligatures w14:val="none"/>
              </w:rPr>
              <w:t>门套类型</w:t>
            </w:r>
            <w:proofErr w:type="gramEnd"/>
            <w:r w:rsidRPr="0016219F">
              <w:rPr>
                <w:rFonts w:ascii="宋体" w:eastAsia="宋体" w:hAnsi="宋体" w:cs="宋体" w:hint="eastAsia"/>
                <w:color w:val="000000"/>
                <w:sz w:val="21"/>
                <w:szCs w:val="21"/>
                <w14:ligatures w14:val="none"/>
              </w:rPr>
              <w:t>／数量</w:t>
            </w:r>
          </w:p>
        </w:tc>
        <w:tc>
          <w:tcPr>
            <w:tcW w:w="3388" w:type="pct"/>
            <w:vAlign w:val="center"/>
          </w:tcPr>
          <w:p w14:paraId="057FBB32"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小门套</w:t>
            </w:r>
          </w:p>
        </w:tc>
      </w:tr>
      <w:tr w:rsidR="0016219F" w:rsidRPr="0016219F" w14:paraId="34FB3AB6" w14:textId="77777777" w:rsidTr="00904FB6">
        <w:tc>
          <w:tcPr>
            <w:tcW w:w="1612" w:type="pct"/>
            <w:vAlign w:val="center"/>
          </w:tcPr>
          <w:p w14:paraId="121A5C46"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前门厅外信号装置布置方式/数量</w:t>
            </w:r>
          </w:p>
        </w:tc>
        <w:tc>
          <w:tcPr>
            <w:tcW w:w="3388" w:type="pct"/>
            <w:vAlign w:val="center"/>
          </w:tcPr>
          <w:p w14:paraId="1852A11B"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外呼（</w:t>
            </w:r>
            <w:proofErr w:type="gramStart"/>
            <w:r w:rsidRPr="0016219F">
              <w:rPr>
                <w:rFonts w:ascii="宋体" w:eastAsia="宋体" w:hAnsi="宋体" w:cs="宋体" w:hint="eastAsia"/>
                <w:color w:val="000000"/>
                <w:sz w:val="21"/>
                <w:szCs w:val="21"/>
                <w14:ligatures w14:val="none"/>
              </w:rPr>
              <w:t>带方向</w:t>
            </w:r>
            <w:proofErr w:type="gramEnd"/>
            <w:r w:rsidRPr="0016219F">
              <w:rPr>
                <w:rFonts w:ascii="宋体" w:eastAsia="宋体" w:hAnsi="宋体" w:cs="宋体" w:hint="eastAsia"/>
                <w:color w:val="000000"/>
                <w:sz w:val="21"/>
                <w:szCs w:val="21"/>
                <w14:ligatures w14:val="none"/>
              </w:rPr>
              <w:t>位置显示）</w:t>
            </w:r>
          </w:p>
        </w:tc>
      </w:tr>
      <w:tr w:rsidR="0016219F" w:rsidRPr="0016219F" w14:paraId="7D16DCC4" w14:textId="77777777" w:rsidTr="00904FB6">
        <w:tc>
          <w:tcPr>
            <w:tcW w:w="1612" w:type="pct"/>
            <w:vAlign w:val="center"/>
          </w:tcPr>
          <w:p w14:paraId="250830E9"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前门厅门外呼装置类型／数量</w:t>
            </w:r>
          </w:p>
        </w:tc>
        <w:tc>
          <w:tcPr>
            <w:tcW w:w="3388" w:type="pct"/>
            <w:vAlign w:val="center"/>
          </w:tcPr>
          <w:p w14:paraId="4649177C"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提供两款供选（提供二款方案供选）</w:t>
            </w:r>
          </w:p>
        </w:tc>
      </w:tr>
      <w:tr w:rsidR="0016219F" w:rsidRPr="0016219F" w14:paraId="5E9637F2" w14:textId="77777777" w:rsidTr="00904FB6">
        <w:tc>
          <w:tcPr>
            <w:tcW w:w="1612" w:type="pct"/>
            <w:vAlign w:val="center"/>
          </w:tcPr>
          <w:p w14:paraId="71203A8B"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前门外呼面板材质／数量</w:t>
            </w:r>
          </w:p>
        </w:tc>
        <w:tc>
          <w:tcPr>
            <w:tcW w:w="3388" w:type="pct"/>
            <w:vAlign w:val="center"/>
          </w:tcPr>
          <w:p w14:paraId="7C72E3B3"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304发纹不锈钢</w:t>
            </w:r>
          </w:p>
        </w:tc>
      </w:tr>
      <w:tr w:rsidR="0016219F" w:rsidRPr="0016219F" w14:paraId="7C8D56BE" w14:textId="77777777" w:rsidTr="00904FB6">
        <w:tc>
          <w:tcPr>
            <w:tcW w:w="5000" w:type="pct"/>
            <w:gridSpan w:val="2"/>
            <w:vAlign w:val="center"/>
          </w:tcPr>
          <w:p w14:paraId="43ED2ABC" w14:textId="77777777" w:rsidR="0016219F" w:rsidRPr="0016219F" w:rsidRDefault="0016219F" w:rsidP="0016219F">
            <w:pPr>
              <w:snapToGrid w:val="0"/>
              <w:spacing w:after="0" w:line="360" w:lineRule="auto"/>
              <w:jc w:val="both"/>
              <w:rPr>
                <w:rFonts w:ascii="宋体" w:eastAsia="宋体" w:hAnsi="宋体" w:cs="宋体" w:hint="eastAsia"/>
                <w:b/>
                <w:bCs/>
                <w:color w:val="000000"/>
                <w:sz w:val="21"/>
                <w:szCs w:val="21"/>
                <w14:ligatures w14:val="none"/>
              </w:rPr>
            </w:pPr>
            <w:r w:rsidRPr="0016219F">
              <w:rPr>
                <w:rFonts w:ascii="宋体" w:eastAsia="宋体" w:hAnsi="宋体" w:cs="宋体" w:hint="eastAsia"/>
                <w:b/>
                <w:color w:val="000000"/>
                <w:sz w:val="21"/>
                <w:szCs w:val="21"/>
                <w14:ligatures w14:val="none"/>
              </w:rPr>
              <w:t>井道及部件</w:t>
            </w:r>
          </w:p>
        </w:tc>
      </w:tr>
      <w:tr w:rsidR="0016219F" w:rsidRPr="0016219F" w14:paraId="4147F3B2" w14:textId="77777777" w:rsidTr="00904FB6">
        <w:tc>
          <w:tcPr>
            <w:tcW w:w="1612" w:type="pct"/>
            <w:vAlign w:val="center"/>
          </w:tcPr>
          <w:p w14:paraId="5545BF2B"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井道尺寸 (宽×深)</w:t>
            </w:r>
          </w:p>
        </w:tc>
        <w:tc>
          <w:tcPr>
            <w:tcW w:w="3388" w:type="pct"/>
            <w:vAlign w:val="center"/>
          </w:tcPr>
          <w:p w14:paraId="6FC3B01B"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以现场实际测量为准</w:t>
            </w:r>
          </w:p>
        </w:tc>
      </w:tr>
      <w:tr w:rsidR="0016219F" w:rsidRPr="0016219F" w14:paraId="45D9B927" w14:textId="77777777" w:rsidTr="00904FB6">
        <w:tc>
          <w:tcPr>
            <w:tcW w:w="1612" w:type="pct"/>
            <w:vAlign w:val="center"/>
          </w:tcPr>
          <w:p w14:paraId="005CBF1F"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顶层高 (K)</w:t>
            </w:r>
          </w:p>
        </w:tc>
        <w:tc>
          <w:tcPr>
            <w:tcW w:w="3388" w:type="pct"/>
            <w:vAlign w:val="center"/>
          </w:tcPr>
          <w:p w14:paraId="011CB85F"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以现场实际测量为准</w:t>
            </w:r>
          </w:p>
        </w:tc>
      </w:tr>
      <w:tr w:rsidR="0016219F" w:rsidRPr="0016219F" w14:paraId="1E0808B5" w14:textId="77777777" w:rsidTr="00904FB6">
        <w:tc>
          <w:tcPr>
            <w:tcW w:w="1612" w:type="pct"/>
            <w:vAlign w:val="center"/>
          </w:tcPr>
          <w:p w14:paraId="4CA0EE90"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底坑深 (S)</w:t>
            </w:r>
          </w:p>
        </w:tc>
        <w:tc>
          <w:tcPr>
            <w:tcW w:w="3388" w:type="pct"/>
            <w:vAlign w:val="center"/>
          </w:tcPr>
          <w:p w14:paraId="54ECDDDB"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以现场实际测量为准</w:t>
            </w:r>
          </w:p>
        </w:tc>
      </w:tr>
      <w:tr w:rsidR="0016219F" w:rsidRPr="0016219F" w14:paraId="5C26D754" w14:textId="77777777" w:rsidTr="00904FB6">
        <w:tc>
          <w:tcPr>
            <w:tcW w:w="5000" w:type="pct"/>
            <w:gridSpan w:val="2"/>
            <w:vAlign w:val="center"/>
          </w:tcPr>
          <w:p w14:paraId="3542BBAE" w14:textId="77777777" w:rsidR="0016219F" w:rsidRPr="0016219F" w:rsidRDefault="0016219F" w:rsidP="0016219F">
            <w:pPr>
              <w:snapToGrid w:val="0"/>
              <w:spacing w:after="0" w:line="360" w:lineRule="auto"/>
              <w:jc w:val="both"/>
              <w:rPr>
                <w:rFonts w:ascii="宋体" w:eastAsia="宋体" w:hAnsi="宋体" w:cs="宋体" w:hint="eastAsia"/>
                <w:b/>
                <w:bCs/>
                <w:color w:val="000000"/>
                <w:sz w:val="21"/>
                <w:szCs w:val="21"/>
                <w14:ligatures w14:val="none"/>
              </w:rPr>
            </w:pPr>
            <w:r w:rsidRPr="0016219F">
              <w:rPr>
                <w:rFonts w:ascii="宋体" w:eastAsia="宋体" w:hAnsi="宋体" w:cs="宋体" w:hint="eastAsia"/>
                <w:b/>
                <w:color w:val="000000"/>
                <w:sz w:val="21"/>
                <w:szCs w:val="21"/>
                <w14:ligatures w14:val="none"/>
              </w:rPr>
              <w:t>功能（包括但不限于以下功能）</w:t>
            </w:r>
          </w:p>
        </w:tc>
      </w:tr>
      <w:tr w:rsidR="0016219F" w:rsidRPr="0016219F" w14:paraId="2C2BDCF8" w14:textId="77777777" w:rsidTr="00904FB6">
        <w:trPr>
          <w:trHeight w:val="2842"/>
        </w:trPr>
        <w:tc>
          <w:tcPr>
            <w:tcW w:w="5000" w:type="pct"/>
            <w:gridSpan w:val="2"/>
            <w:vAlign w:val="center"/>
          </w:tcPr>
          <w:p w14:paraId="591F988A" w14:textId="77777777" w:rsidR="0016219F" w:rsidRPr="0016219F" w:rsidRDefault="0016219F" w:rsidP="0016219F">
            <w:pPr>
              <w:snapToGrid w:val="0"/>
              <w:spacing w:after="0" w:line="360" w:lineRule="auto"/>
              <w:jc w:val="both"/>
              <w:rPr>
                <w:rFonts w:ascii="宋体" w:eastAsia="宋体" w:hAnsi="宋体" w:cs="宋体" w:hint="eastAsia"/>
                <w:b/>
                <w:bCs/>
                <w:color w:val="000000"/>
                <w:sz w:val="21"/>
                <w:szCs w:val="21"/>
                <w14:ligatures w14:val="none"/>
              </w:rPr>
            </w:pPr>
            <w:proofErr w:type="gramStart"/>
            <w:r w:rsidRPr="0016219F">
              <w:rPr>
                <w:rFonts w:ascii="宋体" w:eastAsia="宋体" w:hAnsi="宋体" w:cs="宋体" w:hint="eastAsia"/>
                <w:color w:val="000000"/>
                <w:spacing w:val="11"/>
                <w:sz w:val="21"/>
                <w:szCs w:val="21"/>
                <w14:ligatures w14:val="none"/>
              </w:rPr>
              <w:lastRenderedPageBreak/>
              <w:t>门</w:t>
            </w:r>
            <w:r w:rsidRPr="0016219F">
              <w:rPr>
                <w:rFonts w:ascii="宋体" w:eastAsia="宋体" w:hAnsi="宋体" w:cs="宋体" w:hint="eastAsia"/>
                <w:color w:val="000000"/>
                <w:spacing w:val="8"/>
                <w:sz w:val="21"/>
                <w:szCs w:val="21"/>
                <w14:ligatures w14:val="none"/>
              </w:rPr>
              <w:t>系统</w:t>
            </w:r>
            <w:proofErr w:type="gramEnd"/>
            <w:r w:rsidRPr="0016219F">
              <w:rPr>
                <w:rFonts w:ascii="宋体" w:eastAsia="宋体" w:hAnsi="宋体" w:cs="宋体" w:hint="eastAsia"/>
                <w:color w:val="000000"/>
                <w:spacing w:val="8"/>
                <w:sz w:val="21"/>
                <w:szCs w:val="21"/>
                <w14:ligatures w14:val="none"/>
              </w:rPr>
              <w:t>自动回路断路器、</w:t>
            </w:r>
            <w:r w:rsidRPr="0016219F">
              <w:rPr>
                <w:rFonts w:ascii="宋体" w:eastAsia="宋体" w:hAnsi="宋体" w:cs="宋体" w:hint="eastAsia"/>
                <w:color w:val="000000"/>
                <w:spacing w:val="9"/>
                <w:sz w:val="21"/>
                <w:szCs w:val="21"/>
                <w14:ligatures w14:val="none"/>
              </w:rPr>
              <w:t>电</w:t>
            </w:r>
            <w:r w:rsidRPr="0016219F">
              <w:rPr>
                <w:rFonts w:ascii="宋体" w:eastAsia="宋体" w:hAnsi="宋体" w:cs="宋体" w:hint="eastAsia"/>
                <w:color w:val="000000"/>
                <w:spacing w:val="7"/>
                <w:sz w:val="21"/>
                <w:szCs w:val="21"/>
                <w14:ligatures w14:val="none"/>
              </w:rPr>
              <w:t>流谐波滤波器、光</w:t>
            </w:r>
            <w:r w:rsidRPr="0016219F">
              <w:rPr>
                <w:rFonts w:ascii="宋体" w:eastAsia="宋体" w:hAnsi="宋体" w:cs="宋体" w:hint="eastAsia"/>
                <w:color w:val="000000"/>
                <w:spacing w:val="6"/>
                <w:sz w:val="21"/>
                <w:szCs w:val="21"/>
                <w14:ligatures w14:val="none"/>
              </w:rPr>
              <w:t>幕、</w:t>
            </w:r>
            <w:r w:rsidRPr="0016219F">
              <w:rPr>
                <w:rFonts w:ascii="宋体" w:eastAsia="宋体" w:hAnsi="宋体" w:cs="宋体" w:hint="eastAsia"/>
                <w:color w:val="000000"/>
                <w:spacing w:val="14"/>
                <w:sz w:val="21"/>
                <w:szCs w:val="21"/>
                <w14:ligatures w14:val="none"/>
              </w:rPr>
              <w:t>上</w:t>
            </w:r>
            <w:r w:rsidRPr="0016219F">
              <w:rPr>
                <w:rFonts w:ascii="宋体" w:eastAsia="宋体" w:hAnsi="宋体" w:cs="宋体" w:hint="eastAsia"/>
                <w:color w:val="000000"/>
                <w:spacing w:val="8"/>
                <w:sz w:val="21"/>
                <w:szCs w:val="21"/>
                <w14:ligatures w14:val="none"/>
              </w:rPr>
              <w:t>行超速保护装置、</w:t>
            </w:r>
            <w:r w:rsidRPr="0016219F">
              <w:rPr>
                <w:rFonts w:ascii="宋体" w:eastAsia="宋体" w:hAnsi="宋体" w:cs="宋体" w:hint="eastAsia"/>
                <w:color w:val="000000"/>
                <w:spacing w:val="11"/>
                <w:sz w:val="21"/>
                <w:szCs w:val="21"/>
                <w14:ligatures w14:val="none"/>
              </w:rPr>
              <w:t>独</w:t>
            </w:r>
            <w:r w:rsidRPr="0016219F">
              <w:rPr>
                <w:rFonts w:ascii="宋体" w:eastAsia="宋体" w:hAnsi="宋体" w:cs="宋体" w:hint="eastAsia"/>
                <w:color w:val="000000"/>
                <w:spacing w:val="9"/>
                <w:sz w:val="21"/>
                <w:szCs w:val="21"/>
                <w14:ligatures w14:val="none"/>
              </w:rPr>
              <w:t>立轿厢门和厅门定时、</w:t>
            </w:r>
            <w:r w:rsidRPr="0016219F">
              <w:rPr>
                <w:rFonts w:ascii="宋体" w:eastAsia="宋体" w:hAnsi="宋体" w:cs="宋体" w:hint="eastAsia"/>
                <w:color w:val="000000"/>
                <w:spacing w:val="10"/>
                <w:sz w:val="21"/>
                <w:szCs w:val="21"/>
                <w14:ligatures w14:val="none"/>
              </w:rPr>
              <w:t>可</w:t>
            </w:r>
            <w:r w:rsidRPr="0016219F">
              <w:rPr>
                <w:rFonts w:ascii="宋体" w:eastAsia="宋体" w:hAnsi="宋体" w:cs="宋体" w:hint="eastAsia"/>
                <w:color w:val="000000"/>
                <w:spacing w:val="8"/>
                <w:sz w:val="21"/>
                <w:szCs w:val="21"/>
                <w14:ligatures w14:val="none"/>
              </w:rPr>
              <w:t>控轿厢照明、</w:t>
            </w:r>
            <w:r w:rsidRPr="0016219F">
              <w:rPr>
                <w:rFonts w:ascii="宋体" w:eastAsia="宋体" w:hAnsi="宋体" w:cs="宋体" w:hint="eastAsia"/>
                <w:color w:val="000000"/>
                <w:spacing w:val="10"/>
                <w:sz w:val="21"/>
                <w:szCs w:val="21"/>
                <w14:ligatures w14:val="none"/>
              </w:rPr>
              <w:t>提</w:t>
            </w:r>
            <w:r w:rsidRPr="0016219F">
              <w:rPr>
                <w:rFonts w:ascii="宋体" w:eastAsia="宋体" w:hAnsi="宋体" w:cs="宋体" w:hint="eastAsia"/>
                <w:color w:val="000000"/>
                <w:spacing w:val="8"/>
                <w:sz w:val="21"/>
                <w:szCs w:val="21"/>
                <w14:ligatures w14:val="none"/>
              </w:rPr>
              <w:t>前开门、</w:t>
            </w:r>
            <w:r w:rsidRPr="0016219F">
              <w:rPr>
                <w:rFonts w:ascii="宋体" w:eastAsia="宋体" w:hAnsi="宋体" w:cs="宋体" w:hint="eastAsia"/>
                <w:color w:val="000000"/>
                <w:spacing w:val="9"/>
                <w:sz w:val="21"/>
                <w:szCs w:val="21"/>
                <w14:ligatures w14:val="none"/>
              </w:rPr>
              <w:t>轿厢位置指示</w:t>
            </w:r>
            <w:r w:rsidRPr="0016219F">
              <w:rPr>
                <w:rFonts w:ascii="宋体" w:eastAsia="宋体" w:hAnsi="宋体" w:cs="宋体" w:hint="eastAsia"/>
                <w:color w:val="000000"/>
                <w:spacing w:val="8"/>
                <w:sz w:val="21"/>
                <w:szCs w:val="21"/>
                <w14:ligatures w14:val="none"/>
              </w:rPr>
              <w:t>器、</w:t>
            </w:r>
            <w:r w:rsidRPr="0016219F">
              <w:rPr>
                <w:rFonts w:ascii="宋体" w:eastAsia="宋体" w:hAnsi="宋体" w:cs="宋体" w:hint="eastAsia"/>
                <w:color w:val="000000"/>
                <w:spacing w:val="9"/>
                <w:sz w:val="21"/>
                <w:szCs w:val="21"/>
                <w14:ligatures w14:val="none"/>
              </w:rPr>
              <w:t>切除大厅呼叫开关、</w:t>
            </w:r>
            <w:r w:rsidRPr="0016219F">
              <w:rPr>
                <w:rFonts w:ascii="宋体" w:eastAsia="宋体" w:hAnsi="宋体" w:cs="宋体" w:hint="eastAsia"/>
                <w:color w:val="000000"/>
                <w:spacing w:val="8"/>
                <w:sz w:val="21"/>
                <w:szCs w:val="21"/>
                <w14:ligatures w14:val="none"/>
              </w:rPr>
              <w:t>轿厢警铃、</w:t>
            </w:r>
            <w:r w:rsidRPr="0016219F">
              <w:rPr>
                <w:rFonts w:ascii="宋体" w:eastAsia="宋体" w:hAnsi="宋体" w:cs="宋体" w:hint="eastAsia"/>
                <w:color w:val="000000"/>
                <w:spacing w:val="10"/>
                <w:sz w:val="21"/>
                <w:szCs w:val="21"/>
                <w14:ligatures w14:val="none"/>
              </w:rPr>
              <w:t>轿</w:t>
            </w:r>
            <w:r w:rsidRPr="0016219F">
              <w:rPr>
                <w:rFonts w:ascii="宋体" w:eastAsia="宋体" w:hAnsi="宋体" w:cs="宋体" w:hint="eastAsia"/>
                <w:color w:val="000000"/>
                <w:spacing w:val="8"/>
                <w:sz w:val="21"/>
                <w:szCs w:val="21"/>
                <w14:ligatures w14:val="none"/>
              </w:rPr>
              <w:t>厢信号灯、</w:t>
            </w:r>
            <w:r w:rsidRPr="0016219F">
              <w:rPr>
                <w:rFonts w:ascii="宋体" w:eastAsia="宋体" w:hAnsi="宋体" w:cs="宋体" w:hint="eastAsia"/>
                <w:color w:val="000000"/>
                <w:spacing w:val="10"/>
                <w:sz w:val="21"/>
                <w:szCs w:val="21"/>
                <w14:ligatures w14:val="none"/>
              </w:rPr>
              <w:t>提</w:t>
            </w:r>
            <w:r w:rsidRPr="0016219F">
              <w:rPr>
                <w:rFonts w:ascii="宋体" w:eastAsia="宋体" w:hAnsi="宋体" w:cs="宋体" w:hint="eastAsia"/>
                <w:color w:val="000000"/>
                <w:spacing w:val="8"/>
                <w:sz w:val="21"/>
                <w:szCs w:val="21"/>
                <w14:ligatures w14:val="none"/>
              </w:rPr>
              <w:t>前开门、</w:t>
            </w:r>
            <w:r w:rsidRPr="0016219F">
              <w:rPr>
                <w:rFonts w:ascii="宋体" w:eastAsia="宋体" w:hAnsi="宋体" w:cs="宋体" w:hint="eastAsia"/>
                <w:color w:val="000000"/>
                <w:spacing w:val="9"/>
                <w:sz w:val="21"/>
                <w:szCs w:val="21"/>
                <w14:ligatures w14:val="none"/>
              </w:rPr>
              <w:t>防</w:t>
            </w:r>
            <w:r w:rsidRPr="0016219F">
              <w:rPr>
                <w:rFonts w:ascii="宋体" w:eastAsia="宋体" w:hAnsi="宋体" w:cs="宋体" w:hint="eastAsia"/>
                <w:color w:val="000000"/>
                <w:spacing w:val="6"/>
                <w:sz w:val="21"/>
                <w:szCs w:val="21"/>
                <w14:ligatures w14:val="none"/>
              </w:rPr>
              <w:t>捣乱操作、</w:t>
            </w:r>
            <w:r w:rsidRPr="0016219F">
              <w:rPr>
                <w:rFonts w:ascii="宋体" w:eastAsia="宋体" w:hAnsi="宋体" w:cs="宋体" w:hint="eastAsia"/>
                <w:color w:val="000000"/>
                <w:spacing w:val="7"/>
                <w:sz w:val="21"/>
                <w:szCs w:val="21"/>
                <w14:ligatures w14:val="none"/>
              </w:rPr>
              <w:t>关</w:t>
            </w:r>
            <w:r w:rsidRPr="0016219F">
              <w:rPr>
                <w:rFonts w:ascii="宋体" w:eastAsia="宋体" w:hAnsi="宋体" w:cs="宋体" w:hint="eastAsia"/>
                <w:color w:val="000000"/>
                <w:spacing w:val="6"/>
                <w:sz w:val="21"/>
                <w:szCs w:val="21"/>
                <w14:ligatures w14:val="none"/>
              </w:rPr>
              <w:t>门按钮、</w:t>
            </w:r>
            <w:r w:rsidRPr="0016219F">
              <w:rPr>
                <w:rFonts w:ascii="宋体" w:eastAsia="宋体" w:hAnsi="宋体" w:cs="宋体" w:hint="eastAsia"/>
                <w:color w:val="000000"/>
                <w:spacing w:val="13"/>
                <w:sz w:val="21"/>
                <w:szCs w:val="21"/>
                <w14:ligatures w14:val="none"/>
              </w:rPr>
              <w:t>电</w:t>
            </w:r>
            <w:r w:rsidRPr="0016219F">
              <w:rPr>
                <w:rFonts w:ascii="宋体" w:eastAsia="宋体" w:hAnsi="宋体" w:cs="宋体" w:hint="eastAsia"/>
                <w:color w:val="000000"/>
                <w:spacing w:val="7"/>
                <w:sz w:val="21"/>
                <w:szCs w:val="21"/>
                <w14:ligatures w14:val="none"/>
              </w:rPr>
              <w:t>梯所属对讲监控室：</w:t>
            </w:r>
            <w:r w:rsidRPr="0016219F">
              <w:rPr>
                <w:rFonts w:ascii="宋体" w:eastAsia="宋体" w:hAnsi="宋体" w:cs="宋体" w:hint="eastAsia"/>
                <w:color w:val="000000"/>
                <w:sz w:val="21"/>
                <w:szCs w:val="21"/>
                <w14:ligatures w14:val="none"/>
              </w:rPr>
              <w:t>A、</w:t>
            </w:r>
            <w:r w:rsidRPr="0016219F">
              <w:rPr>
                <w:rFonts w:ascii="宋体" w:eastAsia="宋体" w:hAnsi="宋体" w:cs="宋体" w:hint="eastAsia"/>
                <w:color w:val="000000"/>
                <w:spacing w:val="9"/>
                <w:sz w:val="21"/>
                <w:szCs w:val="21"/>
                <w14:ligatures w14:val="none"/>
              </w:rPr>
              <w:t>轿厢自动返回设备、延时驱动保</w:t>
            </w:r>
            <w:r w:rsidRPr="0016219F">
              <w:rPr>
                <w:rFonts w:ascii="宋体" w:eastAsia="宋体" w:hAnsi="宋体" w:cs="宋体" w:hint="eastAsia"/>
                <w:color w:val="000000"/>
                <w:spacing w:val="7"/>
                <w:sz w:val="21"/>
                <w:szCs w:val="21"/>
                <w14:ligatures w14:val="none"/>
              </w:rPr>
              <w:t>护、</w:t>
            </w:r>
            <w:r w:rsidRPr="0016219F">
              <w:rPr>
                <w:rFonts w:ascii="宋体" w:eastAsia="宋体" w:hAnsi="宋体" w:cs="宋体" w:hint="eastAsia"/>
                <w:color w:val="000000"/>
                <w:spacing w:val="16"/>
                <w:sz w:val="21"/>
                <w:szCs w:val="21"/>
                <w14:ligatures w14:val="none"/>
              </w:rPr>
              <w:t>内</w:t>
            </w:r>
            <w:r w:rsidRPr="0016219F">
              <w:rPr>
                <w:rFonts w:ascii="宋体" w:eastAsia="宋体" w:hAnsi="宋体" w:cs="宋体" w:hint="eastAsia"/>
                <w:color w:val="000000"/>
                <w:spacing w:val="10"/>
                <w:sz w:val="21"/>
                <w:szCs w:val="21"/>
                <w14:ligatures w14:val="none"/>
              </w:rPr>
              <w:t>部通话装置、</w:t>
            </w:r>
            <w:r w:rsidRPr="0016219F">
              <w:rPr>
                <w:rFonts w:ascii="宋体" w:eastAsia="宋体" w:hAnsi="宋体" w:cs="宋体" w:hint="eastAsia"/>
                <w:color w:val="000000"/>
                <w:spacing w:val="9"/>
                <w:sz w:val="21"/>
                <w:szCs w:val="21"/>
                <w14:ligatures w14:val="none"/>
              </w:rPr>
              <w:t>无障碍功能、快</w:t>
            </w:r>
            <w:r w:rsidRPr="0016219F">
              <w:rPr>
                <w:rFonts w:ascii="宋体" w:eastAsia="宋体" w:hAnsi="宋体" w:cs="宋体" w:hint="eastAsia"/>
                <w:color w:val="000000"/>
                <w:spacing w:val="8"/>
                <w:sz w:val="21"/>
                <w:szCs w:val="21"/>
                <w14:ligatures w14:val="none"/>
              </w:rPr>
              <w:t>速开门、</w:t>
            </w:r>
            <w:r w:rsidRPr="0016219F">
              <w:rPr>
                <w:rFonts w:ascii="宋体" w:eastAsia="宋体" w:hAnsi="宋体" w:cs="宋体" w:hint="eastAsia"/>
                <w:color w:val="000000"/>
                <w:spacing w:val="5"/>
                <w:sz w:val="21"/>
                <w:szCs w:val="21"/>
                <w14:ligatures w14:val="none"/>
              </w:rPr>
              <w:t>紧急消防操作(手动)、</w:t>
            </w:r>
            <w:r w:rsidRPr="0016219F">
              <w:rPr>
                <w:rFonts w:ascii="宋体" w:eastAsia="宋体" w:hAnsi="宋体" w:cs="宋体" w:hint="eastAsia"/>
                <w:color w:val="000000"/>
                <w:spacing w:val="10"/>
                <w:sz w:val="21"/>
                <w:szCs w:val="21"/>
                <w14:ligatures w14:val="none"/>
              </w:rPr>
              <w:t>地</w:t>
            </w:r>
            <w:r w:rsidRPr="0016219F">
              <w:rPr>
                <w:rFonts w:ascii="宋体" w:eastAsia="宋体" w:hAnsi="宋体" w:cs="宋体" w:hint="eastAsia"/>
                <w:color w:val="000000"/>
                <w:spacing w:val="8"/>
                <w:sz w:val="21"/>
                <w:szCs w:val="21"/>
                <w14:ligatures w14:val="none"/>
              </w:rPr>
              <w:t>下室服务、</w:t>
            </w:r>
            <w:r w:rsidRPr="0016219F">
              <w:rPr>
                <w:rFonts w:ascii="宋体" w:eastAsia="宋体" w:hAnsi="宋体" w:cs="宋体" w:hint="eastAsia"/>
                <w:color w:val="000000"/>
                <w:spacing w:val="11"/>
                <w:sz w:val="21"/>
                <w:szCs w:val="21"/>
                <w14:ligatures w14:val="none"/>
              </w:rPr>
              <w:t>厅</w:t>
            </w:r>
            <w:r w:rsidRPr="0016219F">
              <w:rPr>
                <w:rFonts w:ascii="宋体" w:eastAsia="宋体" w:hAnsi="宋体" w:cs="宋体" w:hint="eastAsia"/>
                <w:color w:val="000000"/>
                <w:spacing w:val="8"/>
                <w:sz w:val="21"/>
                <w:szCs w:val="21"/>
                <w14:ligatures w14:val="none"/>
              </w:rPr>
              <w:t>门旁路操作、</w:t>
            </w:r>
            <w:r w:rsidRPr="0016219F">
              <w:rPr>
                <w:rFonts w:ascii="宋体" w:eastAsia="宋体" w:hAnsi="宋体" w:cs="宋体" w:hint="eastAsia"/>
                <w:color w:val="000000"/>
                <w:sz w:val="21"/>
                <w:szCs w:val="21"/>
                <w14:ligatures w14:val="none"/>
              </w:rPr>
              <w:t>轿内投影、</w:t>
            </w:r>
            <w:r w:rsidRPr="0016219F">
              <w:rPr>
                <w:rFonts w:ascii="宋体" w:eastAsia="宋体" w:hAnsi="宋体" w:cs="宋体" w:hint="eastAsia"/>
                <w:color w:val="000000"/>
                <w:spacing w:val="9"/>
                <w:sz w:val="21"/>
                <w:szCs w:val="21"/>
                <w14:ligatures w14:val="none"/>
              </w:rPr>
              <w:t>轿厢呼叫取</w:t>
            </w:r>
            <w:r w:rsidRPr="0016219F">
              <w:rPr>
                <w:rFonts w:ascii="宋体" w:eastAsia="宋体" w:hAnsi="宋体" w:cs="宋体" w:hint="eastAsia"/>
                <w:color w:val="000000"/>
                <w:spacing w:val="7"/>
                <w:sz w:val="21"/>
                <w:szCs w:val="21"/>
                <w14:ligatures w14:val="none"/>
              </w:rPr>
              <w:t>消、</w:t>
            </w:r>
            <w:r w:rsidRPr="0016219F">
              <w:rPr>
                <w:rFonts w:ascii="宋体" w:eastAsia="宋体" w:hAnsi="宋体" w:cs="宋体" w:hint="eastAsia"/>
                <w:color w:val="000000"/>
                <w:spacing w:val="10"/>
                <w:sz w:val="21"/>
                <w:szCs w:val="21"/>
                <w14:ligatures w14:val="none"/>
              </w:rPr>
              <w:t>数</w:t>
            </w:r>
            <w:r w:rsidRPr="0016219F">
              <w:rPr>
                <w:rFonts w:ascii="宋体" w:eastAsia="宋体" w:hAnsi="宋体" w:cs="宋体" w:hint="eastAsia"/>
                <w:color w:val="000000"/>
                <w:spacing w:val="8"/>
                <w:sz w:val="21"/>
                <w:szCs w:val="21"/>
                <w14:ligatures w14:val="none"/>
              </w:rPr>
              <w:t>字编码器、</w:t>
            </w:r>
            <w:r w:rsidRPr="0016219F">
              <w:rPr>
                <w:rFonts w:ascii="宋体" w:eastAsia="宋体" w:hAnsi="宋体" w:cs="宋体" w:hint="eastAsia"/>
                <w:color w:val="000000"/>
                <w:sz w:val="21"/>
                <w:szCs w:val="21"/>
                <w14:ligatures w14:val="none"/>
              </w:rPr>
              <w:t>电梯物联网、</w:t>
            </w:r>
            <w:r w:rsidRPr="0016219F">
              <w:rPr>
                <w:rFonts w:ascii="宋体" w:eastAsia="宋体" w:hAnsi="宋体" w:cs="宋体" w:hint="eastAsia"/>
                <w:color w:val="000000"/>
                <w:spacing w:val="12"/>
                <w:sz w:val="21"/>
                <w:szCs w:val="21"/>
                <w14:ligatures w14:val="none"/>
              </w:rPr>
              <w:t>轿</w:t>
            </w:r>
            <w:r w:rsidRPr="0016219F">
              <w:rPr>
                <w:rFonts w:ascii="宋体" w:eastAsia="宋体" w:hAnsi="宋体" w:cs="宋体" w:hint="eastAsia"/>
                <w:color w:val="000000"/>
                <w:spacing w:val="9"/>
                <w:sz w:val="21"/>
                <w:szCs w:val="21"/>
                <w14:ligatures w14:val="none"/>
              </w:rPr>
              <w:t>厢去底部层站响应呼叫、门</w:t>
            </w:r>
            <w:r w:rsidRPr="0016219F">
              <w:rPr>
                <w:rFonts w:ascii="宋体" w:eastAsia="宋体" w:hAnsi="宋体" w:cs="宋体" w:hint="eastAsia"/>
                <w:color w:val="000000"/>
                <w:spacing w:val="6"/>
                <w:sz w:val="21"/>
                <w:szCs w:val="21"/>
                <w14:ligatures w14:val="none"/>
              </w:rPr>
              <w:t>定时保护、</w:t>
            </w:r>
            <w:r w:rsidRPr="0016219F">
              <w:rPr>
                <w:rFonts w:ascii="宋体" w:eastAsia="宋体" w:hAnsi="宋体" w:cs="宋体" w:hint="eastAsia"/>
                <w:color w:val="000000"/>
                <w:spacing w:val="9"/>
                <w:sz w:val="21"/>
                <w:szCs w:val="21"/>
                <w14:ligatures w14:val="none"/>
              </w:rPr>
              <w:t>轿厢紧急照明装置、</w:t>
            </w:r>
            <w:r w:rsidRPr="0016219F">
              <w:rPr>
                <w:rFonts w:ascii="宋体" w:eastAsia="宋体" w:hAnsi="宋体" w:cs="宋体" w:hint="eastAsia"/>
                <w:color w:val="000000"/>
                <w:spacing w:val="12"/>
                <w:sz w:val="21"/>
                <w:szCs w:val="21"/>
                <w14:ligatures w14:val="none"/>
              </w:rPr>
              <w:t>轿</w:t>
            </w:r>
            <w:r w:rsidRPr="0016219F">
              <w:rPr>
                <w:rFonts w:ascii="宋体" w:eastAsia="宋体" w:hAnsi="宋体" w:cs="宋体" w:hint="eastAsia"/>
                <w:color w:val="000000"/>
                <w:spacing w:val="9"/>
                <w:sz w:val="21"/>
                <w:szCs w:val="21"/>
                <w14:ligatures w14:val="none"/>
              </w:rPr>
              <w:t>厢去顶部层站响应呼叫、门</w:t>
            </w:r>
            <w:r w:rsidRPr="0016219F">
              <w:rPr>
                <w:rFonts w:ascii="宋体" w:eastAsia="宋体" w:hAnsi="宋体" w:cs="宋体" w:hint="eastAsia"/>
                <w:color w:val="000000"/>
                <w:spacing w:val="6"/>
                <w:sz w:val="21"/>
                <w:szCs w:val="21"/>
                <w14:ligatures w14:val="none"/>
              </w:rPr>
              <w:t>区指示灯、</w:t>
            </w:r>
            <w:r w:rsidRPr="0016219F">
              <w:rPr>
                <w:rFonts w:ascii="宋体" w:eastAsia="宋体" w:hAnsi="宋体" w:cs="宋体" w:hint="eastAsia"/>
                <w:color w:val="000000"/>
                <w:spacing w:val="12"/>
                <w:sz w:val="21"/>
                <w:szCs w:val="21"/>
                <w14:ligatures w14:val="none"/>
              </w:rPr>
              <w:t>紧</w:t>
            </w:r>
            <w:r w:rsidRPr="0016219F">
              <w:rPr>
                <w:rFonts w:ascii="宋体" w:eastAsia="宋体" w:hAnsi="宋体" w:cs="宋体" w:hint="eastAsia"/>
                <w:color w:val="000000"/>
                <w:spacing w:val="6"/>
                <w:sz w:val="21"/>
                <w:szCs w:val="21"/>
                <w14:ligatures w14:val="none"/>
              </w:rPr>
              <w:t>急电动操作、</w:t>
            </w:r>
            <w:r w:rsidRPr="0016219F">
              <w:rPr>
                <w:rFonts w:ascii="宋体" w:eastAsia="宋体" w:hAnsi="宋体" w:cs="宋体" w:hint="eastAsia"/>
                <w:color w:val="000000"/>
                <w:spacing w:val="9"/>
                <w:sz w:val="21"/>
                <w:szCs w:val="21"/>
                <w14:ligatures w14:val="none"/>
              </w:rPr>
              <w:t>故</w:t>
            </w:r>
            <w:r w:rsidRPr="0016219F">
              <w:rPr>
                <w:rFonts w:ascii="宋体" w:eastAsia="宋体" w:hAnsi="宋体" w:cs="宋体" w:hint="eastAsia"/>
                <w:color w:val="000000"/>
                <w:spacing w:val="8"/>
                <w:sz w:val="21"/>
                <w:szCs w:val="21"/>
                <w14:ligatures w14:val="none"/>
              </w:rPr>
              <w:t>障自诊断、</w:t>
            </w:r>
            <w:r w:rsidRPr="0016219F">
              <w:rPr>
                <w:rFonts w:ascii="宋体" w:eastAsia="宋体" w:hAnsi="宋体" w:cs="宋体" w:hint="eastAsia"/>
                <w:color w:val="000000"/>
                <w:sz w:val="21"/>
                <w:szCs w:val="21"/>
                <w14:ligatures w14:val="none"/>
              </w:rPr>
              <w:t>语音报站、电梯专用空调、电梯能源再生功能、IC卡功能、</w:t>
            </w:r>
            <w:r w:rsidRPr="0016219F">
              <w:rPr>
                <w:rFonts w:ascii="宋体" w:eastAsia="宋体" w:hAnsi="宋体" w:cs="宋体" w:hint="eastAsia"/>
                <w:b/>
                <w:bCs/>
                <w:color w:val="000000"/>
                <w:sz w:val="21"/>
                <w:szCs w:val="21"/>
                <w14:ligatures w14:val="none"/>
              </w:rPr>
              <w:t>停电应急救援（预留二级电路接口）</w:t>
            </w:r>
          </w:p>
        </w:tc>
      </w:tr>
      <w:tr w:rsidR="0016219F" w:rsidRPr="0016219F" w14:paraId="439AC1EF" w14:textId="77777777" w:rsidTr="00904FB6">
        <w:trPr>
          <w:trHeight w:val="90"/>
        </w:trPr>
        <w:tc>
          <w:tcPr>
            <w:tcW w:w="1612" w:type="pct"/>
            <w:vAlign w:val="center"/>
          </w:tcPr>
          <w:p w14:paraId="29C8F315"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其他要求</w:t>
            </w:r>
          </w:p>
        </w:tc>
        <w:tc>
          <w:tcPr>
            <w:tcW w:w="3388" w:type="pct"/>
            <w:vAlign w:val="center"/>
          </w:tcPr>
          <w:p w14:paraId="1D223011"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p>
        </w:tc>
      </w:tr>
      <w:tr w:rsidR="0016219F" w:rsidRPr="0016219F" w14:paraId="40CE9356" w14:textId="77777777" w:rsidTr="00904FB6">
        <w:trPr>
          <w:trHeight w:val="282"/>
        </w:trPr>
        <w:tc>
          <w:tcPr>
            <w:tcW w:w="1612" w:type="pct"/>
          </w:tcPr>
          <w:p w14:paraId="230ECBC9" w14:textId="77777777" w:rsidR="0016219F" w:rsidRPr="0016219F" w:rsidRDefault="0016219F" w:rsidP="0016219F">
            <w:pPr>
              <w:widowControl/>
              <w:spacing w:after="0" w:line="360" w:lineRule="auto"/>
              <w:textAlignment w:val="center"/>
              <w:rPr>
                <w:rFonts w:ascii="宋体" w:eastAsia="宋体" w:hAnsi="宋体" w:cs="宋体" w:hint="eastAsia"/>
                <w:bCs/>
                <w:snapToGrid w:val="0"/>
                <w:color w:val="000000"/>
                <w:kern w:val="0"/>
                <w:sz w:val="21"/>
                <w:szCs w:val="21"/>
                <w14:ligatures w14:val="none"/>
              </w:rPr>
            </w:pPr>
            <w:r w:rsidRPr="0016219F">
              <w:rPr>
                <w:rFonts w:ascii="宋体" w:eastAsia="宋体" w:hAnsi="宋体" w:cs="宋体" w:hint="eastAsia"/>
                <w:bCs/>
                <w:snapToGrid w:val="0"/>
                <w:color w:val="000000"/>
                <w:kern w:val="0"/>
                <w:sz w:val="21"/>
                <w:szCs w:val="21"/>
                <w14:ligatures w14:val="none"/>
              </w:rPr>
              <w:t>外挂显示屏（32寸）</w:t>
            </w:r>
          </w:p>
        </w:tc>
        <w:tc>
          <w:tcPr>
            <w:tcW w:w="3388" w:type="pct"/>
          </w:tcPr>
          <w:p w14:paraId="09ACAF52"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color w:val="000000"/>
                <w:sz w:val="21"/>
                <w:szCs w:val="21"/>
                <w14:ligatures w14:val="none"/>
              </w:rPr>
              <w:t>2</w:t>
            </w:r>
            <w:r w:rsidRPr="0016219F">
              <w:rPr>
                <w:rFonts w:ascii="宋体" w:eastAsia="宋体" w:hAnsi="宋体" w:cs="宋体" w:hint="eastAsia"/>
                <w:color w:val="000000"/>
                <w:sz w:val="21"/>
                <w:szCs w:val="21"/>
                <w14:ligatures w14:val="none"/>
              </w:rPr>
              <w:t>项</w:t>
            </w:r>
          </w:p>
        </w:tc>
      </w:tr>
      <w:tr w:rsidR="0016219F" w:rsidRPr="0016219F" w14:paraId="1A30053F" w14:textId="77777777" w:rsidTr="00904FB6">
        <w:trPr>
          <w:trHeight w:val="315"/>
        </w:trPr>
        <w:tc>
          <w:tcPr>
            <w:tcW w:w="1612" w:type="pct"/>
          </w:tcPr>
          <w:p w14:paraId="4FF72D12" w14:textId="77777777" w:rsidR="0016219F" w:rsidRPr="0016219F" w:rsidRDefault="0016219F" w:rsidP="0016219F">
            <w:pPr>
              <w:widowControl/>
              <w:spacing w:after="0" w:line="360" w:lineRule="auto"/>
              <w:textAlignment w:val="center"/>
              <w:rPr>
                <w:rFonts w:ascii="宋体" w:eastAsia="宋体" w:hAnsi="宋体" w:cs="宋体" w:hint="eastAsia"/>
                <w:bCs/>
                <w:snapToGrid w:val="0"/>
                <w:color w:val="000000"/>
                <w:kern w:val="0"/>
                <w:sz w:val="21"/>
                <w:szCs w:val="21"/>
                <w14:ligatures w14:val="none"/>
              </w:rPr>
            </w:pPr>
            <w:r w:rsidRPr="0016219F">
              <w:rPr>
                <w:rFonts w:ascii="宋体" w:eastAsia="宋体" w:hAnsi="宋体" w:cs="宋体" w:hint="eastAsia"/>
                <w:bCs/>
                <w:snapToGrid w:val="0"/>
                <w:color w:val="000000"/>
                <w:kern w:val="0"/>
                <w:sz w:val="21"/>
                <w:szCs w:val="21"/>
                <w14:ligatures w14:val="none"/>
              </w:rPr>
              <w:t>地毯（灰色）</w:t>
            </w:r>
          </w:p>
        </w:tc>
        <w:tc>
          <w:tcPr>
            <w:tcW w:w="3388" w:type="pct"/>
          </w:tcPr>
          <w:p w14:paraId="5888FBC8"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color w:val="000000"/>
                <w:sz w:val="21"/>
                <w:szCs w:val="21"/>
                <w14:ligatures w14:val="none"/>
              </w:rPr>
              <w:t>2</w:t>
            </w:r>
            <w:r w:rsidRPr="0016219F">
              <w:rPr>
                <w:rFonts w:ascii="宋体" w:eastAsia="宋体" w:hAnsi="宋体" w:cs="宋体" w:hint="eastAsia"/>
                <w:color w:val="000000"/>
                <w:sz w:val="21"/>
                <w:szCs w:val="21"/>
                <w14:ligatures w14:val="none"/>
              </w:rPr>
              <w:t>张</w:t>
            </w:r>
          </w:p>
        </w:tc>
      </w:tr>
    </w:tbl>
    <w:p w14:paraId="3F45F058" w14:textId="77777777" w:rsidR="0016219F" w:rsidRPr="0016219F" w:rsidRDefault="0016219F" w:rsidP="0016219F">
      <w:pPr>
        <w:spacing w:after="0" w:line="360" w:lineRule="auto"/>
        <w:ind w:firstLineChars="200" w:firstLine="422"/>
        <w:jc w:val="both"/>
        <w:rPr>
          <w:rFonts w:ascii="宋体" w:eastAsia="宋体" w:hAnsi="宋体" w:cs="Times New Roman" w:hint="eastAsia"/>
          <w:b/>
          <w:color w:val="FF0000"/>
          <w:sz w:val="21"/>
          <w14:ligatures w14:val="none"/>
        </w:rPr>
      </w:pPr>
    </w:p>
    <w:p w14:paraId="79222B1E" w14:textId="77777777" w:rsidR="0016219F" w:rsidRPr="0016219F" w:rsidRDefault="0016219F" w:rsidP="0016219F">
      <w:pPr>
        <w:spacing w:after="0" w:line="360" w:lineRule="auto"/>
        <w:jc w:val="both"/>
        <w:rPr>
          <w:rFonts w:ascii="宋体" w:eastAsia="宋体" w:hAnsi="宋体" w:cs="宋体" w:hint="eastAsia"/>
          <w:b/>
          <w:color w:val="000000"/>
          <w:sz w:val="21"/>
          <w:szCs w:val="21"/>
          <w14:ligatures w14:val="none"/>
        </w:rPr>
      </w:pPr>
      <w:r w:rsidRPr="0016219F">
        <w:rPr>
          <w:rFonts w:ascii="宋体" w:eastAsia="宋体" w:hAnsi="宋体" w:cs="Times New Roman" w:hint="eastAsia"/>
          <w:sz w:val="21"/>
          <w:szCs w:val="21"/>
          <w14:ligatures w14:val="none"/>
        </w:rPr>
        <w:t>（二）</w:t>
      </w:r>
      <w:r w:rsidRPr="0016219F">
        <w:rPr>
          <w:rFonts w:ascii="宋体" w:eastAsia="宋体" w:hAnsi="宋体" w:cs="宋体" w:hint="eastAsia"/>
          <w:b/>
          <w:color w:val="000000"/>
          <w:sz w:val="21"/>
          <w:szCs w:val="21"/>
          <w14:ligatures w14:val="none"/>
        </w:rPr>
        <w:t>主要</w:t>
      </w:r>
      <w:r w:rsidRPr="0016219F">
        <w:rPr>
          <w:rFonts w:ascii="宋体" w:eastAsia="宋体" w:hAnsi="宋体" w:cs="宋体" w:hint="eastAsia"/>
          <w:b/>
          <w:bCs/>
          <w:color w:val="000000"/>
          <w:sz w:val="21"/>
          <w:szCs w:val="21"/>
          <w14:ligatures w14:val="none"/>
        </w:rPr>
        <w:t>部件</w:t>
      </w:r>
      <w:r w:rsidRPr="0016219F">
        <w:rPr>
          <w:rFonts w:ascii="宋体" w:eastAsia="宋体" w:hAnsi="宋体" w:cs="宋体" w:hint="eastAsia"/>
          <w:b/>
          <w:color w:val="000000"/>
          <w:sz w:val="21"/>
          <w:szCs w:val="21"/>
          <w14:ligatures w14:val="none"/>
        </w:rPr>
        <w:t>配置要求：</w:t>
      </w:r>
    </w:p>
    <w:p w14:paraId="2EDD2538" w14:textId="77777777" w:rsidR="0016219F" w:rsidRPr="0016219F" w:rsidRDefault="0016219F" w:rsidP="0016219F">
      <w:pPr>
        <w:snapToGrid w:val="0"/>
        <w:spacing w:after="0" w:line="360" w:lineRule="auto"/>
        <w:ind w:firstLineChars="200" w:firstLine="420"/>
        <w:jc w:val="both"/>
        <w:rPr>
          <w:rFonts w:ascii="宋体" w:eastAsia="宋体" w:hAnsi="宋体" w:cs="宋体" w:hint="eastAsia"/>
          <w:color w:val="000000"/>
          <w:kern w:val="0"/>
          <w:sz w:val="21"/>
          <w:szCs w:val="21"/>
          <w14:ligatures w14:val="none"/>
        </w:rPr>
      </w:pPr>
      <w:r w:rsidRPr="0016219F">
        <w:rPr>
          <w:rFonts w:ascii="宋体" w:eastAsia="宋体" w:hAnsi="宋体" w:cs="宋体" w:hint="eastAsia"/>
          <w:color w:val="000000"/>
          <w:kern w:val="0"/>
          <w:sz w:val="21"/>
          <w:szCs w:val="21"/>
          <w14:ligatures w14:val="none"/>
        </w:rPr>
        <w:t>说明：1、带“★”指标项为实质性条款，如出现负偏离，将被视为未实质性满足征集文件要求作投标无效处理。带“▲”指标项为重要参数，负偏离时</w:t>
      </w:r>
      <w:proofErr w:type="gramStart"/>
      <w:r w:rsidRPr="0016219F">
        <w:rPr>
          <w:rFonts w:ascii="宋体" w:eastAsia="宋体" w:hAnsi="宋体" w:cs="宋体" w:hint="eastAsia"/>
          <w:color w:val="000000"/>
          <w:kern w:val="0"/>
          <w:sz w:val="21"/>
          <w:szCs w:val="21"/>
          <w14:ligatures w14:val="none"/>
        </w:rPr>
        <w:t>依相关</w:t>
      </w:r>
      <w:proofErr w:type="gramEnd"/>
      <w:r w:rsidRPr="0016219F">
        <w:rPr>
          <w:rFonts w:ascii="宋体" w:eastAsia="宋体" w:hAnsi="宋体" w:cs="宋体" w:hint="eastAsia"/>
          <w:color w:val="000000"/>
          <w:kern w:val="0"/>
          <w:sz w:val="21"/>
          <w:szCs w:val="21"/>
          <w14:ligatures w14:val="none"/>
        </w:rPr>
        <w:t>评分准则内容作重点扣分处理。</w:t>
      </w:r>
    </w:p>
    <w:p w14:paraId="74E9B0FA" w14:textId="77777777" w:rsidR="0016219F" w:rsidRPr="0016219F" w:rsidRDefault="0016219F" w:rsidP="0016219F">
      <w:pPr>
        <w:snapToGrid w:val="0"/>
        <w:spacing w:after="0" w:line="360" w:lineRule="auto"/>
        <w:ind w:firstLineChars="200" w:firstLine="420"/>
        <w:jc w:val="both"/>
        <w:rPr>
          <w:rFonts w:ascii="宋体" w:eastAsia="宋体" w:hAnsi="宋体" w:cs="宋体" w:hint="eastAsia"/>
          <w:color w:val="000000"/>
          <w:kern w:val="0"/>
          <w:sz w:val="21"/>
          <w:szCs w:val="21"/>
          <w14:ligatures w14:val="none"/>
        </w:rPr>
      </w:pPr>
      <w:r w:rsidRPr="0016219F">
        <w:rPr>
          <w:rFonts w:ascii="宋体" w:eastAsia="宋体" w:hAnsi="宋体" w:cs="宋体" w:hint="eastAsia"/>
          <w:color w:val="000000"/>
          <w:kern w:val="0"/>
          <w:sz w:val="21"/>
          <w:szCs w:val="21"/>
          <w14:ligatures w14:val="none"/>
        </w:rPr>
        <w:t>2、评分时，如对一项征集技术要求（以数字序号为准）中的内容存在两处（或以上）负偏离的，在评分时只作一项负偏离扣分。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
        <w:gridCol w:w="1473"/>
        <w:gridCol w:w="6157"/>
      </w:tblGrid>
      <w:tr w:rsidR="0016219F" w:rsidRPr="0016219F" w14:paraId="077A8DAE" w14:textId="77777777" w:rsidTr="00904FB6">
        <w:trPr>
          <w:trHeight w:val="470"/>
          <w:jc w:val="center"/>
        </w:trPr>
        <w:tc>
          <w:tcPr>
            <w:tcW w:w="401" w:type="pct"/>
            <w:vAlign w:val="center"/>
          </w:tcPr>
          <w:p w14:paraId="44376CA4" w14:textId="77777777" w:rsidR="0016219F" w:rsidRPr="0016219F" w:rsidRDefault="0016219F" w:rsidP="0016219F">
            <w:pPr>
              <w:snapToGrid w:val="0"/>
              <w:spacing w:after="0" w:line="360" w:lineRule="auto"/>
              <w:jc w:val="center"/>
              <w:rPr>
                <w:rFonts w:ascii="宋体" w:eastAsia="宋体" w:hAnsi="宋体" w:cs="宋体" w:hint="eastAsia"/>
                <w:b/>
                <w:bCs/>
                <w:color w:val="000000"/>
                <w:sz w:val="21"/>
                <w:szCs w:val="21"/>
                <w14:ligatures w14:val="none"/>
              </w:rPr>
            </w:pPr>
            <w:r w:rsidRPr="0016219F">
              <w:rPr>
                <w:rFonts w:ascii="宋体" w:eastAsia="宋体" w:hAnsi="宋体" w:cs="宋体" w:hint="eastAsia"/>
                <w:b/>
                <w:bCs/>
                <w:color w:val="000000"/>
                <w:sz w:val="21"/>
                <w:szCs w:val="21"/>
                <w14:ligatures w14:val="none"/>
              </w:rPr>
              <w:t>序号</w:t>
            </w:r>
          </w:p>
        </w:tc>
        <w:tc>
          <w:tcPr>
            <w:tcW w:w="888" w:type="pct"/>
            <w:vAlign w:val="center"/>
          </w:tcPr>
          <w:p w14:paraId="1D4FB94E" w14:textId="77777777" w:rsidR="0016219F" w:rsidRPr="0016219F" w:rsidRDefault="0016219F" w:rsidP="0016219F">
            <w:pPr>
              <w:widowControl/>
              <w:snapToGrid w:val="0"/>
              <w:spacing w:after="0" w:line="360" w:lineRule="auto"/>
              <w:jc w:val="center"/>
              <w:rPr>
                <w:rFonts w:ascii="宋体" w:eastAsia="宋体" w:hAnsi="宋体" w:cs="宋体" w:hint="eastAsia"/>
                <w:b/>
                <w:bCs/>
                <w:color w:val="000000"/>
                <w:sz w:val="21"/>
                <w:szCs w:val="21"/>
                <w14:ligatures w14:val="none"/>
              </w:rPr>
            </w:pPr>
            <w:r w:rsidRPr="0016219F">
              <w:rPr>
                <w:rFonts w:ascii="宋体" w:eastAsia="宋体" w:hAnsi="宋体" w:cs="宋体" w:hint="eastAsia"/>
                <w:b/>
                <w:bCs/>
                <w:color w:val="000000"/>
                <w:sz w:val="21"/>
                <w:szCs w:val="21"/>
                <w14:ligatures w14:val="none"/>
              </w:rPr>
              <w:t>货物名称</w:t>
            </w:r>
          </w:p>
          <w:p w14:paraId="1684A421" w14:textId="77777777" w:rsidR="0016219F" w:rsidRPr="0016219F" w:rsidRDefault="0016219F" w:rsidP="0016219F">
            <w:pPr>
              <w:widowControl/>
              <w:snapToGrid w:val="0"/>
              <w:spacing w:after="0" w:line="360" w:lineRule="auto"/>
              <w:jc w:val="center"/>
              <w:rPr>
                <w:rFonts w:ascii="宋体" w:eastAsia="宋体" w:hAnsi="宋体" w:cs="宋体" w:hint="eastAsia"/>
                <w:b/>
                <w:bCs/>
                <w:color w:val="000000"/>
                <w:sz w:val="21"/>
                <w:szCs w:val="21"/>
                <w14:ligatures w14:val="none"/>
              </w:rPr>
            </w:pPr>
            <w:r w:rsidRPr="0016219F">
              <w:rPr>
                <w:rFonts w:ascii="宋体" w:eastAsia="宋体" w:hAnsi="宋体" w:cs="宋体" w:hint="eastAsia"/>
                <w:b/>
                <w:bCs/>
                <w:color w:val="000000"/>
                <w:sz w:val="21"/>
                <w:szCs w:val="21"/>
                <w14:ligatures w14:val="none"/>
              </w:rPr>
              <w:t>（标的名称）</w:t>
            </w:r>
          </w:p>
        </w:tc>
        <w:tc>
          <w:tcPr>
            <w:tcW w:w="3711" w:type="pct"/>
            <w:vAlign w:val="center"/>
          </w:tcPr>
          <w:p w14:paraId="799941B4" w14:textId="77777777" w:rsidR="0016219F" w:rsidRPr="0016219F" w:rsidRDefault="0016219F" w:rsidP="0016219F">
            <w:pPr>
              <w:snapToGrid w:val="0"/>
              <w:spacing w:after="0" w:line="360" w:lineRule="auto"/>
              <w:jc w:val="center"/>
              <w:rPr>
                <w:rFonts w:ascii="宋体" w:eastAsia="宋体" w:hAnsi="宋体" w:cs="宋体" w:hint="eastAsia"/>
                <w:b/>
                <w:bCs/>
                <w:color w:val="000000"/>
                <w:sz w:val="21"/>
                <w:szCs w:val="21"/>
                <w14:ligatures w14:val="none"/>
              </w:rPr>
            </w:pPr>
            <w:r w:rsidRPr="0016219F">
              <w:rPr>
                <w:rFonts w:ascii="宋体" w:eastAsia="宋体" w:hAnsi="宋体" w:cs="宋体" w:hint="eastAsia"/>
                <w:b/>
                <w:bCs/>
                <w:color w:val="000000"/>
                <w:sz w:val="21"/>
                <w:szCs w:val="21"/>
                <w14:ligatures w14:val="none"/>
              </w:rPr>
              <w:t>征集技术要求</w:t>
            </w:r>
          </w:p>
        </w:tc>
      </w:tr>
      <w:tr w:rsidR="0016219F" w:rsidRPr="0016219F" w14:paraId="08F6BABE" w14:textId="77777777" w:rsidTr="00904FB6">
        <w:trPr>
          <w:trHeight w:val="906"/>
          <w:jc w:val="center"/>
        </w:trPr>
        <w:tc>
          <w:tcPr>
            <w:tcW w:w="401" w:type="pct"/>
            <w:vAlign w:val="center"/>
          </w:tcPr>
          <w:p w14:paraId="039A0649" w14:textId="77777777" w:rsidR="0016219F" w:rsidRPr="0016219F" w:rsidRDefault="0016219F" w:rsidP="0016219F">
            <w:pPr>
              <w:snapToGrid w:val="0"/>
              <w:spacing w:after="0" w:line="360" w:lineRule="auto"/>
              <w:jc w:val="center"/>
              <w:rPr>
                <w:rFonts w:ascii="宋体" w:eastAsia="宋体" w:hAnsi="宋体" w:cs="宋体" w:hint="eastAsia"/>
                <w:color w:val="000000"/>
                <w:sz w:val="21"/>
                <w:szCs w:val="21"/>
                <w14:ligatures w14:val="none"/>
              </w:rPr>
            </w:pPr>
            <w:r w:rsidRPr="0016219F">
              <w:rPr>
                <w:rFonts w:ascii="宋体" w:eastAsia="宋体" w:hAnsi="宋体" w:cs="宋体"/>
                <w:color w:val="000000"/>
                <w:sz w:val="21"/>
                <w:szCs w:val="21"/>
                <w14:ligatures w14:val="none"/>
              </w:rPr>
              <w:t>1</w:t>
            </w:r>
          </w:p>
        </w:tc>
        <w:tc>
          <w:tcPr>
            <w:tcW w:w="888" w:type="pct"/>
            <w:vAlign w:val="center"/>
          </w:tcPr>
          <w:p w14:paraId="46EFC93B" w14:textId="77777777" w:rsidR="0016219F" w:rsidRPr="0016219F" w:rsidRDefault="0016219F" w:rsidP="0016219F">
            <w:pPr>
              <w:snapToGrid w:val="0"/>
              <w:spacing w:after="0" w:line="360" w:lineRule="auto"/>
              <w:jc w:val="center"/>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电梯技术要求</w:t>
            </w:r>
          </w:p>
        </w:tc>
        <w:tc>
          <w:tcPr>
            <w:tcW w:w="3711" w:type="pct"/>
            <w:vAlign w:val="center"/>
          </w:tcPr>
          <w:p w14:paraId="7807A470"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1、使用寿命：电梯设备及各主要部件在每天正常连续运行20小时基础上，设计寿命要求不少于20年；电梯每次失效(故障)的修复时间不得超过1小时。</w:t>
            </w:r>
          </w:p>
          <w:p w14:paraId="583C4BE1"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2、电梯载重量(kg)：按基本规格要求</w:t>
            </w:r>
          </w:p>
          <w:p w14:paraId="1C37E5DC"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3、速度(m/s)：按基本规格要求</w:t>
            </w:r>
          </w:p>
          <w:p w14:paraId="2779EAB6"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4、供电：电源AC380V供电，无需变压器，适合中国电网、抵消谐振产生。</w:t>
            </w:r>
          </w:p>
          <w:p w14:paraId="0B2E0E07"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w:t>
            </w:r>
            <w:r w:rsidRPr="0016219F">
              <w:rPr>
                <w:rFonts w:ascii="宋体" w:eastAsia="宋体" w:hAnsi="宋体" w:cs="宋体"/>
                <w:color w:val="000000"/>
                <w:sz w:val="21"/>
                <w:szCs w:val="21"/>
                <w14:ligatures w14:val="none"/>
              </w:rPr>
              <w:t>5</w:t>
            </w:r>
            <w:r w:rsidRPr="0016219F">
              <w:rPr>
                <w:rFonts w:ascii="宋体" w:eastAsia="宋体" w:hAnsi="宋体" w:cs="宋体" w:hint="eastAsia"/>
                <w:color w:val="000000"/>
                <w:sz w:val="21"/>
                <w:szCs w:val="21"/>
                <w14:ligatures w14:val="none"/>
              </w:rPr>
              <w:t>、控制系统：</w:t>
            </w:r>
          </w:p>
          <w:p w14:paraId="00DCE815"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A、要求采用原厂原品牌控制系统，微机控制单元，电脑集选。采用全32位电脑模块化控制系统，串行传输通讯应能满足抗干扰能力强、实时性高、通信容量大等要求。</w:t>
            </w:r>
          </w:p>
          <w:p w14:paraId="35C01052"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B、智能控制VVVF变频</w:t>
            </w:r>
            <w:proofErr w:type="gramStart"/>
            <w:r w:rsidRPr="0016219F">
              <w:rPr>
                <w:rFonts w:ascii="宋体" w:eastAsia="宋体" w:hAnsi="宋体" w:cs="宋体" w:hint="eastAsia"/>
                <w:color w:val="000000"/>
                <w:sz w:val="21"/>
                <w:szCs w:val="21"/>
                <w14:ligatures w14:val="none"/>
              </w:rPr>
              <w:t>变压全</w:t>
            </w:r>
            <w:proofErr w:type="gramEnd"/>
            <w:r w:rsidRPr="0016219F">
              <w:rPr>
                <w:rFonts w:ascii="宋体" w:eastAsia="宋体" w:hAnsi="宋体" w:cs="宋体" w:hint="eastAsia"/>
                <w:color w:val="000000"/>
                <w:sz w:val="21"/>
                <w:szCs w:val="21"/>
                <w14:ligatures w14:val="none"/>
              </w:rPr>
              <w:t>电脑调速控制。位置按照土建施工</w:t>
            </w:r>
            <w:r w:rsidRPr="0016219F">
              <w:rPr>
                <w:rFonts w:ascii="宋体" w:eastAsia="宋体" w:hAnsi="宋体" w:cs="宋体" w:hint="eastAsia"/>
                <w:color w:val="000000"/>
                <w:sz w:val="21"/>
                <w:szCs w:val="21"/>
                <w14:ligatures w14:val="none"/>
              </w:rPr>
              <w:lastRenderedPageBreak/>
              <w:t>图电梯布置的具体位置确定。</w:t>
            </w:r>
          </w:p>
          <w:p w14:paraId="243EF774"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C、可靠性、安全性好，数据通过两条通讯传送，连线少、安装简便，易于保养。</w:t>
            </w:r>
          </w:p>
          <w:p w14:paraId="1EA7DE08" w14:textId="77777777" w:rsidR="0016219F" w:rsidRPr="0016219F" w:rsidRDefault="0016219F" w:rsidP="0016219F">
            <w:pPr>
              <w:widowControl/>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D、原厂原品牌控制柜，外壳防护等级IP2X、适用速度≤2.5m/s，通讯方式为串行通讯，</w:t>
            </w:r>
            <w:r w:rsidRPr="0016219F">
              <w:rPr>
                <w:rFonts w:ascii="宋体" w:eastAsia="宋体" w:hAnsi="宋体" w:cs="宋体" w:hint="eastAsia"/>
                <w:color w:val="000000"/>
                <w:kern w:val="0"/>
                <w:sz w:val="21"/>
                <w:szCs w:val="21"/>
                <w14:ligatures w14:val="none"/>
              </w:rPr>
              <w:t>最大设计层站数60/60，采用微机控制</w:t>
            </w:r>
            <w:r w:rsidRPr="0016219F">
              <w:rPr>
                <w:rFonts w:ascii="宋体" w:eastAsia="宋体" w:hAnsi="宋体" w:cs="Times New Roman" w:hint="eastAsia"/>
                <w:color w:val="000000"/>
                <w:sz w:val="21"/>
                <w:szCs w:val="21"/>
                <w14:ligatures w14:val="none"/>
              </w:rPr>
              <w:t>（投标时提供：由第三方检验（检测）机构出具并加盖（或带有）CMA标志的</w:t>
            </w:r>
            <w:r w:rsidRPr="0016219F">
              <w:rPr>
                <w:rFonts w:ascii="宋体" w:eastAsia="宋体" w:hAnsi="宋体" w:cs="宋体" w:hint="eastAsia"/>
                <w:color w:val="000000"/>
                <w:kern w:val="0"/>
                <w:sz w:val="21"/>
                <w:szCs w:val="21"/>
                <w14:ligatures w14:val="none"/>
              </w:rPr>
              <w:t>型式试验报告或型式试验证书</w:t>
            </w:r>
            <w:r w:rsidRPr="0016219F">
              <w:rPr>
                <w:rFonts w:ascii="宋体" w:eastAsia="宋体" w:hAnsi="宋体" w:cs="Times New Roman" w:hint="eastAsia"/>
                <w:color w:val="000000"/>
                <w:sz w:val="21"/>
                <w:szCs w:val="21"/>
                <w14:ligatures w14:val="none"/>
              </w:rPr>
              <w:t>扫描件，检验（检测）报告送检单位（委托单位）须是投标人或所投产品制造商（须与分项报价表一致），原件备查。注：对应参数试验在试验报告中进行标注。如检验（检测）报告中明确备注说明相关试验项不在检验（检测）机构CMA资质许可（认定）范围内的，不符合征集文件要求。）</w:t>
            </w:r>
          </w:p>
          <w:p w14:paraId="28FD97EC"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w:t>
            </w:r>
            <w:r w:rsidRPr="0016219F">
              <w:rPr>
                <w:rFonts w:ascii="宋体" w:eastAsia="宋体" w:hAnsi="宋体" w:cs="宋体"/>
                <w:color w:val="000000"/>
                <w:sz w:val="21"/>
                <w:szCs w:val="21"/>
                <w14:ligatures w14:val="none"/>
              </w:rPr>
              <w:t>6</w:t>
            </w:r>
            <w:r w:rsidRPr="0016219F">
              <w:rPr>
                <w:rFonts w:ascii="宋体" w:eastAsia="宋体" w:hAnsi="宋体" w:cs="宋体" w:hint="eastAsia"/>
                <w:color w:val="000000"/>
                <w:sz w:val="21"/>
                <w:szCs w:val="21"/>
                <w14:ligatures w14:val="none"/>
              </w:rPr>
              <w:t>、门机控制系统：</w:t>
            </w:r>
          </w:p>
          <w:p w14:paraId="23BA095C"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A、采用VVVF交流变频调速技术，变频器控制。</w:t>
            </w:r>
          </w:p>
          <w:p w14:paraId="3305D2FB"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B、电机内设旋转编码器，传感器数量少（1只） 具有调试自学习功能。</w:t>
            </w:r>
          </w:p>
          <w:p w14:paraId="017BC8BF"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C、</w:t>
            </w:r>
            <w:proofErr w:type="gramStart"/>
            <w:r w:rsidRPr="0016219F">
              <w:rPr>
                <w:rFonts w:ascii="宋体" w:eastAsia="宋体" w:hAnsi="宋体" w:cs="宋体" w:hint="eastAsia"/>
                <w:color w:val="000000"/>
                <w:sz w:val="21"/>
                <w:szCs w:val="21"/>
                <w14:ligatures w14:val="none"/>
              </w:rPr>
              <w:t>齿型带传动</w:t>
            </w:r>
            <w:proofErr w:type="gramEnd"/>
            <w:r w:rsidRPr="0016219F">
              <w:rPr>
                <w:rFonts w:ascii="宋体" w:eastAsia="宋体" w:hAnsi="宋体" w:cs="宋体" w:hint="eastAsia"/>
                <w:color w:val="000000"/>
                <w:sz w:val="21"/>
                <w:szCs w:val="21"/>
                <w14:ligatures w14:val="none"/>
              </w:rPr>
              <w:t>结构；永磁同步门机变频控制。</w:t>
            </w:r>
          </w:p>
          <w:p w14:paraId="04D0E789"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D、轿厢和轿厢门采用逆变器自动调节门速和转矩，使门的开启和关闭轻柔、稳定、可靠和灵敏。</w:t>
            </w:r>
          </w:p>
          <w:p w14:paraId="5D4F2353" w14:textId="77777777" w:rsidR="0016219F" w:rsidRPr="0016219F" w:rsidRDefault="0016219F" w:rsidP="0016219F">
            <w:pPr>
              <w:snapToGrid w:val="0"/>
              <w:spacing w:after="0" w:line="360" w:lineRule="auto"/>
              <w:rPr>
                <w:rFonts w:ascii="宋体" w:eastAsia="宋体" w:hAnsi="宋体" w:cs="宋体" w:hint="eastAsia"/>
                <w:color w:val="000000"/>
                <w:kern w:val="0"/>
                <w:sz w:val="21"/>
                <w:szCs w:val="21"/>
                <w14:ligatures w14:val="none"/>
              </w:rPr>
            </w:pPr>
            <w:r w:rsidRPr="0016219F">
              <w:rPr>
                <w:rFonts w:ascii="宋体" w:eastAsia="宋体" w:hAnsi="宋体" w:cs="宋体" w:hint="eastAsia"/>
                <w:color w:val="000000"/>
                <w:sz w:val="21"/>
                <w:szCs w:val="21"/>
                <w14:ligatures w14:val="none"/>
              </w:rPr>
              <w:t>E、电梯</w:t>
            </w:r>
            <w:proofErr w:type="gramStart"/>
            <w:r w:rsidRPr="0016219F">
              <w:rPr>
                <w:rFonts w:ascii="宋体" w:eastAsia="宋体" w:hAnsi="宋体" w:cs="宋体" w:hint="eastAsia"/>
                <w:color w:val="000000"/>
                <w:sz w:val="21"/>
                <w:szCs w:val="21"/>
                <w14:ligatures w14:val="none"/>
              </w:rPr>
              <w:t>门系统</w:t>
            </w:r>
            <w:proofErr w:type="gramEnd"/>
            <w:r w:rsidRPr="0016219F">
              <w:rPr>
                <w:rFonts w:ascii="宋体" w:eastAsia="宋体" w:hAnsi="宋体" w:cs="宋体" w:hint="eastAsia"/>
                <w:color w:val="000000"/>
                <w:sz w:val="21"/>
                <w:szCs w:val="21"/>
                <w14:ligatures w14:val="none"/>
              </w:rPr>
              <w:t>与投标制造商品牌一致，传动方式为</w:t>
            </w:r>
            <w:r w:rsidRPr="0016219F">
              <w:rPr>
                <w:rFonts w:ascii="宋体" w:eastAsia="宋体" w:hAnsi="宋体" w:cs="宋体" w:hint="eastAsia"/>
                <w:color w:val="000000"/>
                <w:kern w:val="0"/>
                <w:sz w:val="21"/>
                <w:szCs w:val="21"/>
                <w14:ligatures w14:val="none"/>
              </w:rPr>
              <w:t>同步带传动，</w:t>
            </w:r>
            <w:bookmarkStart w:id="5" w:name="_Hlk212075736"/>
            <w:r w:rsidRPr="0016219F">
              <w:rPr>
                <w:rFonts w:ascii="宋体" w:eastAsia="宋体" w:hAnsi="宋体" w:cs="宋体" w:hint="eastAsia"/>
                <w:color w:val="000000"/>
                <w:kern w:val="0"/>
                <w:sz w:val="21"/>
                <w:szCs w:val="21"/>
                <w14:ligatures w14:val="none"/>
              </w:rPr>
              <w:t>防护等级IP65</w:t>
            </w:r>
            <w:bookmarkEnd w:id="5"/>
            <w:r w:rsidRPr="0016219F">
              <w:rPr>
                <w:rFonts w:ascii="宋体" w:eastAsia="宋体" w:hAnsi="宋体" w:cs="宋体" w:hint="eastAsia"/>
                <w:color w:val="000000"/>
                <w:kern w:val="0"/>
                <w:sz w:val="21"/>
                <w:szCs w:val="21"/>
                <w14:ligatures w14:val="none"/>
              </w:rPr>
              <w:t>；绝缘等级F；本项目</w:t>
            </w:r>
            <w:proofErr w:type="gramStart"/>
            <w:r w:rsidRPr="0016219F">
              <w:rPr>
                <w:rFonts w:ascii="宋体" w:eastAsia="宋体" w:hAnsi="宋体" w:cs="宋体" w:hint="eastAsia"/>
                <w:color w:val="000000"/>
                <w:kern w:val="0"/>
                <w:sz w:val="21"/>
                <w:szCs w:val="21"/>
                <w14:ligatures w14:val="none"/>
              </w:rPr>
              <w:t>同款门机</w:t>
            </w:r>
            <w:proofErr w:type="gramEnd"/>
            <w:r w:rsidRPr="0016219F">
              <w:rPr>
                <w:rFonts w:ascii="宋体" w:eastAsia="宋体" w:hAnsi="宋体" w:cs="宋体" w:hint="eastAsia"/>
                <w:color w:val="000000"/>
                <w:kern w:val="0"/>
                <w:sz w:val="21"/>
                <w:szCs w:val="21"/>
                <w14:ligatures w14:val="none"/>
              </w:rPr>
              <w:t>设计的开门高度≤2400；开关门时间不得低于以下要求:≤2.64s，关门时间:≤2.76s；开关门过程最大噪声值不得低于以下要求：开门:≤53.9dB(A)，关门:≤53.5dB(A)。</w:t>
            </w:r>
          </w:p>
          <w:p w14:paraId="400B0119"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w:t>
            </w:r>
            <w:r w:rsidRPr="0016219F">
              <w:rPr>
                <w:rFonts w:ascii="宋体" w:eastAsia="宋体" w:hAnsi="宋体" w:cs="宋体"/>
                <w:color w:val="000000"/>
                <w:sz w:val="21"/>
                <w:szCs w:val="21"/>
                <w14:ligatures w14:val="none"/>
              </w:rPr>
              <w:t>7</w:t>
            </w:r>
            <w:r w:rsidRPr="0016219F">
              <w:rPr>
                <w:rFonts w:ascii="宋体" w:eastAsia="宋体" w:hAnsi="宋体" w:cs="宋体" w:hint="eastAsia"/>
                <w:color w:val="000000"/>
                <w:sz w:val="21"/>
                <w:szCs w:val="21"/>
                <w14:ligatures w14:val="none"/>
              </w:rPr>
              <w:t>、曳引机（驱动系统）：要求采用原厂原品牌，先进的高效节能、低噪音、低振动、具有良好动力特性的永磁同步无齿轮。</w:t>
            </w:r>
          </w:p>
          <w:p w14:paraId="013603C9"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绝缘等级F，外壳防护等级IP52，驱动主机噪音</w:t>
            </w:r>
            <w:r w:rsidRPr="0016219F">
              <w:rPr>
                <w:rFonts w:ascii="宋体" w:eastAsia="宋体" w:hAnsi="宋体" w:cs="宋体" w:hint="eastAsia"/>
                <w:color w:val="000000"/>
                <w:kern w:val="0"/>
                <w:sz w:val="21"/>
                <w:szCs w:val="21"/>
                <w14:ligatures w14:val="none"/>
              </w:rPr>
              <w:t>dB(A)不得低于以下参数:前:≤58.1 后:≤57.2，左:≤56.6右:≤56.9，上:≤55.4 背景:≤30.2；</w:t>
            </w:r>
            <w:r w:rsidRPr="0016219F">
              <w:rPr>
                <w:rFonts w:ascii="宋体" w:eastAsia="宋体" w:hAnsi="宋体" w:cs="Times New Roman" w:hint="eastAsia"/>
                <w:color w:val="000000"/>
                <w:sz w:val="21"/>
                <w:szCs w:val="21"/>
                <w14:ligatures w14:val="none"/>
              </w:rPr>
              <w:t>（投标时提供：由第三方检验（检测）机构出具并加盖（或带有）CMA标志的</w:t>
            </w:r>
            <w:r w:rsidRPr="0016219F">
              <w:rPr>
                <w:rFonts w:ascii="宋体" w:eastAsia="宋体" w:hAnsi="宋体" w:cs="宋体" w:hint="eastAsia"/>
                <w:color w:val="000000"/>
                <w:kern w:val="0"/>
                <w:sz w:val="21"/>
                <w:szCs w:val="21"/>
                <w14:ligatures w14:val="none"/>
              </w:rPr>
              <w:t>型式试验报告或型式试验证书</w:t>
            </w:r>
            <w:r w:rsidRPr="0016219F">
              <w:rPr>
                <w:rFonts w:ascii="宋体" w:eastAsia="宋体" w:hAnsi="宋体" w:cs="Times New Roman" w:hint="eastAsia"/>
                <w:color w:val="000000"/>
                <w:sz w:val="21"/>
                <w:szCs w:val="21"/>
                <w14:ligatures w14:val="none"/>
              </w:rPr>
              <w:t>扫描件，检验（检测）报告送检单位（委托单位）须是投标人或所投产品制造商（须与分项报价表一致），原件备查。注：对应</w:t>
            </w:r>
            <w:r w:rsidRPr="0016219F">
              <w:rPr>
                <w:rFonts w:ascii="宋体" w:eastAsia="宋体" w:hAnsi="宋体" w:cs="Times New Roman" w:hint="eastAsia"/>
                <w:color w:val="000000"/>
                <w:sz w:val="21"/>
                <w:szCs w:val="21"/>
                <w14:ligatures w14:val="none"/>
              </w:rPr>
              <w:lastRenderedPageBreak/>
              <w:t>参数试验在试验报告中进行标注。如检验（检测）报告中明确备注说明相关试验项不在检验（检测）机构CMA资质许可（认定）范围内的，不符合征集文件要求。）</w:t>
            </w:r>
          </w:p>
          <w:p w14:paraId="103BF87C"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color w:val="000000"/>
                <w:sz w:val="21"/>
                <w:szCs w:val="21"/>
                <w14:ligatures w14:val="none"/>
              </w:rPr>
              <w:t>8</w:t>
            </w:r>
            <w:r w:rsidRPr="0016219F">
              <w:rPr>
                <w:rFonts w:ascii="宋体" w:eastAsia="宋体" w:hAnsi="宋体" w:cs="宋体" w:hint="eastAsia"/>
                <w:color w:val="000000"/>
                <w:sz w:val="21"/>
                <w:szCs w:val="21"/>
                <w14:ligatures w14:val="none"/>
              </w:rPr>
              <w:t>、性能指标:A、平层精度误差：≤5mm</w:t>
            </w:r>
          </w:p>
          <w:p w14:paraId="67B864F1"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B、运行振动：水平振动≤12cm/s</w:t>
            </w:r>
            <w:r w:rsidRPr="0016219F">
              <w:rPr>
                <w:rFonts w:ascii="宋体" w:eastAsia="宋体" w:hAnsi="宋体" w:cs="宋体" w:hint="eastAsia"/>
                <w:color w:val="000000"/>
                <w:sz w:val="21"/>
                <w:szCs w:val="21"/>
                <w:vertAlign w:val="superscript"/>
                <w14:ligatures w14:val="none"/>
              </w:rPr>
              <w:t>2</w:t>
            </w:r>
            <w:r w:rsidRPr="0016219F">
              <w:rPr>
                <w:rFonts w:ascii="宋体" w:eastAsia="宋体" w:hAnsi="宋体" w:cs="宋体" w:hint="eastAsia"/>
                <w:color w:val="000000"/>
                <w:sz w:val="21"/>
                <w:szCs w:val="21"/>
                <w14:ligatures w14:val="none"/>
              </w:rPr>
              <w:t>，垂直振动≤12cm/s</w:t>
            </w:r>
            <w:r w:rsidRPr="0016219F">
              <w:rPr>
                <w:rFonts w:ascii="宋体" w:eastAsia="宋体" w:hAnsi="宋体" w:cs="宋体" w:hint="eastAsia"/>
                <w:color w:val="000000"/>
                <w:sz w:val="21"/>
                <w:szCs w:val="21"/>
                <w:vertAlign w:val="superscript"/>
                <w14:ligatures w14:val="none"/>
              </w:rPr>
              <w:t>2</w:t>
            </w:r>
          </w:p>
          <w:p w14:paraId="28056A39"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C、额定速度运行时机房内平均噪声值≤80dB</w:t>
            </w:r>
          </w:p>
          <w:p w14:paraId="72C8E7D1"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运行中轿厢内最大噪声值≤55dB</w:t>
            </w:r>
          </w:p>
          <w:p w14:paraId="20723856"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color w:val="000000"/>
                <w:sz w:val="21"/>
                <w:szCs w:val="21"/>
                <w14:ligatures w14:val="none"/>
              </w:rPr>
              <w:t>9</w:t>
            </w:r>
            <w:r w:rsidRPr="0016219F">
              <w:rPr>
                <w:rFonts w:ascii="宋体" w:eastAsia="宋体" w:hAnsi="宋体" w:cs="宋体" w:hint="eastAsia"/>
                <w:color w:val="000000"/>
                <w:sz w:val="21"/>
                <w:szCs w:val="21"/>
                <w14:ligatures w14:val="none"/>
              </w:rPr>
              <w:t>、发纹不锈钢:304不锈钢板厚度≥1.2mm</w:t>
            </w:r>
          </w:p>
          <w:p w14:paraId="58E7F503"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color w:val="000000"/>
                <w:sz w:val="21"/>
                <w:szCs w:val="21"/>
                <w14:ligatures w14:val="none"/>
              </w:rPr>
              <w:t>10</w:t>
            </w:r>
            <w:r w:rsidRPr="0016219F">
              <w:rPr>
                <w:rFonts w:ascii="宋体" w:eastAsia="宋体" w:hAnsi="宋体" w:cs="宋体" w:hint="eastAsia"/>
                <w:color w:val="000000"/>
                <w:sz w:val="21"/>
                <w:szCs w:val="21"/>
                <w14:ligatures w14:val="none"/>
              </w:rPr>
              <w:t>、导靴：滑动导靴</w:t>
            </w:r>
          </w:p>
          <w:p w14:paraId="55AF4FA7"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1</w:t>
            </w:r>
            <w:r w:rsidRPr="0016219F">
              <w:rPr>
                <w:rFonts w:ascii="宋体" w:eastAsia="宋体" w:hAnsi="宋体" w:cs="宋体"/>
                <w:color w:val="000000"/>
                <w:sz w:val="21"/>
                <w:szCs w:val="21"/>
                <w14:ligatures w14:val="none"/>
              </w:rPr>
              <w:t>1</w:t>
            </w:r>
            <w:r w:rsidRPr="0016219F">
              <w:rPr>
                <w:rFonts w:ascii="宋体" w:eastAsia="宋体" w:hAnsi="宋体" w:cs="宋体" w:hint="eastAsia"/>
                <w:color w:val="000000"/>
                <w:sz w:val="21"/>
                <w:szCs w:val="21"/>
                <w14:ligatures w14:val="none"/>
              </w:rPr>
              <w:t>、轿门：光幕保护</w:t>
            </w:r>
          </w:p>
          <w:p w14:paraId="418F9229"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1</w:t>
            </w:r>
            <w:r w:rsidRPr="0016219F">
              <w:rPr>
                <w:rFonts w:ascii="宋体" w:eastAsia="宋体" w:hAnsi="宋体" w:cs="宋体"/>
                <w:color w:val="000000"/>
                <w:sz w:val="21"/>
                <w:szCs w:val="21"/>
                <w14:ligatures w14:val="none"/>
              </w:rPr>
              <w:t>2</w:t>
            </w:r>
            <w:r w:rsidRPr="0016219F">
              <w:rPr>
                <w:rFonts w:ascii="宋体" w:eastAsia="宋体" w:hAnsi="宋体" w:cs="宋体" w:hint="eastAsia"/>
                <w:color w:val="000000"/>
                <w:sz w:val="21"/>
                <w:szCs w:val="21"/>
                <w14:ligatures w14:val="none"/>
              </w:rPr>
              <w:t>、</w:t>
            </w:r>
            <w:proofErr w:type="gramStart"/>
            <w:r w:rsidRPr="0016219F">
              <w:rPr>
                <w:rFonts w:ascii="宋体" w:eastAsia="宋体" w:hAnsi="宋体" w:cs="宋体" w:hint="eastAsia"/>
                <w:color w:val="000000"/>
                <w:sz w:val="21"/>
                <w:szCs w:val="21"/>
                <w14:ligatures w14:val="none"/>
              </w:rPr>
              <w:t>梯厅要求</w:t>
            </w:r>
            <w:proofErr w:type="gramEnd"/>
            <w:r w:rsidRPr="0016219F">
              <w:rPr>
                <w:rFonts w:ascii="宋体" w:eastAsia="宋体" w:hAnsi="宋体" w:cs="宋体" w:hint="eastAsia"/>
                <w:color w:val="000000"/>
                <w:sz w:val="21"/>
                <w:szCs w:val="21"/>
                <w14:ligatures w14:val="none"/>
              </w:rPr>
              <w:t>：</w:t>
            </w:r>
          </w:p>
          <w:p w14:paraId="3BE6F63A"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A、各服务层均设组合式呼唤按钮（带楼层及方向显示）</w:t>
            </w:r>
          </w:p>
          <w:p w14:paraId="2680E5EA"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B、门套：小门套：304发纹不锈钢；</w:t>
            </w:r>
          </w:p>
          <w:p w14:paraId="3A01097D"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C、厅门均设三角钥匙孔。</w:t>
            </w:r>
          </w:p>
          <w:p w14:paraId="54D5E530" w14:textId="77777777" w:rsidR="0016219F" w:rsidRPr="0016219F" w:rsidRDefault="0016219F" w:rsidP="0016219F">
            <w:pPr>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D、厅门应具备能承受45 kg 的软摆锤在1.02 m 高度进行安全冲</w:t>
            </w:r>
          </w:p>
          <w:p w14:paraId="2CC6480B" w14:textId="77777777" w:rsidR="0016219F" w:rsidRPr="0016219F" w:rsidRDefault="0016219F" w:rsidP="0016219F">
            <w:pPr>
              <w:snapToGrid w:val="0"/>
              <w:spacing w:after="0" w:line="360" w:lineRule="auto"/>
              <w:rPr>
                <w:rFonts w:ascii="宋体" w:eastAsia="宋体" w:hAnsi="宋体" w:cs="Times New Roman" w:hint="eastAsia"/>
                <w:color w:val="000000"/>
                <w:sz w:val="21"/>
                <w:szCs w:val="21"/>
                <w14:ligatures w14:val="none"/>
              </w:rPr>
            </w:pPr>
            <w:r w:rsidRPr="0016219F">
              <w:rPr>
                <w:rFonts w:ascii="宋体" w:eastAsia="宋体" w:hAnsi="宋体" w:cs="宋体" w:hint="eastAsia"/>
                <w:color w:val="000000"/>
                <w:sz w:val="21"/>
                <w:szCs w:val="21"/>
                <w14:ligatures w14:val="none"/>
              </w:rPr>
              <w:t>击（相当于</w:t>
            </w:r>
            <w:r w:rsidRPr="0016219F">
              <w:rPr>
                <w:rFonts w:ascii="宋体" w:eastAsia="宋体" w:hAnsi="宋体" w:cs="宋体"/>
                <w:color w:val="000000"/>
                <w:sz w:val="21"/>
                <w:szCs w:val="21"/>
                <w14:ligatures w14:val="none"/>
              </w:rPr>
              <w:t>450 J</w:t>
            </w:r>
            <w:r w:rsidRPr="0016219F">
              <w:rPr>
                <w:rFonts w:ascii="宋体" w:eastAsia="宋体" w:hAnsi="宋体" w:cs="宋体" w:hint="eastAsia"/>
                <w:color w:val="000000"/>
                <w:sz w:val="21"/>
                <w:szCs w:val="21"/>
                <w14:ligatures w14:val="none"/>
              </w:rPr>
              <w:t>的力）而门板必须保持在原有位置，进入井道的任何间隙不得大于120mm。</w:t>
            </w:r>
          </w:p>
          <w:p w14:paraId="4DC68D29"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1</w:t>
            </w:r>
            <w:r w:rsidRPr="0016219F">
              <w:rPr>
                <w:rFonts w:ascii="宋体" w:eastAsia="宋体" w:hAnsi="宋体" w:cs="宋体"/>
                <w:color w:val="000000"/>
                <w:sz w:val="21"/>
                <w:szCs w:val="21"/>
                <w14:ligatures w14:val="none"/>
              </w:rPr>
              <w:t>3</w:t>
            </w:r>
            <w:r w:rsidRPr="0016219F">
              <w:rPr>
                <w:rFonts w:ascii="宋体" w:eastAsia="宋体" w:hAnsi="宋体" w:cs="宋体" w:hint="eastAsia"/>
                <w:color w:val="000000"/>
                <w:sz w:val="21"/>
                <w:szCs w:val="21"/>
                <w14:ligatures w14:val="none"/>
              </w:rPr>
              <w:t>、轿厢要求：</w:t>
            </w:r>
          </w:p>
          <w:p w14:paraId="55223C74"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A、轿顶：轿厢尺寸在满足技术参数规范的同时，应尽可能宽大舒适。厢内配有发纹不锈钢操作面板（带轿厢所在楼层位置及方向显示）、标准照明设备和嵌入式风扇。</w:t>
            </w:r>
          </w:p>
          <w:p w14:paraId="1D7610D3"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B、轿厢门：304发纹不锈钢（中分式）。</w:t>
            </w:r>
          </w:p>
          <w:p w14:paraId="55702A98"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C、轿厢壁：发纹不锈钢304，厚度≥1.2mm。</w:t>
            </w:r>
          </w:p>
          <w:p w14:paraId="4B1EEF0C"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D、操作面板：发纹不锈钢304。</w:t>
            </w:r>
          </w:p>
          <w:p w14:paraId="7CC5736D"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C、≥12.1寸多媒体显示。</w:t>
            </w:r>
          </w:p>
          <w:p w14:paraId="3DEA1528"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D、提供轿内广告投影。</w:t>
            </w:r>
          </w:p>
          <w:p w14:paraId="583A8369"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1</w:t>
            </w:r>
            <w:r w:rsidRPr="0016219F">
              <w:rPr>
                <w:rFonts w:ascii="宋体" w:eastAsia="宋体" w:hAnsi="宋体" w:cs="宋体"/>
                <w:color w:val="000000"/>
                <w:sz w:val="21"/>
                <w:szCs w:val="21"/>
                <w14:ligatures w14:val="none"/>
              </w:rPr>
              <w:t>4</w:t>
            </w:r>
            <w:r w:rsidRPr="0016219F">
              <w:rPr>
                <w:rFonts w:ascii="宋体" w:eastAsia="宋体" w:hAnsi="宋体" w:cs="宋体" w:hint="eastAsia"/>
                <w:color w:val="000000"/>
                <w:sz w:val="21"/>
                <w:szCs w:val="21"/>
                <w14:ligatures w14:val="none"/>
              </w:rPr>
              <w:t>、供电：电源AC380V供电，无需变压器，适合中国电网、抵消谐振产生。</w:t>
            </w:r>
          </w:p>
          <w:p w14:paraId="57D031DA"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1</w:t>
            </w:r>
            <w:r w:rsidRPr="0016219F">
              <w:rPr>
                <w:rFonts w:ascii="宋体" w:eastAsia="宋体" w:hAnsi="宋体" w:cs="宋体"/>
                <w:color w:val="000000"/>
                <w:sz w:val="21"/>
                <w:szCs w:val="21"/>
                <w14:ligatures w14:val="none"/>
              </w:rPr>
              <w:t>5</w:t>
            </w:r>
            <w:r w:rsidRPr="0016219F">
              <w:rPr>
                <w:rFonts w:ascii="宋体" w:eastAsia="宋体" w:hAnsi="宋体" w:cs="宋体" w:hint="eastAsia"/>
                <w:color w:val="000000"/>
                <w:sz w:val="21"/>
                <w:szCs w:val="21"/>
                <w14:ligatures w14:val="none"/>
              </w:rPr>
              <w:t>、动力电源：电压380V±7%，频率50HZ；相数三相五线制，零线和地线始终分开。</w:t>
            </w:r>
          </w:p>
          <w:p w14:paraId="691568CF"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1</w:t>
            </w:r>
            <w:r w:rsidRPr="0016219F">
              <w:rPr>
                <w:rFonts w:ascii="宋体" w:eastAsia="宋体" w:hAnsi="宋体" w:cs="宋体"/>
                <w:color w:val="000000"/>
                <w:sz w:val="21"/>
                <w:szCs w:val="21"/>
                <w14:ligatures w14:val="none"/>
              </w:rPr>
              <w:t>6</w:t>
            </w:r>
            <w:r w:rsidRPr="0016219F">
              <w:rPr>
                <w:rFonts w:ascii="宋体" w:eastAsia="宋体" w:hAnsi="宋体" w:cs="宋体" w:hint="eastAsia"/>
                <w:color w:val="000000"/>
                <w:sz w:val="21"/>
                <w:szCs w:val="21"/>
                <w14:ligatures w14:val="none"/>
              </w:rPr>
              <w:t>、照明电源：电压220V，频率50HZ；相</w:t>
            </w:r>
            <w:proofErr w:type="gramStart"/>
            <w:r w:rsidRPr="0016219F">
              <w:rPr>
                <w:rFonts w:ascii="宋体" w:eastAsia="宋体" w:hAnsi="宋体" w:cs="宋体" w:hint="eastAsia"/>
                <w:color w:val="000000"/>
                <w:sz w:val="21"/>
                <w:szCs w:val="21"/>
                <w14:ligatures w14:val="none"/>
              </w:rPr>
              <w:t>数平相</w:t>
            </w:r>
            <w:proofErr w:type="gramEnd"/>
            <w:r w:rsidRPr="0016219F">
              <w:rPr>
                <w:rFonts w:ascii="宋体" w:eastAsia="宋体" w:hAnsi="宋体" w:cs="宋体" w:hint="eastAsia"/>
                <w:color w:val="000000"/>
                <w:sz w:val="21"/>
                <w:szCs w:val="21"/>
                <w14:ligatures w14:val="none"/>
              </w:rPr>
              <w:t>。采用LED冷光源照明设备。</w:t>
            </w:r>
          </w:p>
          <w:p w14:paraId="7562CDA0"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1</w:t>
            </w:r>
            <w:r w:rsidRPr="0016219F">
              <w:rPr>
                <w:rFonts w:ascii="宋体" w:eastAsia="宋体" w:hAnsi="宋体" w:cs="宋体"/>
                <w:color w:val="000000"/>
                <w:sz w:val="21"/>
                <w:szCs w:val="21"/>
                <w14:ligatures w14:val="none"/>
              </w:rPr>
              <w:t>7</w:t>
            </w:r>
            <w:r w:rsidRPr="0016219F">
              <w:rPr>
                <w:rFonts w:ascii="宋体" w:eastAsia="宋体" w:hAnsi="宋体" w:cs="宋体" w:hint="eastAsia"/>
                <w:color w:val="000000"/>
                <w:sz w:val="21"/>
                <w:szCs w:val="21"/>
                <w14:ligatures w14:val="none"/>
              </w:rPr>
              <w:t>、安装前期部分：</w:t>
            </w:r>
          </w:p>
          <w:p w14:paraId="6A7759B3"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lastRenderedPageBreak/>
              <w:t>A、原电梯拆除以及搬至甲方指定位置；</w:t>
            </w:r>
          </w:p>
          <w:p w14:paraId="7FB91B7D"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B、涉及新电梯安装的土建整改。</w:t>
            </w:r>
          </w:p>
          <w:p w14:paraId="7B608716"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1</w:t>
            </w:r>
            <w:r w:rsidRPr="0016219F">
              <w:rPr>
                <w:rFonts w:ascii="宋体" w:eastAsia="宋体" w:hAnsi="宋体" w:cs="宋体"/>
                <w:color w:val="000000"/>
                <w:sz w:val="21"/>
                <w:szCs w:val="21"/>
                <w14:ligatures w14:val="none"/>
              </w:rPr>
              <w:t>8</w:t>
            </w:r>
            <w:r w:rsidRPr="0016219F">
              <w:rPr>
                <w:rFonts w:ascii="宋体" w:eastAsia="宋体" w:hAnsi="宋体" w:cs="宋体" w:hint="eastAsia"/>
                <w:color w:val="000000"/>
                <w:sz w:val="21"/>
                <w:szCs w:val="21"/>
                <w14:ligatures w14:val="none"/>
              </w:rPr>
              <w:t>、调试检测：承诺按国家标准调试运行合格。</w:t>
            </w:r>
          </w:p>
          <w:p w14:paraId="412B60C9"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1</w:t>
            </w:r>
            <w:r w:rsidRPr="0016219F">
              <w:rPr>
                <w:rFonts w:ascii="宋体" w:eastAsia="宋体" w:hAnsi="宋体" w:cs="宋体"/>
                <w:color w:val="000000"/>
                <w:sz w:val="21"/>
                <w:szCs w:val="21"/>
                <w14:ligatures w14:val="none"/>
              </w:rPr>
              <w:t>9</w:t>
            </w:r>
            <w:r w:rsidRPr="0016219F">
              <w:rPr>
                <w:rFonts w:ascii="宋体" w:eastAsia="宋体" w:hAnsi="宋体" w:cs="宋体" w:hint="eastAsia"/>
                <w:color w:val="000000"/>
                <w:sz w:val="21"/>
                <w:szCs w:val="21"/>
                <w14:ligatures w14:val="none"/>
              </w:rPr>
              <w:t>、政府报检：承诺取得政府相关部门颁发特种设备使用许可证证书，特种设备检验合格证证书，投标时提供承诺</w:t>
            </w:r>
            <w:proofErr w:type="gramStart"/>
            <w:r w:rsidRPr="0016219F">
              <w:rPr>
                <w:rFonts w:ascii="宋体" w:eastAsia="宋体" w:hAnsi="宋体" w:cs="宋体" w:hint="eastAsia"/>
                <w:color w:val="000000"/>
                <w:sz w:val="21"/>
                <w:szCs w:val="21"/>
                <w14:ligatures w14:val="none"/>
              </w:rPr>
              <w:t>函证明</w:t>
            </w:r>
            <w:proofErr w:type="gramEnd"/>
            <w:r w:rsidRPr="0016219F">
              <w:rPr>
                <w:rFonts w:ascii="宋体" w:eastAsia="宋体" w:hAnsi="宋体" w:cs="宋体" w:hint="eastAsia"/>
                <w:color w:val="000000"/>
                <w:sz w:val="21"/>
                <w:szCs w:val="21"/>
                <w14:ligatures w14:val="none"/>
              </w:rPr>
              <w:t>材料。</w:t>
            </w:r>
          </w:p>
          <w:p w14:paraId="382CDA5C"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color w:val="000000"/>
                <w:sz w:val="21"/>
                <w:szCs w:val="21"/>
                <w14:ligatures w14:val="none"/>
              </w:rPr>
              <w:t>20</w:t>
            </w:r>
            <w:r w:rsidRPr="0016219F">
              <w:rPr>
                <w:rFonts w:ascii="宋体" w:eastAsia="宋体" w:hAnsi="宋体" w:cs="宋体" w:hint="eastAsia"/>
                <w:color w:val="000000"/>
                <w:sz w:val="21"/>
                <w:szCs w:val="21"/>
                <w14:ligatures w14:val="none"/>
              </w:rPr>
              <w:t>、质量保修：自政府验收合格之日起叁年，含叁年免保。</w:t>
            </w:r>
          </w:p>
          <w:p w14:paraId="2BC1BF02" w14:textId="77777777" w:rsidR="0016219F" w:rsidRPr="0016219F" w:rsidRDefault="0016219F" w:rsidP="0016219F">
            <w:pPr>
              <w:snapToGrid w:val="0"/>
              <w:spacing w:after="0" w:line="360" w:lineRule="auto"/>
              <w:rPr>
                <w:rFonts w:ascii="宋体" w:eastAsia="宋体" w:hAnsi="宋体" w:cs="Times New Roman" w:hint="eastAsia"/>
                <w:color w:val="000000"/>
                <w:sz w:val="21"/>
                <w:szCs w:val="21"/>
                <w14:ligatures w14:val="none"/>
              </w:rPr>
            </w:pPr>
            <w:r w:rsidRPr="0016219F">
              <w:rPr>
                <w:rFonts w:ascii="宋体" w:eastAsia="宋体" w:hAnsi="宋体" w:cs="宋体" w:hint="eastAsia"/>
                <w:color w:val="000000"/>
                <w:kern w:val="0"/>
                <w:sz w:val="21"/>
                <w:szCs w:val="21"/>
                <w14:ligatures w14:val="none"/>
              </w:rPr>
              <w:t>▲</w:t>
            </w:r>
            <w:r w:rsidRPr="0016219F">
              <w:rPr>
                <w:rFonts w:ascii="宋体" w:eastAsia="宋体" w:hAnsi="宋体" w:cs="宋体"/>
                <w:color w:val="000000"/>
                <w:kern w:val="0"/>
                <w:sz w:val="21"/>
                <w:szCs w:val="21"/>
                <w14:ligatures w14:val="none"/>
              </w:rPr>
              <w:t>21</w:t>
            </w:r>
            <w:r w:rsidRPr="0016219F">
              <w:rPr>
                <w:rFonts w:ascii="宋体" w:eastAsia="宋体" w:hAnsi="宋体" w:cs="宋体" w:hint="eastAsia"/>
                <w:color w:val="000000"/>
                <w:kern w:val="0"/>
                <w:sz w:val="21"/>
                <w:szCs w:val="21"/>
                <w14:ligatures w14:val="none"/>
              </w:rPr>
              <w:t>、能源再生技术：将电梯运行产生的能量再次收集发电，节能造能。电能</w:t>
            </w:r>
            <w:proofErr w:type="gramStart"/>
            <w:r w:rsidRPr="0016219F">
              <w:rPr>
                <w:rFonts w:ascii="宋体" w:eastAsia="宋体" w:hAnsi="宋体" w:cs="宋体" w:hint="eastAsia"/>
                <w:color w:val="000000"/>
                <w:kern w:val="0"/>
                <w:sz w:val="21"/>
                <w:szCs w:val="21"/>
                <w14:ligatures w14:val="none"/>
              </w:rPr>
              <w:t>回馈率</w:t>
            </w:r>
            <w:proofErr w:type="gramEnd"/>
            <w:r w:rsidRPr="0016219F">
              <w:rPr>
                <w:rFonts w:ascii="宋体" w:eastAsia="宋体" w:hAnsi="宋体" w:cs="宋体" w:hint="eastAsia"/>
                <w:color w:val="000000"/>
                <w:kern w:val="0"/>
                <w:sz w:val="21"/>
                <w:szCs w:val="21"/>
                <w14:ligatures w14:val="none"/>
              </w:rPr>
              <w:t xml:space="preserve">=kwh rev/ kwh </w:t>
            </w:r>
            <w:proofErr w:type="spellStart"/>
            <w:r w:rsidRPr="0016219F">
              <w:rPr>
                <w:rFonts w:ascii="宋体" w:eastAsia="宋体" w:hAnsi="宋体" w:cs="宋体" w:hint="eastAsia"/>
                <w:color w:val="000000"/>
                <w:kern w:val="0"/>
                <w:sz w:val="21"/>
                <w:szCs w:val="21"/>
                <w14:ligatures w14:val="none"/>
              </w:rPr>
              <w:t>forw</w:t>
            </w:r>
            <w:proofErr w:type="spellEnd"/>
            <w:r w:rsidRPr="0016219F">
              <w:rPr>
                <w:rFonts w:ascii="宋体" w:eastAsia="宋体" w:hAnsi="宋体" w:cs="宋体" w:hint="eastAsia"/>
                <w:color w:val="000000"/>
                <w:kern w:val="0"/>
                <w:sz w:val="21"/>
                <w:szCs w:val="21"/>
                <w14:ligatures w14:val="none"/>
              </w:rPr>
              <w:t>(分别计算出电梯在 0%、30%、70%、100%这4种载重下的电能</w:t>
            </w:r>
            <w:proofErr w:type="gramStart"/>
            <w:r w:rsidRPr="0016219F">
              <w:rPr>
                <w:rFonts w:ascii="宋体" w:eastAsia="宋体" w:hAnsi="宋体" w:cs="宋体" w:hint="eastAsia"/>
                <w:color w:val="000000"/>
                <w:kern w:val="0"/>
                <w:sz w:val="21"/>
                <w:szCs w:val="21"/>
                <w14:ligatures w14:val="none"/>
              </w:rPr>
              <w:t>回馈率</w:t>
            </w:r>
            <w:proofErr w:type="gramEnd"/>
            <w:r w:rsidRPr="0016219F">
              <w:rPr>
                <w:rFonts w:ascii="宋体" w:eastAsia="宋体" w:hAnsi="宋体" w:cs="宋体" w:hint="eastAsia"/>
                <w:color w:val="000000"/>
                <w:kern w:val="0"/>
                <w:sz w:val="21"/>
                <w:szCs w:val="21"/>
                <w14:ligatures w14:val="none"/>
              </w:rPr>
              <w:t>)</w:t>
            </w:r>
            <w:r w:rsidRPr="0016219F">
              <w:rPr>
                <w:rFonts w:ascii="宋体" w:eastAsia="宋体" w:hAnsi="宋体" w:cs="Times New Roman"/>
                <w:color w:val="000000"/>
                <w:sz w:val="21"/>
                <w:szCs w:val="21"/>
                <w14:ligatures w14:val="none"/>
              </w:rPr>
              <w:t xml:space="preserve"> </w:t>
            </w:r>
            <w:r w:rsidRPr="0016219F">
              <w:rPr>
                <w:rFonts w:ascii="宋体" w:eastAsia="宋体" w:hAnsi="宋体" w:cs="Times New Roman" w:hint="eastAsia"/>
                <w:color w:val="000000"/>
                <w:sz w:val="21"/>
                <w:szCs w:val="21"/>
                <w14:ligatures w14:val="none"/>
              </w:rPr>
              <w:t>载重</w:t>
            </w:r>
            <w:r w:rsidRPr="0016219F">
              <w:rPr>
                <w:rFonts w:ascii="宋体" w:eastAsia="宋体" w:hAnsi="宋体" w:cs="宋体"/>
                <w:color w:val="000000"/>
                <w:kern w:val="0"/>
                <w:sz w:val="21"/>
                <w:szCs w:val="21"/>
                <w14:ligatures w14:val="none"/>
              </w:rPr>
              <w:t>0%</w:t>
            </w:r>
            <w:r w:rsidRPr="0016219F">
              <w:rPr>
                <w:rFonts w:ascii="宋体" w:eastAsia="宋体" w:hAnsi="宋体" w:cs="宋体" w:hint="eastAsia"/>
                <w:color w:val="000000"/>
                <w:kern w:val="0"/>
                <w:sz w:val="21"/>
                <w:szCs w:val="21"/>
                <w14:ligatures w14:val="none"/>
              </w:rPr>
              <w:t>，电能</w:t>
            </w:r>
            <w:proofErr w:type="gramStart"/>
            <w:r w:rsidRPr="0016219F">
              <w:rPr>
                <w:rFonts w:ascii="宋体" w:eastAsia="宋体" w:hAnsi="宋体" w:cs="宋体" w:hint="eastAsia"/>
                <w:color w:val="000000"/>
                <w:kern w:val="0"/>
                <w:sz w:val="21"/>
                <w:szCs w:val="21"/>
                <w14:ligatures w14:val="none"/>
              </w:rPr>
              <w:t>回馈率</w:t>
            </w:r>
            <w:proofErr w:type="gramEnd"/>
            <w:r w:rsidRPr="0016219F">
              <w:rPr>
                <w:rFonts w:ascii="宋体" w:eastAsia="宋体" w:hAnsi="宋体" w:cs="宋体" w:hint="eastAsia"/>
                <w:color w:val="000000"/>
                <w:kern w:val="0"/>
                <w:sz w:val="21"/>
                <w:szCs w:val="21"/>
                <w14:ligatures w14:val="none"/>
              </w:rPr>
              <w:t>≥</w:t>
            </w:r>
            <w:r w:rsidRPr="0016219F">
              <w:rPr>
                <w:rFonts w:ascii="宋体" w:eastAsia="宋体" w:hAnsi="宋体" w:cs="宋体"/>
                <w:color w:val="000000"/>
                <w:kern w:val="0"/>
                <w:sz w:val="21"/>
                <w:szCs w:val="21"/>
                <w14:ligatures w14:val="none"/>
              </w:rPr>
              <w:t>57.5%</w:t>
            </w:r>
            <w:r w:rsidRPr="0016219F">
              <w:rPr>
                <w:rFonts w:ascii="宋体" w:eastAsia="宋体" w:hAnsi="宋体" w:cs="宋体" w:hint="eastAsia"/>
                <w:color w:val="000000"/>
                <w:kern w:val="0"/>
                <w:sz w:val="21"/>
                <w:szCs w:val="21"/>
                <w14:ligatures w14:val="none"/>
              </w:rPr>
              <w:t>、</w:t>
            </w:r>
            <w:r w:rsidRPr="0016219F">
              <w:rPr>
                <w:rFonts w:ascii="宋体" w:eastAsia="宋体" w:hAnsi="宋体" w:cs="Times New Roman" w:hint="eastAsia"/>
                <w:color w:val="000000"/>
                <w:sz w:val="21"/>
                <w:szCs w:val="21"/>
                <w14:ligatures w14:val="none"/>
              </w:rPr>
              <w:t>载重3</w:t>
            </w:r>
            <w:r w:rsidRPr="0016219F">
              <w:rPr>
                <w:rFonts w:ascii="宋体" w:eastAsia="宋体" w:hAnsi="宋体" w:cs="宋体"/>
                <w:color w:val="000000"/>
                <w:kern w:val="0"/>
                <w:sz w:val="21"/>
                <w:szCs w:val="21"/>
                <w14:ligatures w14:val="none"/>
              </w:rPr>
              <w:t>0%</w:t>
            </w:r>
            <w:r w:rsidRPr="0016219F">
              <w:rPr>
                <w:rFonts w:ascii="宋体" w:eastAsia="宋体" w:hAnsi="宋体" w:cs="宋体" w:hint="eastAsia"/>
                <w:color w:val="000000"/>
                <w:kern w:val="0"/>
                <w:sz w:val="21"/>
                <w:szCs w:val="21"/>
                <w14:ligatures w14:val="none"/>
              </w:rPr>
              <w:t>，电能</w:t>
            </w:r>
            <w:proofErr w:type="gramStart"/>
            <w:r w:rsidRPr="0016219F">
              <w:rPr>
                <w:rFonts w:ascii="宋体" w:eastAsia="宋体" w:hAnsi="宋体" w:cs="宋体" w:hint="eastAsia"/>
                <w:color w:val="000000"/>
                <w:kern w:val="0"/>
                <w:sz w:val="21"/>
                <w:szCs w:val="21"/>
                <w14:ligatures w14:val="none"/>
              </w:rPr>
              <w:t>回馈率</w:t>
            </w:r>
            <w:proofErr w:type="gramEnd"/>
            <w:r w:rsidRPr="0016219F">
              <w:rPr>
                <w:rFonts w:ascii="宋体" w:eastAsia="宋体" w:hAnsi="宋体" w:cs="宋体" w:hint="eastAsia"/>
                <w:color w:val="000000"/>
                <w:kern w:val="0"/>
                <w:sz w:val="21"/>
                <w:szCs w:val="21"/>
                <w14:ligatures w14:val="none"/>
              </w:rPr>
              <w:t>≥</w:t>
            </w:r>
            <w:r w:rsidRPr="0016219F">
              <w:rPr>
                <w:rFonts w:ascii="宋体" w:eastAsia="宋体" w:hAnsi="宋体" w:cs="宋体"/>
                <w:color w:val="000000"/>
                <w:kern w:val="0"/>
                <w:sz w:val="21"/>
                <w:szCs w:val="21"/>
                <w14:ligatures w14:val="none"/>
              </w:rPr>
              <w:t>24.9%</w:t>
            </w:r>
            <w:r w:rsidRPr="0016219F">
              <w:rPr>
                <w:rFonts w:ascii="宋体" w:eastAsia="宋体" w:hAnsi="宋体" w:cs="宋体" w:hint="eastAsia"/>
                <w:color w:val="000000"/>
                <w:kern w:val="0"/>
                <w:sz w:val="21"/>
                <w:szCs w:val="21"/>
                <w14:ligatures w14:val="none"/>
              </w:rPr>
              <w:t>、</w:t>
            </w:r>
            <w:r w:rsidRPr="0016219F">
              <w:rPr>
                <w:rFonts w:ascii="宋体" w:eastAsia="宋体" w:hAnsi="宋体" w:cs="Times New Roman" w:hint="eastAsia"/>
                <w:color w:val="000000"/>
                <w:sz w:val="21"/>
                <w:szCs w:val="21"/>
                <w14:ligatures w14:val="none"/>
              </w:rPr>
              <w:t>载重7</w:t>
            </w:r>
            <w:r w:rsidRPr="0016219F">
              <w:rPr>
                <w:rFonts w:ascii="宋体" w:eastAsia="宋体" w:hAnsi="宋体" w:cs="宋体"/>
                <w:color w:val="000000"/>
                <w:kern w:val="0"/>
                <w:sz w:val="21"/>
                <w:szCs w:val="21"/>
                <w14:ligatures w14:val="none"/>
              </w:rPr>
              <w:t>0%</w:t>
            </w:r>
            <w:r w:rsidRPr="0016219F">
              <w:rPr>
                <w:rFonts w:ascii="宋体" w:eastAsia="宋体" w:hAnsi="宋体" w:cs="宋体" w:hint="eastAsia"/>
                <w:color w:val="000000"/>
                <w:kern w:val="0"/>
                <w:sz w:val="21"/>
                <w:szCs w:val="21"/>
                <w14:ligatures w14:val="none"/>
              </w:rPr>
              <w:t>，电能</w:t>
            </w:r>
            <w:proofErr w:type="gramStart"/>
            <w:r w:rsidRPr="0016219F">
              <w:rPr>
                <w:rFonts w:ascii="宋体" w:eastAsia="宋体" w:hAnsi="宋体" w:cs="宋体" w:hint="eastAsia"/>
                <w:color w:val="000000"/>
                <w:kern w:val="0"/>
                <w:sz w:val="21"/>
                <w:szCs w:val="21"/>
                <w14:ligatures w14:val="none"/>
              </w:rPr>
              <w:t>回馈率</w:t>
            </w:r>
            <w:proofErr w:type="gramEnd"/>
            <w:r w:rsidRPr="0016219F">
              <w:rPr>
                <w:rFonts w:ascii="宋体" w:eastAsia="宋体" w:hAnsi="宋体" w:cs="宋体" w:hint="eastAsia"/>
                <w:color w:val="000000"/>
                <w:kern w:val="0"/>
                <w:sz w:val="21"/>
                <w:szCs w:val="21"/>
                <w14:ligatures w14:val="none"/>
              </w:rPr>
              <w:t>≥</w:t>
            </w:r>
            <w:r w:rsidRPr="0016219F">
              <w:rPr>
                <w:rFonts w:ascii="宋体" w:eastAsia="宋体" w:hAnsi="宋体" w:cs="宋体"/>
                <w:color w:val="000000"/>
                <w:kern w:val="0"/>
                <w:sz w:val="21"/>
                <w:szCs w:val="21"/>
                <w14:ligatures w14:val="none"/>
              </w:rPr>
              <w:t>39.0%</w:t>
            </w:r>
            <w:r w:rsidRPr="0016219F">
              <w:rPr>
                <w:rFonts w:ascii="宋体" w:eastAsia="宋体" w:hAnsi="宋体" w:cs="宋体" w:hint="eastAsia"/>
                <w:color w:val="000000"/>
                <w:kern w:val="0"/>
                <w:sz w:val="21"/>
                <w:szCs w:val="21"/>
                <w14:ligatures w14:val="none"/>
              </w:rPr>
              <w:t>、</w:t>
            </w:r>
            <w:r w:rsidRPr="0016219F">
              <w:rPr>
                <w:rFonts w:ascii="宋体" w:eastAsia="宋体" w:hAnsi="宋体" w:cs="Times New Roman" w:hint="eastAsia"/>
                <w:color w:val="000000"/>
                <w:sz w:val="21"/>
                <w:szCs w:val="21"/>
                <w14:ligatures w14:val="none"/>
              </w:rPr>
              <w:t>载重10</w:t>
            </w:r>
            <w:r w:rsidRPr="0016219F">
              <w:rPr>
                <w:rFonts w:ascii="宋体" w:eastAsia="宋体" w:hAnsi="宋体" w:cs="宋体"/>
                <w:color w:val="000000"/>
                <w:kern w:val="0"/>
                <w:sz w:val="21"/>
                <w:szCs w:val="21"/>
                <w14:ligatures w14:val="none"/>
              </w:rPr>
              <w:t>0%</w:t>
            </w:r>
            <w:r w:rsidRPr="0016219F">
              <w:rPr>
                <w:rFonts w:ascii="宋体" w:eastAsia="宋体" w:hAnsi="宋体" w:cs="宋体" w:hint="eastAsia"/>
                <w:color w:val="000000"/>
                <w:kern w:val="0"/>
                <w:sz w:val="21"/>
                <w:szCs w:val="21"/>
                <w14:ligatures w14:val="none"/>
              </w:rPr>
              <w:t>，电能</w:t>
            </w:r>
            <w:proofErr w:type="gramStart"/>
            <w:r w:rsidRPr="0016219F">
              <w:rPr>
                <w:rFonts w:ascii="宋体" w:eastAsia="宋体" w:hAnsi="宋体" w:cs="宋体" w:hint="eastAsia"/>
                <w:color w:val="000000"/>
                <w:kern w:val="0"/>
                <w:sz w:val="21"/>
                <w:szCs w:val="21"/>
                <w14:ligatures w14:val="none"/>
              </w:rPr>
              <w:t>回馈率</w:t>
            </w:r>
            <w:proofErr w:type="gramEnd"/>
            <w:r w:rsidRPr="0016219F">
              <w:rPr>
                <w:rFonts w:ascii="宋体" w:eastAsia="宋体" w:hAnsi="宋体" w:cs="宋体" w:hint="eastAsia"/>
                <w:color w:val="000000"/>
                <w:kern w:val="0"/>
                <w:sz w:val="21"/>
                <w:szCs w:val="21"/>
                <w14:ligatures w14:val="none"/>
              </w:rPr>
              <w:t>≥56.8</w:t>
            </w:r>
            <w:r w:rsidRPr="0016219F">
              <w:rPr>
                <w:rFonts w:ascii="宋体" w:eastAsia="宋体" w:hAnsi="宋体" w:cs="宋体"/>
                <w:color w:val="000000"/>
                <w:kern w:val="0"/>
                <w:sz w:val="21"/>
                <w:szCs w:val="21"/>
                <w14:ligatures w14:val="none"/>
              </w:rPr>
              <w:t>%</w:t>
            </w:r>
            <w:r w:rsidRPr="0016219F">
              <w:rPr>
                <w:rFonts w:ascii="宋体" w:eastAsia="宋体" w:hAnsi="宋体" w:cs="宋体" w:hint="eastAsia"/>
                <w:color w:val="000000"/>
                <w:kern w:val="0"/>
                <w:sz w:val="21"/>
                <w:szCs w:val="21"/>
                <w14:ligatures w14:val="none"/>
              </w:rPr>
              <w:t>。（投标时提供：由第三方检验（检测）机构出具并加盖（或带有）CMA标志的检验（检测）报告扫描件，检验（检测）报告送检单位（委托单位）须是投标人或所投产品制造商（须与分项报价表一致）</w:t>
            </w:r>
            <w:r w:rsidRPr="0016219F">
              <w:rPr>
                <w:rFonts w:ascii="宋体" w:eastAsia="宋体" w:hAnsi="宋体" w:cs="Times New Roman" w:hint="eastAsia"/>
                <w:color w:val="000000"/>
                <w:sz w:val="21"/>
                <w:szCs w:val="21"/>
                <w14:ligatures w14:val="none"/>
              </w:rPr>
              <w:t>，原件备查。注：对应参数试验在试验报告中进行标注。如检验（检测）报告中明确备注说明相关试验项不在检验（检测）机构CMA资质许可（认定）范围内的，不符合征集文件要求。）</w:t>
            </w:r>
          </w:p>
          <w:p w14:paraId="42C9836C" w14:textId="77777777" w:rsidR="0016219F" w:rsidRPr="0016219F" w:rsidRDefault="0016219F" w:rsidP="0016219F">
            <w:pPr>
              <w:spacing w:after="0" w:line="360" w:lineRule="auto"/>
              <w:jc w:val="both"/>
              <w:rPr>
                <w:rFonts w:ascii="宋体" w:eastAsia="宋体" w:hAnsi="宋体" w:cs="Times New Roman" w:hint="eastAsia"/>
                <w:color w:val="000000"/>
                <w:sz w:val="21"/>
                <w:szCs w:val="21"/>
                <w14:ligatures w14:val="none"/>
              </w:rPr>
            </w:pPr>
            <w:r w:rsidRPr="0016219F">
              <w:rPr>
                <w:rFonts w:ascii="宋体" w:eastAsia="宋体" w:hAnsi="宋体" w:cs="宋体" w:hint="eastAsia"/>
                <w:color w:val="000000"/>
                <w:kern w:val="0"/>
                <w:sz w:val="21"/>
                <w:szCs w:val="21"/>
                <w14:ligatures w14:val="none"/>
              </w:rPr>
              <w:t>▲</w:t>
            </w:r>
            <w:r w:rsidRPr="0016219F">
              <w:rPr>
                <w:rFonts w:ascii="宋体" w:eastAsia="宋体" w:hAnsi="宋体" w:cs="宋体"/>
                <w:color w:val="000000"/>
                <w:kern w:val="0"/>
                <w:sz w:val="21"/>
                <w:szCs w:val="21"/>
                <w14:ligatures w14:val="none"/>
              </w:rPr>
              <w:t>2</w:t>
            </w:r>
            <w:r w:rsidRPr="0016219F">
              <w:rPr>
                <w:rFonts w:ascii="宋体" w:eastAsia="宋体" w:hAnsi="宋体" w:cs="宋体" w:hint="eastAsia"/>
                <w:color w:val="000000"/>
                <w:kern w:val="0"/>
                <w:sz w:val="21"/>
                <w:szCs w:val="21"/>
                <w14:ligatures w14:val="none"/>
              </w:rPr>
              <w:t>2、安全</w:t>
            </w:r>
            <w:proofErr w:type="gramStart"/>
            <w:r w:rsidRPr="0016219F">
              <w:rPr>
                <w:rFonts w:ascii="宋体" w:eastAsia="宋体" w:hAnsi="宋体" w:cs="宋体" w:hint="eastAsia"/>
                <w:color w:val="000000"/>
                <w:kern w:val="0"/>
                <w:sz w:val="21"/>
                <w:szCs w:val="21"/>
                <w14:ligatures w14:val="none"/>
              </w:rPr>
              <w:t>钳</w:t>
            </w:r>
            <w:proofErr w:type="gramEnd"/>
            <w:r w:rsidRPr="0016219F">
              <w:rPr>
                <w:rFonts w:ascii="宋体" w:eastAsia="宋体" w:hAnsi="宋体" w:cs="宋体" w:hint="eastAsia"/>
                <w:color w:val="000000"/>
                <w:kern w:val="0"/>
                <w:sz w:val="21"/>
                <w:szCs w:val="21"/>
                <w14:ligatures w14:val="none"/>
              </w:rPr>
              <w:t>设计寿命要求：安全</w:t>
            </w:r>
            <w:proofErr w:type="gramStart"/>
            <w:r w:rsidRPr="0016219F">
              <w:rPr>
                <w:rFonts w:ascii="宋体" w:eastAsia="宋体" w:hAnsi="宋体" w:cs="宋体" w:hint="eastAsia"/>
                <w:color w:val="000000"/>
                <w:kern w:val="0"/>
                <w:sz w:val="21"/>
                <w:szCs w:val="21"/>
                <w14:ligatures w14:val="none"/>
              </w:rPr>
              <w:t>钳</w:t>
            </w:r>
            <w:proofErr w:type="gramEnd"/>
            <w:r w:rsidRPr="0016219F">
              <w:rPr>
                <w:rFonts w:ascii="宋体" w:eastAsia="宋体" w:hAnsi="宋体" w:cs="宋体" w:hint="eastAsia"/>
                <w:color w:val="000000"/>
                <w:kern w:val="0"/>
                <w:sz w:val="21"/>
                <w:szCs w:val="21"/>
                <w14:ligatures w14:val="none"/>
              </w:rPr>
              <w:t>模拟设计寿命满足≥30年。（投标时提供：由第三方检验（检测）机构出具并加盖（或带有）CMA标志的检验（检测）报告扫描件，检验（检测）报告送检单位（委托单位）须是投标人或所投产品制造商（须与分项报价表一致）</w:t>
            </w:r>
            <w:r w:rsidRPr="0016219F">
              <w:rPr>
                <w:rFonts w:ascii="宋体" w:eastAsia="宋体" w:hAnsi="宋体" w:cs="Times New Roman" w:hint="eastAsia"/>
                <w:color w:val="000000"/>
                <w:sz w:val="21"/>
                <w:szCs w:val="21"/>
                <w14:ligatures w14:val="none"/>
              </w:rPr>
              <w:t>，原件备查。注：对应参数试验在试验报告中进行标注。如检验（检测）报告中明确备注说明相关试验项不在检验（检测）机构CMA资质许可（认定）范围内的，不符合征集文件要求。）</w:t>
            </w:r>
          </w:p>
          <w:p w14:paraId="47C39BF4" w14:textId="77777777" w:rsidR="0016219F" w:rsidRPr="0016219F" w:rsidRDefault="0016219F" w:rsidP="0016219F">
            <w:pPr>
              <w:spacing w:after="0" w:line="360" w:lineRule="auto"/>
              <w:jc w:val="both"/>
              <w:rPr>
                <w:rFonts w:ascii="宋体" w:eastAsia="宋体" w:hAnsi="宋体" w:cs="Times New Roman" w:hint="eastAsia"/>
                <w:color w:val="000000"/>
                <w:sz w:val="21"/>
                <w:szCs w:val="21"/>
                <w14:ligatures w14:val="none"/>
              </w:rPr>
            </w:pPr>
            <w:r w:rsidRPr="0016219F">
              <w:rPr>
                <w:rFonts w:ascii="宋体" w:eastAsia="宋体" w:hAnsi="宋体" w:cs="宋体" w:hint="eastAsia"/>
                <w:color w:val="000000"/>
                <w:kern w:val="0"/>
                <w:sz w:val="21"/>
                <w:szCs w:val="21"/>
                <w14:ligatures w14:val="none"/>
              </w:rPr>
              <w:t>▲</w:t>
            </w:r>
            <w:r w:rsidRPr="0016219F">
              <w:rPr>
                <w:rFonts w:ascii="宋体" w:eastAsia="宋体" w:hAnsi="宋体" w:cs="宋体"/>
                <w:color w:val="000000"/>
                <w:kern w:val="0"/>
                <w:sz w:val="21"/>
                <w:szCs w:val="21"/>
                <w14:ligatures w14:val="none"/>
              </w:rPr>
              <w:t>2</w:t>
            </w:r>
            <w:r w:rsidRPr="0016219F">
              <w:rPr>
                <w:rFonts w:ascii="宋体" w:eastAsia="宋体" w:hAnsi="宋体" w:cs="宋体" w:hint="eastAsia"/>
                <w:color w:val="000000"/>
                <w:kern w:val="0"/>
                <w:sz w:val="21"/>
                <w:szCs w:val="21"/>
                <w14:ligatures w14:val="none"/>
              </w:rPr>
              <w:t>3、限速器设计寿命要求：安全</w:t>
            </w:r>
            <w:proofErr w:type="gramStart"/>
            <w:r w:rsidRPr="0016219F">
              <w:rPr>
                <w:rFonts w:ascii="宋体" w:eastAsia="宋体" w:hAnsi="宋体" w:cs="宋体" w:hint="eastAsia"/>
                <w:color w:val="000000"/>
                <w:kern w:val="0"/>
                <w:sz w:val="21"/>
                <w:szCs w:val="21"/>
                <w14:ligatures w14:val="none"/>
              </w:rPr>
              <w:t>钳</w:t>
            </w:r>
            <w:proofErr w:type="gramEnd"/>
            <w:r w:rsidRPr="0016219F">
              <w:rPr>
                <w:rFonts w:ascii="宋体" w:eastAsia="宋体" w:hAnsi="宋体" w:cs="宋体" w:hint="eastAsia"/>
                <w:color w:val="000000"/>
                <w:kern w:val="0"/>
                <w:sz w:val="21"/>
                <w:szCs w:val="21"/>
                <w14:ligatures w14:val="none"/>
              </w:rPr>
              <w:t>模拟设计寿命满足≥20年。</w:t>
            </w:r>
          </w:p>
          <w:p w14:paraId="3642B1B0" w14:textId="77777777" w:rsidR="0016219F" w:rsidRPr="0016219F" w:rsidRDefault="0016219F" w:rsidP="0016219F">
            <w:pPr>
              <w:spacing w:after="0" w:line="360" w:lineRule="auto"/>
              <w:jc w:val="both"/>
              <w:rPr>
                <w:rFonts w:ascii="宋体" w:eastAsia="宋体" w:hAnsi="宋体" w:cs="Times New Roman" w:hint="eastAsia"/>
                <w:color w:val="000000"/>
                <w:sz w:val="21"/>
                <w:szCs w:val="21"/>
                <w14:ligatures w14:val="none"/>
              </w:rPr>
            </w:pPr>
            <w:r w:rsidRPr="0016219F">
              <w:rPr>
                <w:rFonts w:ascii="宋体" w:eastAsia="宋体" w:hAnsi="宋体" w:cs="宋体" w:hint="eastAsia"/>
                <w:color w:val="000000"/>
                <w:kern w:val="0"/>
                <w:sz w:val="21"/>
                <w:szCs w:val="21"/>
                <w14:ligatures w14:val="none"/>
              </w:rPr>
              <w:t>▲</w:t>
            </w:r>
            <w:r w:rsidRPr="0016219F">
              <w:rPr>
                <w:rFonts w:ascii="宋体" w:eastAsia="宋体" w:hAnsi="宋体" w:cs="宋体"/>
                <w:color w:val="000000"/>
                <w:kern w:val="0"/>
                <w:sz w:val="21"/>
                <w:szCs w:val="21"/>
                <w14:ligatures w14:val="none"/>
              </w:rPr>
              <w:t>2</w:t>
            </w:r>
            <w:r w:rsidRPr="0016219F">
              <w:rPr>
                <w:rFonts w:ascii="宋体" w:eastAsia="宋体" w:hAnsi="宋体" w:cs="宋体" w:hint="eastAsia"/>
                <w:color w:val="000000"/>
                <w:kern w:val="0"/>
                <w:sz w:val="21"/>
                <w:szCs w:val="21"/>
                <w14:ligatures w14:val="none"/>
              </w:rPr>
              <w:t>4、缓冲器设计寿命要求：缓冲器模拟设计寿命满足≥30年。</w:t>
            </w:r>
          </w:p>
          <w:p w14:paraId="37A782CE" w14:textId="77777777" w:rsidR="0016219F" w:rsidRPr="0016219F" w:rsidRDefault="0016219F" w:rsidP="0016219F">
            <w:pPr>
              <w:spacing w:after="0" w:line="360" w:lineRule="auto"/>
              <w:jc w:val="both"/>
              <w:rPr>
                <w:rFonts w:ascii="宋体" w:eastAsia="宋体" w:hAnsi="宋体" w:cs="Times New Roman" w:hint="eastAsia"/>
                <w:color w:val="000000"/>
                <w:sz w:val="21"/>
                <w:szCs w:val="21"/>
                <w14:ligatures w14:val="none"/>
              </w:rPr>
            </w:pPr>
            <w:r w:rsidRPr="0016219F">
              <w:rPr>
                <w:rFonts w:ascii="宋体" w:eastAsia="宋体" w:hAnsi="宋体" w:cs="宋体" w:hint="eastAsia"/>
                <w:color w:val="000000"/>
                <w:kern w:val="0"/>
                <w:sz w:val="21"/>
                <w:szCs w:val="21"/>
                <w14:ligatures w14:val="none"/>
              </w:rPr>
              <w:t>▲</w:t>
            </w:r>
            <w:r w:rsidRPr="0016219F">
              <w:rPr>
                <w:rFonts w:ascii="宋体" w:eastAsia="宋体" w:hAnsi="宋体" w:cs="宋体"/>
                <w:color w:val="000000"/>
                <w:kern w:val="0"/>
                <w:sz w:val="21"/>
                <w:szCs w:val="21"/>
                <w14:ligatures w14:val="none"/>
              </w:rPr>
              <w:t>2</w:t>
            </w:r>
            <w:r w:rsidRPr="0016219F">
              <w:rPr>
                <w:rFonts w:ascii="宋体" w:eastAsia="宋体" w:hAnsi="宋体" w:cs="宋体" w:hint="eastAsia"/>
                <w:color w:val="000000"/>
                <w:kern w:val="0"/>
                <w:sz w:val="21"/>
                <w:szCs w:val="21"/>
                <w14:ligatures w14:val="none"/>
              </w:rPr>
              <w:t>5、按钮设计寿命要求：要求按钮使用寿命≥1500万次。</w:t>
            </w:r>
            <w:r w:rsidRPr="0016219F">
              <w:rPr>
                <w:rFonts w:ascii="宋体" w:eastAsia="宋体" w:hAnsi="宋体" w:cs="Times New Roman" w:hint="eastAsia"/>
                <w:color w:val="000000"/>
                <w:sz w:val="21"/>
                <w:szCs w:val="21"/>
                <w14:ligatures w14:val="none"/>
              </w:rPr>
              <w:t xml:space="preserve"> </w:t>
            </w:r>
          </w:p>
          <w:p w14:paraId="3051F8D2" w14:textId="77777777" w:rsidR="0016219F" w:rsidRPr="0016219F" w:rsidRDefault="0016219F" w:rsidP="0016219F">
            <w:pPr>
              <w:spacing w:after="0" w:line="360" w:lineRule="auto"/>
              <w:jc w:val="both"/>
              <w:rPr>
                <w:rFonts w:ascii="宋体" w:eastAsia="宋体" w:hAnsi="宋体" w:cs="Times New Roman" w:hint="eastAsia"/>
                <w:color w:val="000000"/>
                <w:sz w:val="21"/>
                <w:szCs w:val="21"/>
                <w14:ligatures w14:val="none"/>
              </w:rPr>
            </w:pPr>
            <w:r w:rsidRPr="0016219F">
              <w:rPr>
                <w:rFonts w:ascii="宋体" w:eastAsia="宋体" w:hAnsi="宋体" w:cs="宋体" w:hint="eastAsia"/>
                <w:color w:val="000000"/>
                <w:sz w:val="21"/>
                <w:szCs w:val="21"/>
                <w14:ligatures w14:val="none"/>
              </w:rPr>
              <w:t>▲26、曳引机制动器（制动系统）：要求制动器使用寿命或动作实验次数≥1500万次。</w:t>
            </w:r>
            <w:r w:rsidRPr="0016219F">
              <w:rPr>
                <w:rFonts w:ascii="宋体" w:eastAsia="宋体" w:hAnsi="宋体" w:cs="宋体" w:hint="eastAsia"/>
                <w:color w:val="000000"/>
                <w:kern w:val="0"/>
                <w:sz w:val="21"/>
                <w:szCs w:val="21"/>
                <w14:ligatures w14:val="none"/>
              </w:rPr>
              <w:t>（投标时提供：由第三方检验（检测）机构出具并加盖（或带有）CMA标志的检验（检测）报告扫描件，检验（检测）报告送检单位（委托单位）须是投标人或所投产品制造商</w:t>
            </w:r>
            <w:r w:rsidRPr="0016219F">
              <w:rPr>
                <w:rFonts w:ascii="宋体" w:eastAsia="宋体" w:hAnsi="宋体" w:cs="宋体" w:hint="eastAsia"/>
                <w:color w:val="000000"/>
                <w:kern w:val="0"/>
                <w:sz w:val="21"/>
                <w:szCs w:val="21"/>
                <w14:ligatures w14:val="none"/>
              </w:rPr>
              <w:lastRenderedPageBreak/>
              <w:t>（须与分项报价表一致）</w:t>
            </w:r>
            <w:r w:rsidRPr="0016219F">
              <w:rPr>
                <w:rFonts w:ascii="宋体" w:eastAsia="宋体" w:hAnsi="宋体" w:cs="Times New Roman" w:hint="eastAsia"/>
                <w:color w:val="000000"/>
                <w:sz w:val="21"/>
                <w:szCs w:val="21"/>
                <w14:ligatures w14:val="none"/>
              </w:rPr>
              <w:t>，原件备查。注：对应参数试验在试验报告中进行标注。如检验（检测）报告中明确备注说明相关试验项不在检验（检测）机构CMA资质许可（认定）范围内的，不符合征集文件要求。）</w:t>
            </w:r>
          </w:p>
          <w:p w14:paraId="53C35DEA" w14:textId="77777777" w:rsidR="0016219F" w:rsidRPr="0016219F" w:rsidRDefault="0016219F" w:rsidP="0016219F">
            <w:pPr>
              <w:spacing w:after="0" w:line="360" w:lineRule="auto"/>
              <w:jc w:val="both"/>
              <w:rPr>
                <w:rFonts w:ascii="宋体" w:eastAsia="宋体" w:hAnsi="宋体" w:cs="宋体" w:hint="eastAsia"/>
                <w:b/>
                <w:bCs/>
                <w:color w:val="000000"/>
                <w:sz w:val="21"/>
                <w:szCs w:val="21"/>
                <w14:ligatures w14:val="none"/>
              </w:rPr>
            </w:pPr>
            <w:r w:rsidRPr="0016219F">
              <w:rPr>
                <w:rFonts w:ascii="宋体" w:eastAsia="宋体" w:hAnsi="宋体" w:cs="宋体" w:hint="eastAsia"/>
                <w:b/>
                <w:bCs/>
                <w:color w:val="000000"/>
                <w:sz w:val="21"/>
                <w:szCs w:val="21"/>
                <w14:ligatures w14:val="none"/>
              </w:rPr>
              <w:t>▲</w:t>
            </w:r>
            <w:r w:rsidRPr="0016219F">
              <w:rPr>
                <w:rFonts w:ascii="宋体" w:eastAsia="宋体" w:hAnsi="宋体" w:cs="宋体" w:hint="eastAsia"/>
                <w:color w:val="000000"/>
                <w:sz w:val="21"/>
                <w:szCs w:val="21"/>
                <w14:ligatures w14:val="none"/>
              </w:rPr>
              <w:t>27、电梯绳头称重装置：采用电子连续称重。</w:t>
            </w:r>
          </w:p>
        </w:tc>
      </w:tr>
      <w:tr w:rsidR="0016219F" w:rsidRPr="0016219F" w14:paraId="1AFE1001" w14:textId="77777777" w:rsidTr="00904FB6">
        <w:trPr>
          <w:trHeight w:val="906"/>
          <w:jc w:val="center"/>
        </w:trPr>
        <w:tc>
          <w:tcPr>
            <w:tcW w:w="401" w:type="pct"/>
            <w:vAlign w:val="center"/>
          </w:tcPr>
          <w:p w14:paraId="7C66D19A" w14:textId="77777777" w:rsidR="0016219F" w:rsidRPr="0016219F" w:rsidRDefault="0016219F" w:rsidP="0016219F">
            <w:pPr>
              <w:snapToGrid w:val="0"/>
              <w:spacing w:after="0" w:line="360" w:lineRule="auto"/>
              <w:jc w:val="center"/>
              <w:rPr>
                <w:rFonts w:ascii="宋体" w:eastAsia="宋体" w:hAnsi="宋体" w:cs="宋体" w:hint="eastAsia"/>
                <w:color w:val="000000"/>
                <w:sz w:val="21"/>
                <w:szCs w:val="21"/>
                <w14:ligatures w14:val="none"/>
              </w:rPr>
            </w:pPr>
            <w:r w:rsidRPr="0016219F">
              <w:rPr>
                <w:rFonts w:ascii="宋体" w:eastAsia="宋体" w:hAnsi="宋体" w:cs="宋体"/>
                <w:color w:val="000000"/>
                <w:sz w:val="21"/>
                <w:szCs w:val="21"/>
                <w14:ligatures w14:val="none"/>
              </w:rPr>
              <w:lastRenderedPageBreak/>
              <w:t>2</w:t>
            </w:r>
          </w:p>
        </w:tc>
        <w:tc>
          <w:tcPr>
            <w:tcW w:w="888" w:type="pct"/>
            <w:vAlign w:val="center"/>
          </w:tcPr>
          <w:p w14:paraId="0F840532" w14:textId="77777777" w:rsidR="0016219F" w:rsidRPr="0016219F" w:rsidRDefault="0016219F" w:rsidP="0016219F">
            <w:pPr>
              <w:snapToGrid w:val="0"/>
              <w:spacing w:after="0" w:line="360" w:lineRule="auto"/>
              <w:jc w:val="center"/>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电梯基本功能表</w:t>
            </w:r>
          </w:p>
        </w:tc>
        <w:tc>
          <w:tcPr>
            <w:tcW w:w="3711" w:type="pct"/>
            <w:vAlign w:val="center"/>
          </w:tcPr>
          <w:p w14:paraId="56C81991"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满足但不限于以下功能：</w:t>
            </w:r>
          </w:p>
          <w:p w14:paraId="5589B7AD"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一、功能</w:t>
            </w:r>
          </w:p>
          <w:p w14:paraId="1F58462F"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1、修正运行</w:t>
            </w:r>
          </w:p>
          <w:p w14:paraId="188946DA"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2、马达过热保护</w:t>
            </w:r>
          </w:p>
          <w:p w14:paraId="656FE180"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3、电源相位故障监测</w:t>
            </w:r>
          </w:p>
          <w:p w14:paraId="102AD035"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4、驱动运行时间监察</w:t>
            </w:r>
          </w:p>
          <w:p w14:paraId="55823986"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5、制动方式—电阻式</w:t>
            </w:r>
          </w:p>
          <w:p w14:paraId="7FE5B353"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6、超载指示灯</w:t>
            </w:r>
          </w:p>
          <w:p w14:paraId="2A1D7BB4"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7、救助运行功能</w:t>
            </w:r>
          </w:p>
          <w:p w14:paraId="481F684E"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8、同步运行</w:t>
            </w:r>
          </w:p>
          <w:p w14:paraId="77F14FD9"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9、轿厢应急照明--独立照明</w:t>
            </w:r>
          </w:p>
          <w:p w14:paraId="7F913E06"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10、精确平层功能</w:t>
            </w:r>
          </w:p>
          <w:p w14:paraId="020578AD"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11、警铃：</w:t>
            </w:r>
          </w:p>
          <w:p w14:paraId="26F32824"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五方通讯功能：按下轿厢中的紧急呼叫按钮能向机房和管理中心呼叫、通话，机房、底坑、轿顶、控制中心和轿内之间</w:t>
            </w:r>
            <w:proofErr w:type="gramStart"/>
            <w:r w:rsidRPr="0016219F">
              <w:rPr>
                <w:rFonts w:ascii="宋体" w:eastAsia="宋体" w:hAnsi="宋体" w:cs="宋体" w:hint="eastAsia"/>
                <w:color w:val="000000"/>
                <w:sz w:val="21"/>
                <w:szCs w:val="21"/>
                <w14:ligatures w14:val="none"/>
              </w:rPr>
              <w:t>能五向</w:t>
            </w:r>
            <w:proofErr w:type="gramEnd"/>
            <w:r w:rsidRPr="0016219F">
              <w:rPr>
                <w:rFonts w:ascii="宋体" w:eastAsia="宋体" w:hAnsi="宋体" w:cs="宋体" w:hint="eastAsia"/>
                <w:color w:val="000000"/>
                <w:sz w:val="21"/>
                <w:szCs w:val="21"/>
                <w14:ligatures w14:val="none"/>
              </w:rPr>
              <w:t>互通。五方通话在控制中心设一个电话分机来集中受理通话请求（由中标方负责实施）</w:t>
            </w:r>
          </w:p>
          <w:p w14:paraId="5957B5C2"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12、检修运行</w:t>
            </w:r>
          </w:p>
          <w:p w14:paraId="14E4CBAA"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13、维修用开门按钮</w:t>
            </w:r>
          </w:p>
          <w:p w14:paraId="2865F9B9"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14、控制柜内呼按钮</w:t>
            </w:r>
          </w:p>
          <w:p w14:paraId="6B29F430"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15、轿门触点</w:t>
            </w:r>
          </w:p>
          <w:p w14:paraId="4389C84D"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16、轿门位置开关</w:t>
            </w:r>
          </w:p>
          <w:p w14:paraId="17D61D59"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17、禁止开门开关</w:t>
            </w:r>
          </w:p>
          <w:p w14:paraId="0C309DFA"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18、轿厢急停开关—井道</w:t>
            </w:r>
          </w:p>
          <w:p w14:paraId="40292D9A"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19、轿厢急停开关—控制柜</w:t>
            </w:r>
          </w:p>
          <w:p w14:paraId="06C7461D"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20、轿厢急停开关—轿顶</w:t>
            </w:r>
          </w:p>
          <w:p w14:paraId="25D97FDB"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21、禁止外呼开关</w:t>
            </w:r>
          </w:p>
          <w:p w14:paraId="240ACCAD"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22、轿厢限速器安全触点</w:t>
            </w:r>
          </w:p>
          <w:p w14:paraId="4D5AD3B3"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lastRenderedPageBreak/>
              <w:t>23、轿厢安全</w:t>
            </w:r>
            <w:proofErr w:type="gramStart"/>
            <w:r w:rsidRPr="0016219F">
              <w:rPr>
                <w:rFonts w:ascii="宋体" w:eastAsia="宋体" w:hAnsi="宋体" w:cs="宋体" w:hint="eastAsia"/>
                <w:color w:val="000000"/>
                <w:sz w:val="21"/>
                <w:szCs w:val="21"/>
                <w14:ligatures w14:val="none"/>
              </w:rPr>
              <w:t>钳</w:t>
            </w:r>
            <w:proofErr w:type="gramEnd"/>
            <w:r w:rsidRPr="0016219F">
              <w:rPr>
                <w:rFonts w:ascii="宋体" w:eastAsia="宋体" w:hAnsi="宋体" w:cs="宋体" w:hint="eastAsia"/>
                <w:color w:val="000000"/>
                <w:sz w:val="21"/>
                <w:szCs w:val="21"/>
                <w14:ligatures w14:val="none"/>
              </w:rPr>
              <w:t>安全触点</w:t>
            </w:r>
          </w:p>
          <w:p w14:paraId="3078657A"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24、轿厢限速器张紧</w:t>
            </w:r>
            <w:proofErr w:type="gramStart"/>
            <w:r w:rsidRPr="0016219F">
              <w:rPr>
                <w:rFonts w:ascii="宋体" w:eastAsia="宋体" w:hAnsi="宋体" w:cs="宋体" w:hint="eastAsia"/>
                <w:color w:val="000000"/>
                <w:sz w:val="21"/>
                <w:szCs w:val="21"/>
                <w14:ligatures w14:val="none"/>
              </w:rPr>
              <w:t>块安全</w:t>
            </w:r>
            <w:proofErr w:type="gramEnd"/>
            <w:r w:rsidRPr="0016219F">
              <w:rPr>
                <w:rFonts w:ascii="宋体" w:eastAsia="宋体" w:hAnsi="宋体" w:cs="宋体" w:hint="eastAsia"/>
                <w:color w:val="000000"/>
                <w:sz w:val="21"/>
                <w:szCs w:val="21"/>
                <w14:ligatures w14:val="none"/>
              </w:rPr>
              <w:t>触点</w:t>
            </w:r>
          </w:p>
          <w:p w14:paraId="15D9BEEE"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25、关门按钮</w:t>
            </w:r>
          </w:p>
          <w:p w14:paraId="5D7E807C"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26、关门按钮指示灯</w:t>
            </w:r>
          </w:p>
          <w:p w14:paraId="5913EE96"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27、光幕式安全门边</w:t>
            </w:r>
          </w:p>
          <w:p w14:paraId="6CB4CCA7"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28、按钮</w:t>
            </w:r>
            <w:proofErr w:type="gramStart"/>
            <w:r w:rsidRPr="0016219F">
              <w:rPr>
                <w:rFonts w:ascii="宋体" w:eastAsia="宋体" w:hAnsi="宋体" w:cs="宋体" w:hint="eastAsia"/>
                <w:color w:val="000000"/>
                <w:sz w:val="21"/>
                <w:szCs w:val="21"/>
                <w14:ligatures w14:val="none"/>
              </w:rPr>
              <w:t>黏</w:t>
            </w:r>
            <w:proofErr w:type="gramEnd"/>
            <w:r w:rsidRPr="0016219F">
              <w:rPr>
                <w:rFonts w:ascii="宋体" w:eastAsia="宋体" w:hAnsi="宋体" w:cs="宋体" w:hint="eastAsia"/>
                <w:color w:val="000000"/>
                <w:sz w:val="21"/>
                <w:szCs w:val="21"/>
                <w14:ligatures w14:val="none"/>
              </w:rPr>
              <w:t>滞监察</w:t>
            </w:r>
          </w:p>
          <w:p w14:paraId="6F1C0C8A"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29、反向内呼</w:t>
            </w:r>
          </w:p>
          <w:p w14:paraId="2219FD4D"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30、轿内风扇操作—自动</w:t>
            </w:r>
          </w:p>
          <w:p w14:paraId="5A172D7E"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31、起动转矩预置</w:t>
            </w:r>
          </w:p>
          <w:p w14:paraId="46390F4B"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32、主楼层停靠—门关</w:t>
            </w:r>
          </w:p>
          <w:p w14:paraId="160C85E4"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33、外</w:t>
            </w:r>
            <w:proofErr w:type="gramStart"/>
            <w:r w:rsidRPr="0016219F">
              <w:rPr>
                <w:rFonts w:ascii="宋体" w:eastAsia="宋体" w:hAnsi="宋体" w:cs="宋体" w:hint="eastAsia"/>
                <w:color w:val="000000"/>
                <w:sz w:val="21"/>
                <w:szCs w:val="21"/>
                <w14:ligatures w14:val="none"/>
              </w:rPr>
              <w:t>呼登记</w:t>
            </w:r>
            <w:proofErr w:type="gramEnd"/>
            <w:r w:rsidRPr="0016219F">
              <w:rPr>
                <w:rFonts w:ascii="宋体" w:eastAsia="宋体" w:hAnsi="宋体" w:cs="宋体" w:hint="eastAsia"/>
                <w:color w:val="000000"/>
                <w:sz w:val="21"/>
                <w:szCs w:val="21"/>
                <w14:ligatures w14:val="none"/>
              </w:rPr>
              <w:t>显示</w:t>
            </w:r>
          </w:p>
          <w:p w14:paraId="797946E7"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34、超载报警显示功能</w:t>
            </w:r>
          </w:p>
          <w:p w14:paraId="3CA20C45"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35、轿厢位置指示：轿厢上下运行及到达应有清晰显示。</w:t>
            </w:r>
          </w:p>
          <w:p w14:paraId="2FBD92C0"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36、运行方向指示</w:t>
            </w:r>
          </w:p>
          <w:p w14:paraId="16B3A7DE"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37、内</w:t>
            </w:r>
            <w:proofErr w:type="gramStart"/>
            <w:r w:rsidRPr="0016219F">
              <w:rPr>
                <w:rFonts w:ascii="宋体" w:eastAsia="宋体" w:hAnsi="宋体" w:cs="宋体" w:hint="eastAsia"/>
                <w:color w:val="000000"/>
                <w:sz w:val="21"/>
                <w:szCs w:val="21"/>
                <w14:ligatures w14:val="none"/>
              </w:rPr>
              <w:t>呼登记</w:t>
            </w:r>
            <w:proofErr w:type="gramEnd"/>
            <w:r w:rsidRPr="0016219F">
              <w:rPr>
                <w:rFonts w:ascii="宋体" w:eastAsia="宋体" w:hAnsi="宋体" w:cs="宋体" w:hint="eastAsia"/>
                <w:color w:val="000000"/>
                <w:sz w:val="21"/>
                <w:szCs w:val="21"/>
                <w14:ligatures w14:val="none"/>
              </w:rPr>
              <w:t>指示灯，采用不锈钢按钮</w:t>
            </w:r>
          </w:p>
          <w:p w14:paraId="053BBA81"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38、控制柜内轿厢位置指示</w:t>
            </w:r>
          </w:p>
          <w:p w14:paraId="5F6EABF2"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39、启动计数器</w:t>
            </w:r>
          </w:p>
          <w:p w14:paraId="33C74EE3"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40、轿厢内五方对讲、视频监控、消防报警与校方原有的系统连接</w:t>
            </w:r>
          </w:p>
          <w:p w14:paraId="002A2A7E"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41、井道自动强迫双排气</w:t>
            </w:r>
          </w:p>
          <w:p w14:paraId="6CACD6F2"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42、轿内照明自动控制功能。</w:t>
            </w:r>
          </w:p>
          <w:p w14:paraId="3DBF0471"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43、电梯能源再生功能</w:t>
            </w:r>
          </w:p>
          <w:p w14:paraId="641A34F2"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44、轿内广告投影</w:t>
            </w:r>
          </w:p>
          <w:p w14:paraId="5C6E1635"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45、轿内按钮、外呼按钮</w:t>
            </w:r>
          </w:p>
          <w:p w14:paraId="0656D77C"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46、语音报站</w:t>
            </w:r>
          </w:p>
          <w:p w14:paraId="4C95568F"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47、物联网监控平台</w:t>
            </w:r>
          </w:p>
          <w:p w14:paraId="182693BA" w14:textId="77777777" w:rsidR="0016219F" w:rsidRPr="0016219F" w:rsidRDefault="0016219F" w:rsidP="0016219F">
            <w:pPr>
              <w:snapToGrid w:val="0"/>
              <w:spacing w:after="0" w:line="360" w:lineRule="auto"/>
              <w:jc w:val="both"/>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48、电梯专用空调1P</w:t>
            </w:r>
          </w:p>
        </w:tc>
      </w:tr>
    </w:tbl>
    <w:p w14:paraId="1FB8AA24" w14:textId="77777777" w:rsidR="0016219F" w:rsidRPr="0016219F" w:rsidRDefault="0016219F" w:rsidP="0016219F">
      <w:pPr>
        <w:spacing w:after="0" w:line="360" w:lineRule="auto"/>
        <w:ind w:firstLineChars="200" w:firstLine="422"/>
        <w:rPr>
          <w:rFonts w:ascii="Times New Roman" w:eastAsia="宋体" w:hAnsi="Times New Roman" w:cs="Times New Roman"/>
          <w:b/>
          <w:sz w:val="21"/>
          <w14:ligatures w14:val="none"/>
        </w:rPr>
      </w:pPr>
      <w:r w:rsidRPr="0016219F">
        <w:rPr>
          <w:rFonts w:ascii="Times New Roman" w:eastAsia="宋体" w:hAnsi="Times New Roman" w:cs="Times New Roman" w:hint="eastAsia"/>
          <w:b/>
          <w:sz w:val="21"/>
          <w14:ligatures w14:val="none"/>
        </w:rPr>
        <w:lastRenderedPageBreak/>
        <w:t>注：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w:t>
      </w:r>
      <w:proofErr w:type="gramStart"/>
      <w:r w:rsidRPr="0016219F">
        <w:rPr>
          <w:rFonts w:ascii="Times New Roman" w:eastAsia="宋体" w:hAnsi="Times New Roman" w:cs="Times New Roman" w:hint="eastAsia"/>
          <w:b/>
          <w:sz w:val="21"/>
          <w14:ligatures w14:val="none"/>
        </w:rPr>
        <w:t>二维码等</w:t>
      </w:r>
      <w:proofErr w:type="gramEnd"/>
      <w:r w:rsidRPr="0016219F">
        <w:rPr>
          <w:rFonts w:ascii="Times New Roman" w:eastAsia="宋体" w:hAnsi="Times New Roman" w:cs="Times New Roman" w:hint="eastAsia"/>
          <w:b/>
          <w:sz w:val="21"/>
          <w14:ligatures w14:val="none"/>
        </w:rPr>
        <w:t>），并留存核实过程证据备查，避免因未尽核实义务在投标文件中提交伪造、变造的虚假检测报告而被相关部门予以行政处罚。</w:t>
      </w:r>
    </w:p>
    <w:p w14:paraId="0A63EE43" w14:textId="77777777" w:rsidR="0016219F" w:rsidRPr="0016219F" w:rsidRDefault="0016219F" w:rsidP="0016219F">
      <w:pPr>
        <w:spacing w:after="0" w:line="360" w:lineRule="auto"/>
        <w:ind w:firstLineChars="200" w:firstLine="422"/>
        <w:rPr>
          <w:rFonts w:ascii="Times New Roman" w:eastAsia="宋体" w:hAnsi="Times New Roman" w:cs="Times New Roman"/>
          <w:b/>
          <w:sz w:val="21"/>
          <w14:ligatures w14:val="none"/>
        </w:rPr>
      </w:pPr>
    </w:p>
    <w:p w14:paraId="36B8493F" w14:textId="77777777" w:rsidR="0016219F" w:rsidRPr="0016219F" w:rsidRDefault="0016219F" w:rsidP="0016219F">
      <w:pPr>
        <w:spacing w:after="0" w:line="360" w:lineRule="auto"/>
        <w:ind w:firstLineChars="200" w:firstLine="422"/>
        <w:rPr>
          <w:rFonts w:ascii="Times New Roman" w:eastAsia="宋体" w:hAnsi="Times New Roman" w:cs="Times New Roman"/>
          <w:b/>
          <w:sz w:val="21"/>
          <w14:ligatures w14:val="none"/>
        </w:rPr>
      </w:pPr>
      <w:r w:rsidRPr="0016219F">
        <w:rPr>
          <w:rFonts w:ascii="Times New Roman" w:eastAsia="宋体" w:hAnsi="Times New Roman" w:cs="Times New Roman" w:hint="eastAsia"/>
          <w:b/>
          <w:sz w:val="21"/>
          <w14:ligatures w14:val="none"/>
        </w:rPr>
        <w:t>三、商务要求（说明：标注</w:t>
      </w:r>
      <w:bookmarkStart w:id="6" w:name="OLE_LINK8"/>
      <w:r w:rsidRPr="0016219F">
        <w:rPr>
          <w:rFonts w:ascii="宋体" w:eastAsia="宋体" w:hAnsi="宋体" w:cs="宋体" w:hint="eastAsia"/>
          <w:kern w:val="0"/>
          <w:sz w:val="21"/>
          <w:szCs w:val="21"/>
          <w14:ligatures w14:val="none"/>
        </w:rPr>
        <w:t>★</w:t>
      </w:r>
      <w:r w:rsidRPr="0016219F">
        <w:rPr>
          <w:rFonts w:ascii="宋体" w:eastAsia="宋体" w:hAnsi="宋体" w:cs="宋体" w:hint="eastAsia"/>
          <w:b/>
          <w:bCs/>
          <w:kern w:val="0"/>
          <w:sz w:val="21"/>
          <w:szCs w:val="21"/>
          <w14:ligatures w14:val="none"/>
        </w:rPr>
        <w:t>号的</w:t>
      </w:r>
      <w:r w:rsidRPr="0016219F">
        <w:rPr>
          <w:rFonts w:ascii="Times New Roman" w:eastAsia="宋体" w:hAnsi="Times New Roman" w:cs="Times New Roman" w:hint="eastAsia"/>
          <w:b/>
          <w:sz w:val="21"/>
          <w14:ligatures w14:val="none"/>
        </w:rPr>
        <w:t>属于实质性条款</w:t>
      </w:r>
      <w:bookmarkEnd w:id="6"/>
      <w:r w:rsidRPr="0016219F">
        <w:rPr>
          <w:rFonts w:ascii="Times New Roman" w:eastAsia="宋体" w:hAnsi="Times New Roman" w:cs="Times New Roman" w:hint="eastAsia"/>
          <w:b/>
          <w:sz w:val="21"/>
          <w14:ligatures w14:val="none"/>
        </w:rPr>
        <w:t>，供应商必须满足，否则投标将被否决。）</w:t>
      </w:r>
      <w:bookmarkEnd w:id="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
        <w:gridCol w:w="1299"/>
        <w:gridCol w:w="6381"/>
      </w:tblGrid>
      <w:tr w:rsidR="0016219F" w:rsidRPr="0016219F" w14:paraId="4BE04EDC" w14:textId="77777777" w:rsidTr="00904FB6">
        <w:trPr>
          <w:trHeight w:val="397"/>
          <w:jc w:val="center"/>
        </w:trPr>
        <w:tc>
          <w:tcPr>
            <w:tcW w:w="371" w:type="pct"/>
            <w:vAlign w:val="center"/>
          </w:tcPr>
          <w:p w14:paraId="56DEC59C" w14:textId="77777777" w:rsidR="0016219F" w:rsidRPr="0016219F" w:rsidRDefault="0016219F" w:rsidP="0016219F">
            <w:pPr>
              <w:snapToGrid w:val="0"/>
              <w:spacing w:after="0" w:line="360" w:lineRule="auto"/>
              <w:jc w:val="center"/>
              <w:rPr>
                <w:rFonts w:ascii="宋体" w:eastAsia="宋体" w:hAnsi="宋体" w:cs="宋体" w:hint="eastAsia"/>
                <w:b/>
                <w:color w:val="000000"/>
                <w:sz w:val="21"/>
                <w:szCs w:val="21"/>
                <w14:ligatures w14:val="none"/>
              </w:rPr>
            </w:pPr>
            <w:r w:rsidRPr="0016219F">
              <w:rPr>
                <w:rFonts w:ascii="宋体" w:eastAsia="宋体" w:hAnsi="宋体" w:cs="宋体" w:hint="eastAsia"/>
                <w:b/>
                <w:color w:val="000000"/>
                <w:sz w:val="21"/>
                <w:szCs w:val="21"/>
                <w14:ligatures w14:val="none"/>
              </w:rPr>
              <w:t>序号</w:t>
            </w:r>
          </w:p>
        </w:tc>
        <w:tc>
          <w:tcPr>
            <w:tcW w:w="783" w:type="pct"/>
            <w:vAlign w:val="center"/>
          </w:tcPr>
          <w:p w14:paraId="3B4FD5B4" w14:textId="77777777" w:rsidR="0016219F" w:rsidRPr="0016219F" w:rsidRDefault="0016219F" w:rsidP="0016219F">
            <w:pPr>
              <w:snapToGrid w:val="0"/>
              <w:spacing w:after="0" w:line="360" w:lineRule="auto"/>
              <w:jc w:val="center"/>
              <w:rPr>
                <w:rFonts w:ascii="宋体" w:eastAsia="宋体" w:hAnsi="宋体" w:cs="宋体" w:hint="eastAsia"/>
                <w:b/>
                <w:color w:val="000000"/>
                <w:sz w:val="21"/>
                <w:szCs w:val="21"/>
                <w14:ligatures w14:val="none"/>
              </w:rPr>
            </w:pPr>
            <w:r w:rsidRPr="0016219F">
              <w:rPr>
                <w:rFonts w:ascii="宋体" w:eastAsia="宋体" w:hAnsi="宋体" w:cs="宋体" w:hint="eastAsia"/>
                <w:b/>
                <w:color w:val="000000"/>
                <w:sz w:val="21"/>
                <w:szCs w:val="21"/>
                <w14:ligatures w14:val="none"/>
              </w:rPr>
              <w:t>目录</w:t>
            </w:r>
          </w:p>
        </w:tc>
        <w:tc>
          <w:tcPr>
            <w:tcW w:w="3846" w:type="pct"/>
            <w:vAlign w:val="center"/>
          </w:tcPr>
          <w:p w14:paraId="00C620AD" w14:textId="77777777" w:rsidR="0016219F" w:rsidRPr="0016219F" w:rsidRDefault="0016219F" w:rsidP="0016219F">
            <w:pPr>
              <w:snapToGrid w:val="0"/>
              <w:spacing w:after="0" w:line="360" w:lineRule="auto"/>
              <w:jc w:val="center"/>
              <w:rPr>
                <w:rFonts w:ascii="宋体" w:eastAsia="宋体" w:hAnsi="宋体" w:cs="宋体" w:hint="eastAsia"/>
                <w:b/>
                <w:color w:val="000000"/>
                <w:sz w:val="21"/>
                <w:szCs w:val="21"/>
                <w14:ligatures w14:val="none"/>
              </w:rPr>
            </w:pPr>
            <w:r w:rsidRPr="0016219F">
              <w:rPr>
                <w:rFonts w:ascii="宋体" w:eastAsia="宋体" w:hAnsi="宋体" w:cs="宋体" w:hint="eastAsia"/>
                <w:b/>
                <w:color w:val="000000"/>
                <w:sz w:val="21"/>
                <w:szCs w:val="21"/>
                <w14:ligatures w14:val="none"/>
              </w:rPr>
              <w:t>征集商务需求</w:t>
            </w:r>
          </w:p>
        </w:tc>
      </w:tr>
      <w:tr w:rsidR="0016219F" w:rsidRPr="0016219F" w14:paraId="6CB918DD" w14:textId="77777777" w:rsidTr="00904FB6">
        <w:trPr>
          <w:trHeight w:val="891"/>
          <w:jc w:val="center"/>
        </w:trPr>
        <w:tc>
          <w:tcPr>
            <w:tcW w:w="371" w:type="pct"/>
            <w:vAlign w:val="center"/>
          </w:tcPr>
          <w:p w14:paraId="773E28BC" w14:textId="77777777" w:rsidR="0016219F" w:rsidRPr="0016219F" w:rsidRDefault="0016219F" w:rsidP="0016219F">
            <w:pPr>
              <w:snapToGrid w:val="0"/>
              <w:spacing w:after="0" w:line="360" w:lineRule="auto"/>
              <w:jc w:val="center"/>
              <w:rPr>
                <w:rFonts w:ascii="宋体" w:eastAsia="宋体" w:hAnsi="宋体" w:cs="宋体" w:hint="eastAsia"/>
                <w:b/>
                <w:color w:val="000000"/>
                <w:sz w:val="21"/>
                <w:szCs w:val="21"/>
                <w14:ligatures w14:val="none"/>
              </w:rPr>
            </w:pPr>
            <w:r w:rsidRPr="0016219F">
              <w:rPr>
                <w:rFonts w:ascii="宋体" w:eastAsia="宋体" w:hAnsi="宋体" w:cs="宋体" w:hint="eastAsia"/>
                <w:b/>
                <w:color w:val="000000"/>
                <w:sz w:val="21"/>
                <w:szCs w:val="21"/>
                <w14:ligatures w14:val="none"/>
              </w:rPr>
              <w:t>1</w:t>
            </w:r>
          </w:p>
        </w:tc>
        <w:tc>
          <w:tcPr>
            <w:tcW w:w="783" w:type="pct"/>
            <w:vAlign w:val="center"/>
          </w:tcPr>
          <w:p w14:paraId="26AD9F4C" w14:textId="77777777" w:rsidR="0016219F" w:rsidRPr="0016219F" w:rsidRDefault="0016219F" w:rsidP="0016219F">
            <w:pPr>
              <w:snapToGrid w:val="0"/>
              <w:spacing w:after="0" w:line="360" w:lineRule="auto"/>
              <w:jc w:val="center"/>
              <w:rPr>
                <w:rFonts w:ascii="宋体" w:eastAsia="宋体" w:hAnsi="宋体" w:cs="宋体" w:hint="eastAsia"/>
                <w:b/>
                <w:color w:val="000000"/>
                <w:sz w:val="21"/>
                <w:szCs w:val="21"/>
                <w14:ligatures w14:val="none"/>
              </w:rPr>
            </w:pPr>
            <w:r w:rsidRPr="0016219F">
              <w:rPr>
                <w:rFonts w:ascii="宋体" w:eastAsia="宋体" w:hAnsi="宋体" w:cs="宋体" w:hint="eastAsia"/>
                <w:b/>
                <w:color w:val="000000"/>
                <w:sz w:val="21"/>
                <w:szCs w:val="21"/>
                <w14:ligatures w14:val="none"/>
              </w:rPr>
              <w:t>完工时间和交货地点</w:t>
            </w:r>
          </w:p>
        </w:tc>
        <w:tc>
          <w:tcPr>
            <w:tcW w:w="3846" w:type="pct"/>
          </w:tcPr>
          <w:p w14:paraId="6DC4E8C5" w14:textId="77777777" w:rsidR="0016219F" w:rsidRPr="0016219F" w:rsidRDefault="0016219F" w:rsidP="0016219F">
            <w:pPr>
              <w:snapToGrid w:val="0"/>
              <w:spacing w:after="0" w:line="360" w:lineRule="auto"/>
              <w:rPr>
                <w:rFonts w:ascii="宋体" w:eastAsia="宋体" w:hAnsi="宋体" w:cs="宋体" w:hint="eastAsia"/>
                <w:bCs/>
                <w:color w:val="000000"/>
                <w:sz w:val="21"/>
                <w:szCs w:val="21"/>
                <w14:ligatures w14:val="none"/>
              </w:rPr>
            </w:pPr>
            <w:r w:rsidRPr="0016219F">
              <w:rPr>
                <w:rFonts w:ascii="宋体" w:eastAsia="宋体" w:hAnsi="宋体" w:cs="宋体" w:hint="eastAsia"/>
                <w:bCs/>
                <w:color w:val="000000"/>
                <w:sz w:val="21"/>
                <w:szCs w:val="21"/>
                <w14:ligatures w14:val="none"/>
              </w:rPr>
              <w:t>1.1交货时间要求：</w:t>
            </w:r>
            <w:r w:rsidRPr="0016219F">
              <w:rPr>
                <w:rFonts w:ascii="宋体" w:eastAsia="宋体" w:hAnsi="宋体" w:cs="Times New Roman" w:hint="eastAsia"/>
                <w:bCs/>
                <w:sz w:val="21"/>
                <w:szCs w:val="21"/>
                <w14:ligatures w14:val="none"/>
              </w:rPr>
              <w:t>签订合同后</w:t>
            </w:r>
            <w:r w:rsidRPr="0016219F">
              <w:rPr>
                <w:rFonts w:ascii="宋体" w:eastAsia="宋体" w:hAnsi="宋体" w:cs="Times New Roman" w:hint="eastAsia"/>
                <w:bCs/>
                <w:sz w:val="21"/>
                <w:szCs w:val="21"/>
                <w:u w:val="single"/>
                <w14:ligatures w14:val="none"/>
              </w:rPr>
              <w:t xml:space="preserve"> 6个月</w:t>
            </w:r>
            <w:r w:rsidRPr="0016219F">
              <w:rPr>
                <w:rFonts w:ascii="宋体" w:eastAsia="宋体" w:hAnsi="宋体" w:cs="Times New Roman"/>
                <w:bCs/>
                <w:sz w:val="21"/>
                <w:szCs w:val="21"/>
                <w:u w:val="single"/>
                <w14:ligatures w14:val="none"/>
              </w:rPr>
              <w:t xml:space="preserve"> </w:t>
            </w:r>
            <w:r w:rsidRPr="0016219F">
              <w:rPr>
                <w:rFonts w:ascii="宋体" w:eastAsia="宋体" w:hAnsi="宋体" w:cs="Times New Roman" w:hint="eastAsia"/>
                <w:bCs/>
                <w:sz w:val="21"/>
                <w:szCs w:val="21"/>
                <w14:ligatures w14:val="none"/>
              </w:rPr>
              <w:t>内交货并完成安装调试，具体按验收合格完成为准。</w:t>
            </w:r>
          </w:p>
          <w:p w14:paraId="3622B651" w14:textId="77777777" w:rsidR="0016219F" w:rsidRPr="0016219F" w:rsidRDefault="0016219F" w:rsidP="0016219F">
            <w:pPr>
              <w:snapToGrid w:val="0"/>
              <w:spacing w:after="0" w:line="360" w:lineRule="auto"/>
              <w:rPr>
                <w:rFonts w:ascii="宋体" w:eastAsia="宋体" w:hAnsi="宋体" w:cs="宋体" w:hint="eastAsia"/>
                <w:b/>
                <w:color w:val="000000"/>
                <w:sz w:val="21"/>
                <w:szCs w:val="21"/>
                <w14:ligatures w14:val="none"/>
              </w:rPr>
            </w:pPr>
            <w:r w:rsidRPr="0016219F">
              <w:rPr>
                <w:rFonts w:ascii="宋体" w:eastAsia="宋体" w:hAnsi="宋体" w:cs="宋体" w:hint="eastAsia"/>
                <w:bCs/>
                <w:color w:val="000000"/>
                <w:sz w:val="21"/>
                <w:szCs w:val="21"/>
                <w14:ligatures w14:val="none"/>
              </w:rPr>
              <w:t>1.2交货地点：采购人指定安装地点。</w:t>
            </w:r>
          </w:p>
        </w:tc>
      </w:tr>
      <w:tr w:rsidR="0016219F" w:rsidRPr="0016219F" w14:paraId="505DD530" w14:textId="77777777" w:rsidTr="00904FB6">
        <w:trPr>
          <w:trHeight w:val="274"/>
          <w:jc w:val="center"/>
        </w:trPr>
        <w:tc>
          <w:tcPr>
            <w:tcW w:w="371" w:type="pct"/>
            <w:vMerge w:val="restart"/>
            <w:vAlign w:val="center"/>
          </w:tcPr>
          <w:p w14:paraId="13FBD584" w14:textId="77777777" w:rsidR="0016219F" w:rsidRPr="0016219F" w:rsidRDefault="0016219F" w:rsidP="0016219F">
            <w:pPr>
              <w:snapToGrid w:val="0"/>
              <w:spacing w:after="0" w:line="360" w:lineRule="auto"/>
              <w:jc w:val="center"/>
              <w:rPr>
                <w:rFonts w:ascii="宋体" w:eastAsia="宋体" w:hAnsi="宋体" w:cs="宋体" w:hint="eastAsia"/>
                <w:b/>
                <w:color w:val="000000"/>
                <w:sz w:val="21"/>
                <w:szCs w:val="21"/>
                <w14:ligatures w14:val="none"/>
              </w:rPr>
            </w:pPr>
            <w:r w:rsidRPr="0016219F">
              <w:rPr>
                <w:rFonts w:ascii="宋体" w:eastAsia="宋体" w:hAnsi="宋体" w:cs="宋体" w:hint="eastAsia"/>
                <w:b/>
                <w:color w:val="000000"/>
                <w:sz w:val="21"/>
                <w:szCs w:val="21"/>
                <w14:ligatures w14:val="none"/>
              </w:rPr>
              <w:t>2</w:t>
            </w:r>
          </w:p>
        </w:tc>
        <w:tc>
          <w:tcPr>
            <w:tcW w:w="783" w:type="pct"/>
            <w:vMerge w:val="restart"/>
            <w:vAlign w:val="center"/>
          </w:tcPr>
          <w:p w14:paraId="3F3AECEA" w14:textId="77777777" w:rsidR="0016219F" w:rsidRPr="0016219F" w:rsidRDefault="0016219F" w:rsidP="0016219F">
            <w:pPr>
              <w:snapToGrid w:val="0"/>
              <w:spacing w:after="0" w:line="360" w:lineRule="auto"/>
              <w:jc w:val="center"/>
              <w:rPr>
                <w:rFonts w:ascii="宋体" w:eastAsia="宋体" w:hAnsi="宋体" w:cs="宋体" w:hint="eastAsia"/>
                <w:b/>
                <w:color w:val="000000"/>
                <w:sz w:val="21"/>
                <w:szCs w:val="21"/>
                <w14:ligatures w14:val="none"/>
              </w:rPr>
            </w:pPr>
            <w:r w:rsidRPr="0016219F">
              <w:rPr>
                <w:rFonts w:ascii="宋体" w:eastAsia="宋体" w:hAnsi="宋体" w:cs="宋体" w:hint="eastAsia"/>
                <w:b/>
                <w:color w:val="000000"/>
                <w:sz w:val="21"/>
                <w:szCs w:val="21"/>
                <w14:ligatures w14:val="none"/>
              </w:rPr>
              <w:t>包装、运输、保管及保险</w:t>
            </w:r>
          </w:p>
        </w:tc>
        <w:tc>
          <w:tcPr>
            <w:tcW w:w="3846" w:type="pct"/>
          </w:tcPr>
          <w:p w14:paraId="529F9D2E" w14:textId="77777777" w:rsidR="0016219F" w:rsidRPr="0016219F" w:rsidRDefault="0016219F" w:rsidP="0016219F">
            <w:pPr>
              <w:snapToGrid w:val="0"/>
              <w:spacing w:after="0" w:line="360" w:lineRule="auto"/>
              <w:rPr>
                <w:rFonts w:ascii="宋体" w:eastAsia="宋体" w:hAnsi="宋体" w:cs="宋体" w:hint="eastAsia"/>
                <w:b/>
                <w:color w:val="000000"/>
                <w:sz w:val="21"/>
                <w:szCs w:val="21"/>
                <w14:ligatures w14:val="none"/>
              </w:rPr>
            </w:pPr>
            <w:r w:rsidRPr="0016219F">
              <w:rPr>
                <w:rFonts w:ascii="宋体" w:eastAsia="宋体" w:hAnsi="宋体" w:cs="宋体" w:hint="eastAsia"/>
                <w:color w:val="000000"/>
                <w:spacing w:val="5"/>
                <w:kern w:val="0"/>
                <w:sz w:val="21"/>
                <w:szCs w:val="21"/>
                <w14:ligatures w14:val="none"/>
              </w:rPr>
              <w:t>2.1包装必须与运输方式相适应，包装方式的确定及包装费用均由中标供应商负责；由于不适当的包装而造成货物在运输过程中有任何损坏、丢失由中标供应商负责。</w:t>
            </w:r>
          </w:p>
        </w:tc>
      </w:tr>
      <w:tr w:rsidR="0016219F" w:rsidRPr="0016219F" w14:paraId="1EA710F8" w14:textId="77777777" w:rsidTr="00904FB6">
        <w:trPr>
          <w:trHeight w:val="970"/>
          <w:jc w:val="center"/>
        </w:trPr>
        <w:tc>
          <w:tcPr>
            <w:tcW w:w="371" w:type="pct"/>
            <w:vMerge/>
            <w:vAlign w:val="center"/>
          </w:tcPr>
          <w:p w14:paraId="3AC8665C"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p>
        </w:tc>
        <w:tc>
          <w:tcPr>
            <w:tcW w:w="783" w:type="pct"/>
            <w:vMerge/>
            <w:vAlign w:val="center"/>
          </w:tcPr>
          <w:p w14:paraId="350B9BAF"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p>
        </w:tc>
        <w:tc>
          <w:tcPr>
            <w:tcW w:w="3846" w:type="pct"/>
          </w:tcPr>
          <w:p w14:paraId="19604E43" w14:textId="77777777" w:rsidR="0016219F" w:rsidRPr="0016219F" w:rsidRDefault="0016219F" w:rsidP="0016219F">
            <w:pPr>
              <w:snapToGrid w:val="0"/>
              <w:spacing w:after="0" w:line="360" w:lineRule="auto"/>
              <w:rPr>
                <w:rFonts w:ascii="宋体" w:eastAsia="宋体" w:hAnsi="宋体" w:cs="宋体" w:hint="eastAsia"/>
                <w:color w:val="000000"/>
                <w:spacing w:val="5"/>
                <w:kern w:val="0"/>
                <w:sz w:val="21"/>
                <w:szCs w:val="21"/>
                <w14:ligatures w14:val="none"/>
              </w:rPr>
            </w:pPr>
            <w:r w:rsidRPr="0016219F">
              <w:rPr>
                <w:rFonts w:ascii="宋体" w:eastAsia="宋体" w:hAnsi="宋体" w:cs="宋体" w:hint="eastAsia"/>
                <w:color w:val="000000"/>
                <w:spacing w:val="5"/>
                <w:kern w:val="0"/>
                <w:sz w:val="21"/>
                <w:szCs w:val="21"/>
                <w14:ligatures w14:val="none"/>
              </w:rPr>
              <w:t>2.2包装应足以承受整个过程中的运输、转运、装卸、储存等，充分考虑到运输途中的各种情况（如暴露于恶劣气候等）和当地地区的气候特点，以及露天存放的需要。</w:t>
            </w:r>
          </w:p>
        </w:tc>
      </w:tr>
      <w:tr w:rsidR="0016219F" w:rsidRPr="0016219F" w14:paraId="5E749B4E" w14:textId="77777777" w:rsidTr="00904FB6">
        <w:trPr>
          <w:trHeight w:val="90"/>
          <w:jc w:val="center"/>
        </w:trPr>
        <w:tc>
          <w:tcPr>
            <w:tcW w:w="371" w:type="pct"/>
            <w:vMerge/>
            <w:vAlign w:val="center"/>
          </w:tcPr>
          <w:p w14:paraId="0A42CF84" w14:textId="77777777" w:rsidR="0016219F" w:rsidRPr="0016219F" w:rsidRDefault="0016219F" w:rsidP="0016219F">
            <w:pPr>
              <w:snapToGrid w:val="0"/>
              <w:spacing w:after="0" w:line="360" w:lineRule="auto"/>
              <w:rPr>
                <w:rFonts w:ascii="宋体" w:eastAsia="宋体" w:hAnsi="宋体" w:cs="宋体" w:hint="eastAsia"/>
                <w:color w:val="000000"/>
                <w:spacing w:val="5"/>
                <w:kern w:val="0"/>
                <w:sz w:val="21"/>
                <w:szCs w:val="21"/>
                <w14:ligatures w14:val="none"/>
              </w:rPr>
            </w:pPr>
          </w:p>
        </w:tc>
        <w:tc>
          <w:tcPr>
            <w:tcW w:w="783" w:type="pct"/>
            <w:vMerge/>
            <w:vAlign w:val="center"/>
          </w:tcPr>
          <w:p w14:paraId="401FB120" w14:textId="77777777" w:rsidR="0016219F" w:rsidRPr="0016219F" w:rsidRDefault="0016219F" w:rsidP="0016219F">
            <w:pPr>
              <w:snapToGrid w:val="0"/>
              <w:spacing w:after="0" w:line="360" w:lineRule="auto"/>
              <w:rPr>
                <w:rFonts w:ascii="宋体" w:eastAsia="宋体" w:hAnsi="宋体" w:cs="宋体" w:hint="eastAsia"/>
                <w:color w:val="000000"/>
                <w:spacing w:val="5"/>
                <w:kern w:val="0"/>
                <w:sz w:val="21"/>
                <w:szCs w:val="21"/>
                <w14:ligatures w14:val="none"/>
              </w:rPr>
            </w:pPr>
          </w:p>
        </w:tc>
        <w:tc>
          <w:tcPr>
            <w:tcW w:w="3846" w:type="pct"/>
          </w:tcPr>
          <w:p w14:paraId="1ADAFEFB" w14:textId="77777777" w:rsidR="0016219F" w:rsidRPr="0016219F" w:rsidRDefault="0016219F" w:rsidP="0016219F">
            <w:pPr>
              <w:snapToGrid w:val="0"/>
              <w:spacing w:after="0" w:line="360" w:lineRule="auto"/>
              <w:rPr>
                <w:rFonts w:ascii="宋体" w:eastAsia="宋体" w:hAnsi="宋体" w:cs="宋体" w:hint="eastAsia"/>
                <w:color w:val="000000"/>
                <w:spacing w:val="5"/>
                <w:kern w:val="0"/>
                <w:sz w:val="21"/>
                <w:szCs w:val="21"/>
                <w14:ligatures w14:val="none"/>
              </w:rPr>
            </w:pPr>
            <w:r w:rsidRPr="0016219F">
              <w:rPr>
                <w:rFonts w:ascii="宋体" w:eastAsia="宋体" w:hAnsi="宋体" w:cs="宋体" w:hint="eastAsia"/>
                <w:color w:val="000000"/>
                <w:spacing w:val="5"/>
                <w:kern w:val="0"/>
                <w:sz w:val="21"/>
                <w:szCs w:val="21"/>
                <w14:ligatures w14:val="none"/>
              </w:rPr>
              <w:t>2.3专用工具及备品备件应分别包装，并在包装箱外加以注明其用处。</w:t>
            </w:r>
          </w:p>
        </w:tc>
      </w:tr>
      <w:tr w:rsidR="0016219F" w:rsidRPr="0016219F" w14:paraId="42B576B3" w14:textId="77777777" w:rsidTr="00904FB6">
        <w:trPr>
          <w:trHeight w:val="970"/>
          <w:jc w:val="center"/>
        </w:trPr>
        <w:tc>
          <w:tcPr>
            <w:tcW w:w="371" w:type="pct"/>
            <w:vMerge/>
            <w:vAlign w:val="center"/>
          </w:tcPr>
          <w:p w14:paraId="3A76DB0D" w14:textId="77777777" w:rsidR="0016219F" w:rsidRPr="0016219F" w:rsidRDefault="0016219F" w:rsidP="0016219F">
            <w:pPr>
              <w:snapToGrid w:val="0"/>
              <w:spacing w:after="0" w:line="360" w:lineRule="auto"/>
              <w:rPr>
                <w:rFonts w:ascii="宋体" w:eastAsia="宋体" w:hAnsi="宋体" w:cs="宋体" w:hint="eastAsia"/>
                <w:color w:val="000000"/>
                <w:spacing w:val="5"/>
                <w:kern w:val="0"/>
                <w:sz w:val="21"/>
                <w:szCs w:val="21"/>
                <w14:ligatures w14:val="none"/>
              </w:rPr>
            </w:pPr>
          </w:p>
        </w:tc>
        <w:tc>
          <w:tcPr>
            <w:tcW w:w="783" w:type="pct"/>
            <w:vMerge/>
            <w:vAlign w:val="center"/>
          </w:tcPr>
          <w:p w14:paraId="7CBE41C8" w14:textId="77777777" w:rsidR="0016219F" w:rsidRPr="0016219F" w:rsidRDefault="0016219F" w:rsidP="0016219F">
            <w:pPr>
              <w:snapToGrid w:val="0"/>
              <w:spacing w:after="0" w:line="360" w:lineRule="auto"/>
              <w:rPr>
                <w:rFonts w:ascii="宋体" w:eastAsia="宋体" w:hAnsi="宋体" w:cs="宋体" w:hint="eastAsia"/>
                <w:color w:val="000000"/>
                <w:spacing w:val="5"/>
                <w:kern w:val="0"/>
                <w:sz w:val="21"/>
                <w:szCs w:val="21"/>
                <w14:ligatures w14:val="none"/>
              </w:rPr>
            </w:pPr>
          </w:p>
        </w:tc>
        <w:tc>
          <w:tcPr>
            <w:tcW w:w="3846" w:type="pct"/>
          </w:tcPr>
          <w:p w14:paraId="29EEA179" w14:textId="77777777" w:rsidR="0016219F" w:rsidRPr="0016219F" w:rsidRDefault="0016219F" w:rsidP="0016219F">
            <w:pPr>
              <w:snapToGrid w:val="0"/>
              <w:spacing w:after="0" w:line="360" w:lineRule="auto"/>
              <w:rPr>
                <w:rFonts w:ascii="宋体" w:eastAsia="宋体" w:hAnsi="宋体" w:cs="宋体" w:hint="eastAsia"/>
                <w:color w:val="000000"/>
                <w:spacing w:val="5"/>
                <w:kern w:val="0"/>
                <w:sz w:val="21"/>
                <w:szCs w:val="21"/>
                <w14:ligatures w14:val="none"/>
              </w:rPr>
            </w:pPr>
            <w:r w:rsidRPr="0016219F">
              <w:rPr>
                <w:rFonts w:ascii="宋体" w:eastAsia="宋体" w:hAnsi="宋体" w:cs="宋体" w:hint="eastAsia"/>
                <w:color w:val="000000"/>
                <w:spacing w:val="5"/>
                <w:kern w:val="0"/>
                <w:sz w:val="21"/>
                <w:szCs w:val="21"/>
                <w14:ligatures w14:val="none"/>
              </w:rPr>
              <w:t>2.4每一包装箱两个</w:t>
            </w:r>
            <w:proofErr w:type="gramStart"/>
            <w:r w:rsidRPr="0016219F">
              <w:rPr>
                <w:rFonts w:ascii="宋体" w:eastAsia="宋体" w:hAnsi="宋体" w:cs="宋体" w:hint="eastAsia"/>
                <w:color w:val="000000"/>
                <w:spacing w:val="5"/>
                <w:kern w:val="0"/>
                <w:sz w:val="21"/>
                <w:szCs w:val="21"/>
                <w14:ligatures w14:val="none"/>
              </w:rPr>
              <w:t>侧面用</w:t>
            </w:r>
            <w:proofErr w:type="gramEnd"/>
            <w:r w:rsidRPr="0016219F">
              <w:rPr>
                <w:rFonts w:ascii="宋体" w:eastAsia="宋体" w:hAnsi="宋体" w:cs="宋体" w:hint="eastAsia"/>
                <w:color w:val="000000"/>
                <w:spacing w:val="5"/>
                <w:kern w:val="0"/>
                <w:sz w:val="21"/>
                <w:szCs w:val="21"/>
                <w14:ligatures w14:val="none"/>
              </w:rPr>
              <w:t>不褪色的油漆和明显易见的中文字样做出标记。标记内容包括：箱（件）号、装运标志、毛重（kg）、尺码（长×宽×高，用mm表示）、净重（kg）、到货地址、收货人名称、货物名称、合同编号以及“防潮”、“小心轻放”、“请勿倒置”等字样和吊装标记；中标供应商在设备发运前一周内将准备发运的货物名称、规格、数量、每件包装箱的号码、毛重及对货物的装卸、储存和特殊要求以传真的形式通知采购人。</w:t>
            </w:r>
          </w:p>
        </w:tc>
      </w:tr>
      <w:tr w:rsidR="0016219F" w:rsidRPr="0016219F" w14:paraId="7FFE72E9" w14:textId="77777777" w:rsidTr="00904FB6">
        <w:trPr>
          <w:trHeight w:val="699"/>
          <w:jc w:val="center"/>
        </w:trPr>
        <w:tc>
          <w:tcPr>
            <w:tcW w:w="371" w:type="pct"/>
            <w:vMerge/>
            <w:vAlign w:val="center"/>
          </w:tcPr>
          <w:p w14:paraId="46977F67" w14:textId="77777777" w:rsidR="0016219F" w:rsidRPr="0016219F" w:rsidRDefault="0016219F" w:rsidP="0016219F">
            <w:pPr>
              <w:snapToGrid w:val="0"/>
              <w:spacing w:after="0" w:line="360" w:lineRule="auto"/>
              <w:rPr>
                <w:rFonts w:ascii="宋体" w:eastAsia="宋体" w:hAnsi="宋体" w:cs="宋体" w:hint="eastAsia"/>
                <w:color w:val="000000"/>
                <w:spacing w:val="5"/>
                <w:kern w:val="0"/>
                <w:sz w:val="21"/>
                <w:szCs w:val="21"/>
                <w14:ligatures w14:val="none"/>
              </w:rPr>
            </w:pPr>
          </w:p>
        </w:tc>
        <w:tc>
          <w:tcPr>
            <w:tcW w:w="783" w:type="pct"/>
            <w:vMerge/>
            <w:vAlign w:val="center"/>
          </w:tcPr>
          <w:p w14:paraId="3CFF6C1C" w14:textId="77777777" w:rsidR="0016219F" w:rsidRPr="0016219F" w:rsidRDefault="0016219F" w:rsidP="0016219F">
            <w:pPr>
              <w:snapToGrid w:val="0"/>
              <w:spacing w:after="0" w:line="360" w:lineRule="auto"/>
              <w:rPr>
                <w:rFonts w:ascii="宋体" w:eastAsia="宋体" w:hAnsi="宋体" w:cs="宋体" w:hint="eastAsia"/>
                <w:color w:val="000000"/>
                <w:spacing w:val="5"/>
                <w:kern w:val="0"/>
                <w:sz w:val="21"/>
                <w:szCs w:val="21"/>
                <w14:ligatures w14:val="none"/>
              </w:rPr>
            </w:pPr>
          </w:p>
        </w:tc>
        <w:tc>
          <w:tcPr>
            <w:tcW w:w="3846" w:type="pct"/>
          </w:tcPr>
          <w:p w14:paraId="2DE331E9" w14:textId="77777777" w:rsidR="0016219F" w:rsidRPr="0016219F" w:rsidRDefault="0016219F" w:rsidP="0016219F">
            <w:pPr>
              <w:snapToGrid w:val="0"/>
              <w:spacing w:after="0" w:line="360" w:lineRule="auto"/>
              <w:rPr>
                <w:rFonts w:ascii="宋体" w:eastAsia="宋体" w:hAnsi="宋体" w:cs="宋体" w:hint="eastAsia"/>
                <w:color w:val="000000"/>
                <w:spacing w:val="5"/>
                <w:kern w:val="0"/>
                <w:sz w:val="21"/>
                <w:szCs w:val="21"/>
                <w14:ligatures w14:val="none"/>
              </w:rPr>
            </w:pPr>
            <w:r w:rsidRPr="0016219F">
              <w:rPr>
                <w:rFonts w:ascii="宋体" w:eastAsia="宋体" w:hAnsi="宋体" w:cs="宋体" w:hint="eastAsia"/>
                <w:color w:val="000000"/>
                <w:spacing w:val="5"/>
                <w:kern w:val="0"/>
                <w:sz w:val="21"/>
                <w:szCs w:val="21"/>
                <w14:ligatures w14:val="none"/>
              </w:rPr>
              <w:t>2.5中标供应商负责将设备材料运到现场过程中全部运输，包括装卸车、货物现场的卸货（由采购人指定卸货地点）等费用计入投标报价。</w:t>
            </w:r>
          </w:p>
        </w:tc>
      </w:tr>
      <w:tr w:rsidR="0016219F" w:rsidRPr="0016219F" w14:paraId="65678E50" w14:textId="77777777" w:rsidTr="00904FB6">
        <w:trPr>
          <w:trHeight w:val="672"/>
          <w:jc w:val="center"/>
        </w:trPr>
        <w:tc>
          <w:tcPr>
            <w:tcW w:w="371" w:type="pct"/>
            <w:vMerge/>
            <w:vAlign w:val="center"/>
          </w:tcPr>
          <w:p w14:paraId="5F8B487B" w14:textId="77777777" w:rsidR="0016219F" w:rsidRPr="0016219F" w:rsidRDefault="0016219F" w:rsidP="0016219F">
            <w:pPr>
              <w:snapToGrid w:val="0"/>
              <w:spacing w:after="0" w:line="360" w:lineRule="auto"/>
              <w:rPr>
                <w:rFonts w:ascii="宋体" w:eastAsia="宋体" w:hAnsi="宋体" w:cs="宋体" w:hint="eastAsia"/>
                <w:color w:val="000000"/>
                <w:spacing w:val="5"/>
                <w:kern w:val="0"/>
                <w:sz w:val="21"/>
                <w:szCs w:val="21"/>
                <w14:ligatures w14:val="none"/>
              </w:rPr>
            </w:pPr>
          </w:p>
        </w:tc>
        <w:tc>
          <w:tcPr>
            <w:tcW w:w="783" w:type="pct"/>
            <w:vMerge/>
            <w:vAlign w:val="center"/>
          </w:tcPr>
          <w:p w14:paraId="7D688FFD" w14:textId="77777777" w:rsidR="0016219F" w:rsidRPr="0016219F" w:rsidRDefault="0016219F" w:rsidP="0016219F">
            <w:pPr>
              <w:snapToGrid w:val="0"/>
              <w:spacing w:after="0" w:line="360" w:lineRule="auto"/>
              <w:rPr>
                <w:rFonts w:ascii="宋体" w:eastAsia="宋体" w:hAnsi="宋体" w:cs="宋体" w:hint="eastAsia"/>
                <w:color w:val="000000"/>
                <w:spacing w:val="5"/>
                <w:kern w:val="0"/>
                <w:sz w:val="21"/>
                <w:szCs w:val="21"/>
                <w14:ligatures w14:val="none"/>
              </w:rPr>
            </w:pPr>
          </w:p>
        </w:tc>
        <w:tc>
          <w:tcPr>
            <w:tcW w:w="3846" w:type="pct"/>
          </w:tcPr>
          <w:p w14:paraId="2F68E009" w14:textId="77777777" w:rsidR="0016219F" w:rsidRPr="0016219F" w:rsidRDefault="0016219F" w:rsidP="0016219F">
            <w:pPr>
              <w:snapToGrid w:val="0"/>
              <w:spacing w:after="0" w:line="360" w:lineRule="auto"/>
              <w:rPr>
                <w:rFonts w:ascii="宋体" w:eastAsia="宋体" w:hAnsi="宋体" w:cs="宋体" w:hint="eastAsia"/>
                <w:color w:val="000000"/>
                <w:spacing w:val="5"/>
                <w:kern w:val="0"/>
                <w:sz w:val="21"/>
                <w:szCs w:val="21"/>
                <w14:ligatures w14:val="none"/>
              </w:rPr>
            </w:pPr>
            <w:r w:rsidRPr="0016219F">
              <w:rPr>
                <w:rFonts w:ascii="宋体" w:eastAsia="宋体" w:hAnsi="宋体" w:cs="宋体" w:hint="eastAsia"/>
                <w:color w:val="000000"/>
                <w:spacing w:val="5"/>
                <w:kern w:val="0"/>
                <w:sz w:val="21"/>
                <w:szCs w:val="21"/>
                <w14:ligatures w14:val="none"/>
              </w:rPr>
              <w:t>2.6货物在现场的保管由中标供应商负责，直至项目安装、验收完毕，采购人需提供合适的地方存放。</w:t>
            </w:r>
          </w:p>
        </w:tc>
      </w:tr>
      <w:tr w:rsidR="0016219F" w:rsidRPr="0016219F" w14:paraId="7F5DD4F0" w14:textId="77777777" w:rsidTr="00904FB6">
        <w:trPr>
          <w:trHeight w:val="842"/>
          <w:jc w:val="center"/>
        </w:trPr>
        <w:tc>
          <w:tcPr>
            <w:tcW w:w="371" w:type="pct"/>
            <w:vMerge/>
            <w:vAlign w:val="center"/>
          </w:tcPr>
          <w:p w14:paraId="50CB731F" w14:textId="77777777" w:rsidR="0016219F" w:rsidRPr="0016219F" w:rsidRDefault="0016219F" w:rsidP="0016219F">
            <w:pPr>
              <w:snapToGrid w:val="0"/>
              <w:spacing w:after="0" w:line="360" w:lineRule="auto"/>
              <w:rPr>
                <w:rFonts w:ascii="宋体" w:eastAsia="宋体" w:hAnsi="宋体" w:cs="宋体" w:hint="eastAsia"/>
                <w:color w:val="000000"/>
                <w:spacing w:val="5"/>
                <w:kern w:val="0"/>
                <w:sz w:val="21"/>
                <w:szCs w:val="21"/>
                <w14:ligatures w14:val="none"/>
              </w:rPr>
            </w:pPr>
          </w:p>
        </w:tc>
        <w:tc>
          <w:tcPr>
            <w:tcW w:w="783" w:type="pct"/>
            <w:vMerge/>
            <w:vAlign w:val="center"/>
          </w:tcPr>
          <w:p w14:paraId="280C40DC" w14:textId="77777777" w:rsidR="0016219F" w:rsidRPr="0016219F" w:rsidRDefault="0016219F" w:rsidP="0016219F">
            <w:pPr>
              <w:snapToGrid w:val="0"/>
              <w:spacing w:after="0" w:line="360" w:lineRule="auto"/>
              <w:rPr>
                <w:rFonts w:ascii="宋体" w:eastAsia="宋体" w:hAnsi="宋体" w:cs="宋体" w:hint="eastAsia"/>
                <w:color w:val="000000"/>
                <w:spacing w:val="5"/>
                <w:kern w:val="0"/>
                <w:sz w:val="21"/>
                <w:szCs w:val="21"/>
                <w14:ligatures w14:val="none"/>
              </w:rPr>
            </w:pPr>
          </w:p>
        </w:tc>
        <w:tc>
          <w:tcPr>
            <w:tcW w:w="3846" w:type="pct"/>
          </w:tcPr>
          <w:p w14:paraId="7920EE2B" w14:textId="77777777" w:rsidR="0016219F" w:rsidRPr="0016219F" w:rsidRDefault="0016219F" w:rsidP="0016219F">
            <w:pPr>
              <w:snapToGrid w:val="0"/>
              <w:spacing w:after="0" w:line="360" w:lineRule="auto"/>
              <w:rPr>
                <w:rFonts w:ascii="宋体" w:eastAsia="宋体" w:hAnsi="宋体" w:cs="宋体" w:hint="eastAsia"/>
                <w:color w:val="000000"/>
                <w:spacing w:val="5"/>
                <w:kern w:val="0"/>
                <w:sz w:val="21"/>
                <w:szCs w:val="21"/>
                <w14:ligatures w14:val="none"/>
              </w:rPr>
            </w:pPr>
            <w:r w:rsidRPr="0016219F">
              <w:rPr>
                <w:rFonts w:ascii="宋体" w:eastAsia="宋体" w:hAnsi="宋体" w:cs="宋体" w:hint="eastAsia"/>
                <w:color w:val="000000"/>
                <w:spacing w:val="5"/>
                <w:kern w:val="0"/>
                <w:sz w:val="21"/>
                <w:szCs w:val="21"/>
                <w14:ligatures w14:val="none"/>
              </w:rPr>
              <w:t>2.7货物在安装调试验收合格前的保险由中标供应商负责，中标供应商负责其派出的现场服务人员人身意外保险。</w:t>
            </w:r>
          </w:p>
        </w:tc>
      </w:tr>
      <w:tr w:rsidR="0016219F" w:rsidRPr="0016219F" w14:paraId="7B633010" w14:textId="77777777" w:rsidTr="00904FB6">
        <w:trPr>
          <w:trHeight w:val="662"/>
          <w:jc w:val="center"/>
        </w:trPr>
        <w:tc>
          <w:tcPr>
            <w:tcW w:w="371" w:type="pct"/>
            <w:vMerge w:val="restart"/>
            <w:vAlign w:val="center"/>
          </w:tcPr>
          <w:p w14:paraId="4DBEFBFD" w14:textId="77777777" w:rsidR="0016219F" w:rsidRPr="0016219F" w:rsidRDefault="0016219F" w:rsidP="0016219F">
            <w:pPr>
              <w:snapToGrid w:val="0"/>
              <w:spacing w:after="0" w:line="360" w:lineRule="auto"/>
              <w:jc w:val="center"/>
              <w:rPr>
                <w:rFonts w:ascii="宋体" w:eastAsia="宋体" w:hAnsi="宋体" w:cs="宋体" w:hint="eastAsia"/>
                <w:b/>
                <w:color w:val="000000"/>
                <w:sz w:val="21"/>
                <w:szCs w:val="21"/>
                <w14:ligatures w14:val="none"/>
              </w:rPr>
            </w:pPr>
            <w:r w:rsidRPr="0016219F">
              <w:rPr>
                <w:rFonts w:ascii="宋体" w:eastAsia="宋体" w:hAnsi="宋体" w:cs="宋体" w:hint="eastAsia"/>
                <w:b/>
                <w:color w:val="000000"/>
                <w:sz w:val="21"/>
                <w:szCs w:val="21"/>
                <w14:ligatures w14:val="none"/>
              </w:rPr>
              <w:t>3</w:t>
            </w:r>
          </w:p>
        </w:tc>
        <w:tc>
          <w:tcPr>
            <w:tcW w:w="783" w:type="pct"/>
            <w:vMerge w:val="restart"/>
            <w:vAlign w:val="center"/>
          </w:tcPr>
          <w:p w14:paraId="32D5FC0B" w14:textId="77777777" w:rsidR="0016219F" w:rsidRPr="0016219F" w:rsidRDefault="0016219F" w:rsidP="0016219F">
            <w:pPr>
              <w:snapToGrid w:val="0"/>
              <w:spacing w:after="0" w:line="360" w:lineRule="auto"/>
              <w:jc w:val="center"/>
              <w:rPr>
                <w:rFonts w:ascii="宋体" w:eastAsia="宋体" w:hAnsi="宋体" w:cs="宋体" w:hint="eastAsia"/>
                <w:b/>
                <w:color w:val="000000"/>
                <w:sz w:val="21"/>
                <w:szCs w:val="21"/>
                <w14:ligatures w14:val="none"/>
              </w:rPr>
            </w:pPr>
            <w:r w:rsidRPr="0016219F">
              <w:rPr>
                <w:rFonts w:ascii="宋体" w:eastAsia="宋体" w:hAnsi="宋体" w:cs="宋体" w:hint="eastAsia"/>
                <w:b/>
                <w:color w:val="000000"/>
                <w:sz w:val="21"/>
                <w:szCs w:val="21"/>
                <w14:ligatures w14:val="none"/>
              </w:rPr>
              <w:t>安装调试</w:t>
            </w:r>
          </w:p>
        </w:tc>
        <w:tc>
          <w:tcPr>
            <w:tcW w:w="3846" w:type="pct"/>
          </w:tcPr>
          <w:p w14:paraId="5632F162" w14:textId="77777777" w:rsidR="0016219F" w:rsidRPr="0016219F" w:rsidRDefault="0016219F" w:rsidP="0016219F">
            <w:pPr>
              <w:snapToGrid w:val="0"/>
              <w:spacing w:after="0" w:line="360" w:lineRule="auto"/>
              <w:rPr>
                <w:rFonts w:ascii="宋体" w:eastAsia="宋体" w:hAnsi="宋体" w:cs="宋体" w:hint="eastAsia"/>
                <w:b/>
                <w:color w:val="000000"/>
                <w:sz w:val="21"/>
                <w:szCs w:val="21"/>
                <w14:ligatures w14:val="none"/>
              </w:rPr>
            </w:pPr>
            <w:r w:rsidRPr="0016219F">
              <w:rPr>
                <w:rFonts w:ascii="宋体" w:eastAsia="宋体" w:hAnsi="宋体" w:cs="宋体" w:hint="eastAsia"/>
                <w:color w:val="000000"/>
                <w:spacing w:val="5"/>
                <w:kern w:val="0"/>
                <w:sz w:val="21"/>
                <w:szCs w:val="21"/>
                <w14:ligatures w14:val="none"/>
              </w:rPr>
              <w:t>3.1安装所需工具设施物料由中标供应商自备、自费运到现场，完工后自费搬走。</w:t>
            </w:r>
          </w:p>
        </w:tc>
      </w:tr>
      <w:tr w:rsidR="0016219F" w:rsidRPr="0016219F" w14:paraId="33C0D026" w14:textId="77777777" w:rsidTr="00904FB6">
        <w:trPr>
          <w:trHeight w:val="340"/>
          <w:jc w:val="center"/>
        </w:trPr>
        <w:tc>
          <w:tcPr>
            <w:tcW w:w="371" w:type="pct"/>
            <w:vMerge/>
            <w:vAlign w:val="center"/>
          </w:tcPr>
          <w:p w14:paraId="2737D27F"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p>
        </w:tc>
        <w:tc>
          <w:tcPr>
            <w:tcW w:w="783" w:type="pct"/>
            <w:vMerge/>
            <w:vAlign w:val="center"/>
          </w:tcPr>
          <w:p w14:paraId="23930F35"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p>
        </w:tc>
        <w:tc>
          <w:tcPr>
            <w:tcW w:w="3846" w:type="pct"/>
          </w:tcPr>
          <w:p w14:paraId="5BBB1927" w14:textId="77777777" w:rsidR="0016219F" w:rsidRPr="0016219F" w:rsidRDefault="0016219F" w:rsidP="0016219F">
            <w:pPr>
              <w:snapToGrid w:val="0"/>
              <w:spacing w:after="0" w:line="360" w:lineRule="auto"/>
              <w:rPr>
                <w:rFonts w:ascii="宋体" w:eastAsia="宋体" w:hAnsi="宋体" w:cs="宋体" w:hint="eastAsia"/>
                <w:color w:val="000000"/>
                <w:spacing w:val="5"/>
                <w:kern w:val="0"/>
                <w:sz w:val="21"/>
                <w:szCs w:val="21"/>
                <w14:ligatures w14:val="none"/>
              </w:rPr>
            </w:pPr>
            <w:r w:rsidRPr="0016219F">
              <w:rPr>
                <w:rFonts w:ascii="宋体" w:eastAsia="宋体" w:hAnsi="宋体" w:cs="宋体" w:hint="eastAsia"/>
                <w:color w:val="000000"/>
                <w:spacing w:val="5"/>
                <w:kern w:val="0"/>
                <w:sz w:val="21"/>
                <w:szCs w:val="21"/>
                <w14:ligatures w14:val="none"/>
              </w:rPr>
              <w:t>3.2调试：按国家相关施工验收规范进行，分阶段进行调试。</w:t>
            </w:r>
          </w:p>
        </w:tc>
      </w:tr>
      <w:tr w:rsidR="0016219F" w:rsidRPr="0016219F" w14:paraId="2AAF385A" w14:textId="77777777" w:rsidTr="00904FB6">
        <w:trPr>
          <w:trHeight w:val="400"/>
          <w:jc w:val="center"/>
        </w:trPr>
        <w:tc>
          <w:tcPr>
            <w:tcW w:w="371" w:type="pct"/>
            <w:vMerge/>
            <w:vAlign w:val="center"/>
          </w:tcPr>
          <w:p w14:paraId="06FE19A0" w14:textId="77777777" w:rsidR="0016219F" w:rsidRPr="0016219F" w:rsidRDefault="0016219F" w:rsidP="0016219F">
            <w:pPr>
              <w:snapToGrid w:val="0"/>
              <w:spacing w:after="0" w:line="360" w:lineRule="auto"/>
              <w:rPr>
                <w:rFonts w:ascii="宋体" w:eastAsia="宋体" w:hAnsi="宋体" w:cs="宋体" w:hint="eastAsia"/>
                <w:color w:val="000000"/>
                <w:spacing w:val="5"/>
                <w:kern w:val="0"/>
                <w:sz w:val="21"/>
                <w:szCs w:val="21"/>
                <w14:ligatures w14:val="none"/>
              </w:rPr>
            </w:pPr>
          </w:p>
        </w:tc>
        <w:tc>
          <w:tcPr>
            <w:tcW w:w="783" w:type="pct"/>
            <w:vMerge/>
            <w:vAlign w:val="center"/>
          </w:tcPr>
          <w:p w14:paraId="5D29BE1B" w14:textId="77777777" w:rsidR="0016219F" w:rsidRPr="0016219F" w:rsidRDefault="0016219F" w:rsidP="0016219F">
            <w:pPr>
              <w:snapToGrid w:val="0"/>
              <w:spacing w:after="0" w:line="360" w:lineRule="auto"/>
              <w:rPr>
                <w:rFonts w:ascii="宋体" w:eastAsia="宋体" w:hAnsi="宋体" w:cs="宋体" w:hint="eastAsia"/>
                <w:color w:val="000000"/>
                <w:spacing w:val="5"/>
                <w:kern w:val="0"/>
                <w:sz w:val="21"/>
                <w:szCs w:val="21"/>
                <w14:ligatures w14:val="none"/>
              </w:rPr>
            </w:pPr>
          </w:p>
        </w:tc>
        <w:tc>
          <w:tcPr>
            <w:tcW w:w="3846" w:type="pct"/>
          </w:tcPr>
          <w:p w14:paraId="256EE761" w14:textId="77777777" w:rsidR="0016219F" w:rsidRPr="0016219F" w:rsidRDefault="0016219F" w:rsidP="0016219F">
            <w:pPr>
              <w:snapToGrid w:val="0"/>
              <w:spacing w:after="0" w:line="360" w:lineRule="auto"/>
              <w:rPr>
                <w:rFonts w:ascii="宋体" w:eastAsia="宋体" w:hAnsi="宋体" w:cs="宋体" w:hint="eastAsia"/>
                <w:color w:val="000000"/>
                <w:spacing w:val="5"/>
                <w:kern w:val="0"/>
                <w:sz w:val="21"/>
                <w:szCs w:val="21"/>
                <w14:ligatures w14:val="none"/>
              </w:rPr>
            </w:pPr>
            <w:r w:rsidRPr="0016219F">
              <w:rPr>
                <w:rFonts w:ascii="宋体" w:eastAsia="宋体" w:hAnsi="宋体" w:cs="宋体" w:hint="eastAsia"/>
                <w:color w:val="000000"/>
                <w:spacing w:val="5"/>
                <w:kern w:val="0"/>
                <w:sz w:val="21"/>
                <w:szCs w:val="21"/>
                <w14:ligatures w14:val="none"/>
              </w:rPr>
              <w:t>3.3中标供应商应设安装负责人，负责安装协调管理工作。</w:t>
            </w:r>
          </w:p>
        </w:tc>
      </w:tr>
      <w:tr w:rsidR="0016219F" w:rsidRPr="0016219F" w14:paraId="2C29202B" w14:textId="77777777" w:rsidTr="00904FB6">
        <w:trPr>
          <w:trHeight w:val="662"/>
          <w:jc w:val="center"/>
        </w:trPr>
        <w:tc>
          <w:tcPr>
            <w:tcW w:w="371" w:type="pct"/>
            <w:vMerge/>
            <w:vAlign w:val="center"/>
          </w:tcPr>
          <w:p w14:paraId="1F118C72" w14:textId="77777777" w:rsidR="0016219F" w:rsidRPr="0016219F" w:rsidRDefault="0016219F" w:rsidP="0016219F">
            <w:pPr>
              <w:snapToGrid w:val="0"/>
              <w:spacing w:after="0" w:line="360" w:lineRule="auto"/>
              <w:rPr>
                <w:rFonts w:ascii="宋体" w:eastAsia="宋体" w:hAnsi="宋体" w:cs="宋体" w:hint="eastAsia"/>
                <w:color w:val="000000"/>
                <w:spacing w:val="5"/>
                <w:kern w:val="0"/>
                <w:sz w:val="21"/>
                <w:szCs w:val="21"/>
                <w14:ligatures w14:val="none"/>
              </w:rPr>
            </w:pPr>
          </w:p>
        </w:tc>
        <w:tc>
          <w:tcPr>
            <w:tcW w:w="783" w:type="pct"/>
            <w:vMerge/>
            <w:vAlign w:val="center"/>
          </w:tcPr>
          <w:p w14:paraId="7F45AA48" w14:textId="77777777" w:rsidR="0016219F" w:rsidRPr="0016219F" w:rsidRDefault="0016219F" w:rsidP="0016219F">
            <w:pPr>
              <w:snapToGrid w:val="0"/>
              <w:spacing w:after="0" w:line="360" w:lineRule="auto"/>
              <w:rPr>
                <w:rFonts w:ascii="宋体" w:eastAsia="宋体" w:hAnsi="宋体" w:cs="宋体" w:hint="eastAsia"/>
                <w:color w:val="000000"/>
                <w:spacing w:val="5"/>
                <w:kern w:val="0"/>
                <w:sz w:val="21"/>
                <w:szCs w:val="21"/>
                <w14:ligatures w14:val="none"/>
              </w:rPr>
            </w:pPr>
          </w:p>
        </w:tc>
        <w:tc>
          <w:tcPr>
            <w:tcW w:w="3846" w:type="pct"/>
          </w:tcPr>
          <w:p w14:paraId="2EA28731" w14:textId="77777777" w:rsidR="0016219F" w:rsidRPr="0016219F" w:rsidRDefault="0016219F" w:rsidP="0016219F">
            <w:pPr>
              <w:snapToGrid w:val="0"/>
              <w:spacing w:after="0" w:line="360" w:lineRule="auto"/>
              <w:rPr>
                <w:rFonts w:ascii="宋体" w:eastAsia="宋体" w:hAnsi="宋体" w:cs="宋体" w:hint="eastAsia"/>
                <w:color w:val="000000"/>
                <w:spacing w:val="5"/>
                <w:kern w:val="0"/>
                <w:sz w:val="21"/>
                <w:szCs w:val="21"/>
                <w14:ligatures w14:val="none"/>
              </w:rPr>
            </w:pPr>
            <w:r w:rsidRPr="0016219F">
              <w:rPr>
                <w:rFonts w:ascii="宋体" w:eastAsia="宋体" w:hAnsi="宋体" w:cs="宋体" w:hint="eastAsia"/>
                <w:color w:val="000000"/>
                <w:spacing w:val="5"/>
                <w:kern w:val="0"/>
                <w:sz w:val="21"/>
                <w:szCs w:val="21"/>
                <w14:ligatures w14:val="none"/>
              </w:rPr>
              <w:t>3.4货物的拆箱、安装、调试等项工作由中标供应商负责，但必须在征集人指定人员的参与下进行。调试的原始记录须经各方签字后作为验收的文件之一。</w:t>
            </w:r>
          </w:p>
        </w:tc>
      </w:tr>
      <w:tr w:rsidR="0016219F" w:rsidRPr="0016219F" w14:paraId="35251C5F" w14:textId="77777777" w:rsidTr="00904FB6">
        <w:trPr>
          <w:trHeight w:val="553"/>
          <w:jc w:val="center"/>
        </w:trPr>
        <w:tc>
          <w:tcPr>
            <w:tcW w:w="371" w:type="pct"/>
            <w:vAlign w:val="center"/>
          </w:tcPr>
          <w:p w14:paraId="40C3E265" w14:textId="77777777" w:rsidR="0016219F" w:rsidRPr="0016219F" w:rsidRDefault="0016219F" w:rsidP="0016219F">
            <w:pPr>
              <w:snapToGrid w:val="0"/>
              <w:spacing w:after="0" w:line="360" w:lineRule="auto"/>
              <w:jc w:val="center"/>
              <w:rPr>
                <w:rFonts w:ascii="宋体" w:eastAsia="宋体" w:hAnsi="宋体" w:cs="宋体" w:hint="eastAsia"/>
                <w:b/>
                <w:color w:val="000000"/>
                <w:sz w:val="21"/>
                <w:szCs w:val="21"/>
                <w14:ligatures w14:val="none"/>
              </w:rPr>
            </w:pPr>
            <w:r w:rsidRPr="0016219F">
              <w:rPr>
                <w:rFonts w:ascii="宋体" w:eastAsia="宋体" w:hAnsi="宋体" w:cs="宋体" w:hint="eastAsia"/>
                <w:b/>
                <w:color w:val="000000"/>
                <w:sz w:val="21"/>
                <w:szCs w:val="21"/>
                <w14:ligatures w14:val="none"/>
              </w:rPr>
              <w:t>4</w:t>
            </w:r>
          </w:p>
        </w:tc>
        <w:tc>
          <w:tcPr>
            <w:tcW w:w="783" w:type="pct"/>
            <w:vAlign w:val="center"/>
          </w:tcPr>
          <w:p w14:paraId="35D10F30" w14:textId="77777777" w:rsidR="0016219F" w:rsidRPr="0016219F" w:rsidRDefault="0016219F" w:rsidP="0016219F">
            <w:pPr>
              <w:snapToGrid w:val="0"/>
              <w:spacing w:after="0" w:line="360" w:lineRule="auto"/>
              <w:jc w:val="center"/>
              <w:rPr>
                <w:rFonts w:ascii="宋体" w:eastAsia="宋体" w:hAnsi="宋体" w:cs="宋体" w:hint="eastAsia"/>
                <w:b/>
                <w:color w:val="000000"/>
                <w:sz w:val="21"/>
                <w:szCs w:val="21"/>
                <w14:ligatures w14:val="none"/>
              </w:rPr>
            </w:pPr>
            <w:r w:rsidRPr="0016219F">
              <w:rPr>
                <w:rFonts w:ascii="宋体" w:eastAsia="宋体" w:hAnsi="宋体" w:cs="宋体" w:hint="eastAsia"/>
                <w:b/>
                <w:color w:val="000000"/>
                <w:sz w:val="21"/>
                <w:szCs w:val="21"/>
                <w14:ligatures w14:val="none"/>
              </w:rPr>
              <w:t>培训</w:t>
            </w:r>
          </w:p>
        </w:tc>
        <w:tc>
          <w:tcPr>
            <w:tcW w:w="3846" w:type="pct"/>
          </w:tcPr>
          <w:p w14:paraId="30407DC1" w14:textId="77777777" w:rsidR="0016219F" w:rsidRPr="0016219F" w:rsidRDefault="0016219F" w:rsidP="0016219F">
            <w:pPr>
              <w:tabs>
                <w:tab w:val="left" w:pos="0"/>
                <w:tab w:val="left" w:pos="540"/>
              </w:tabs>
              <w:snapToGrid w:val="0"/>
              <w:spacing w:after="0" w:line="360" w:lineRule="auto"/>
              <w:rPr>
                <w:rFonts w:ascii="宋体" w:eastAsia="宋体" w:hAnsi="宋体" w:cs="宋体" w:hint="eastAsia"/>
                <w:b/>
                <w:color w:val="000000"/>
                <w:sz w:val="21"/>
                <w:szCs w:val="21"/>
                <w14:ligatures w14:val="none"/>
              </w:rPr>
            </w:pPr>
            <w:r w:rsidRPr="0016219F">
              <w:rPr>
                <w:rFonts w:ascii="宋体" w:eastAsia="宋体" w:hAnsi="宋体" w:cs="宋体" w:hint="eastAsia"/>
                <w:color w:val="000000"/>
                <w:sz w:val="21"/>
                <w:szCs w:val="21"/>
                <w14:ligatures w14:val="none"/>
              </w:rPr>
              <w:t>4.1中标供应商负责提供现场操作、维修、培训方案及培训资料，由专业安装技师及工程部技术讲师为征集人作详细理论说明及实操演练。</w:t>
            </w:r>
          </w:p>
        </w:tc>
      </w:tr>
      <w:tr w:rsidR="0016219F" w:rsidRPr="0016219F" w14:paraId="46460C56" w14:textId="77777777" w:rsidTr="00904FB6">
        <w:trPr>
          <w:trHeight w:val="375"/>
          <w:jc w:val="center"/>
        </w:trPr>
        <w:tc>
          <w:tcPr>
            <w:tcW w:w="371" w:type="pct"/>
            <w:vMerge w:val="restart"/>
            <w:vAlign w:val="center"/>
          </w:tcPr>
          <w:p w14:paraId="6BBE3862" w14:textId="77777777" w:rsidR="0016219F" w:rsidRPr="0016219F" w:rsidRDefault="0016219F" w:rsidP="0016219F">
            <w:pPr>
              <w:snapToGrid w:val="0"/>
              <w:spacing w:after="0" w:line="360" w:lineRule="auto"/>
              <w:jc w:val="center"/>
              <w:rPr>
                <w:rFonts w:ascii="宋体" w:eastAsia="宋体" w:hAnsi="宋体" w:cs="宋体" w:hint="eastAsia"/>
                <w:b/>
                <w:color w:val="000000"/>
                <w:sz w:val="21"/>
                <w:szCs w:val="21"/>
                <w14:ligatures w14:val="none"/>
              </w:rPr>
            </w:pPr>
            <w:r w:rsidRPr="0016219F">
              <w:rPr>
                <w:rFonts w:ascii="宋体" w:eastAsia="宋体" w:hAnsi="宋体" w:cs="宋体" w:hint="eastAsia"/>
                <w:b/>
                <w:color w:val="000000"/>
                <w:sz w:val="21"/>
                <w:szCs w:val="21"/>
                <w14:ligatures w14:val="none"/>
              </w:rPr>
              <w:t>5</w:t>
            </w:r>
          </w:p>
        </w:tc>
        <w:tc>
          <w:tcPr>
            <w:tcW w:w="783" w:type="pct"/>
            <w:vMerge w:val="restart"/>
            <w:vAlign w:val="center"/>
          </w:tcPr>
          <w:p w14:paraId="7B85F990" w14:textId="77777777" w:rsidR="0016219F" w:rsidRPr="0016219F" w:rsidRDefault="0016219F" w:rsidP="0016219F">
            <w:pPr>
              <w:snapToGrid w:val="0"/>
              <w:spacing w:after="0" w:line="360" w:lineRule="auto"/>
              <w:jc w:val="center"/>
              <w:rPr>
                <w:rFonts w:ascii="宋体" w:eastAsia="宋体" w:hAnsi="宋体" w:cs="宋体" w:hint="eastAsia"/>
                <w:b/>
                <w:color w:val="000000"/>
                <w:sz w:val="21"/>
                <w:szCs w:val="21"/>
                <w14:ligatures w14:val="none"/>
              </w:rPr>
            </w:pPr>
            <w:r w:rsidRPr="0016219F">
              <w:rPr>
                <w:rFonts w:ascii="宋体" w:eastAsia="宋体" w:hAnsi="宋体" w:cs="宋体" w:hint="eastAsia"/>
                <w:b/>
                <w:color w:val="000000"/>
                <w:sz w:val="21"/>
                <w:szCs w:val="21"/>
                <w14:ligatures w14:val="none"/>
              </w:rPr>
              <w:t>售后服务</w:t>
            </w:r>
          </w:p>
        </w:tc>
        <w:tc>
          <w:tcPr>
            <w:tcW w:w="3846" w:type="pct"/>
          </w:tcPr>
          <w:p w14:paraId="5DC41427" w14:textId="77777777" w:rsidR="0016219F" w:rsidRPr="0016219F" w:rsidRDefault="0016219F" w:rsidP="0016219F">
            <w:pPr>
              <w:snapToGrid w:val="0"/>
              <w:spacing w:after="0" w:line="360" w:lineRule="auto"/>
              <w:rPr>
                <w:rFonts w:ascii="宋体" w:eastAsia="宋体" w:hAnsi="宋体" w:cs="宋体" w:hint="eastAsia"/>
                <w:b/>
                <w:color w:val="000000"/>
                <w:sz w:val="21"/>
                <w:szCs w:val="21"/>
                <w14:ligatures w14:val="none"/>
              </w:rPr>
            </w:pPr>
            <w:r w:rsidRPr="0016219F">
              <w:rPr>
                <w:rFonts w:ascii="宋体" w:eastAsia="宋体" w:hAnsi="宋体" w:cs="宋体" w:hint="eastAsia"/>
                <w:b/>
                <w:color w:val="000000"/>
                <w:spacing w:val="5"/>
                <w:kern w:val="0"/>
                <w:sz w:val="21"/>
                <w:szCs w:val="21"/>
                <w14:ligatures w14:val="none"/>
              </w:rPr>
              <w:t>5.1电梯的培训、备品备件、售后服务、3年质量保证期内的所有相关费用。</w:t>
            </w:r>
          </w:p>
        </w:tc>
      </w:tr>
      <w:tr w:rsidR="0016219F" w:rsidRPr="0016219F" w14:paraId="4DE7A84A" w14:textId="77777777" w:rsidTr="00904FB6">
        <w:trPr>
          <w:trHeight w:val="375"/>
          <w:jc w:val="center"/>
        </w:trPr>
        <w:tc>
          <w:tcPr>
            <w:tcW w:w="371" w:type="pct"/>
            <w:vMerge/>
            <w:vAlign w:val="center"/>
          </w:tcPr>
          <w:p w14:paraId="085415DD"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p>
        </w:tc>
        <w:tc>
          <w:tcPr>
            <w:tcW w:w="783" w:type="pct"/>
            <w:vMerge/>
            <w:vAlign w:val="center"/>
          </w:tcPr>
          <w:p w14:paraId="1CD771DD"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p>
        </w:tc>
        <w:tc>
          <w:tcPr>
            <w:tcW w:w="3846" w:type="pct"/>
          </w:tcPr>
          <w:p w14:paraId="1037F611" w14:textId="77777777" w:rsidR="0016219F" w:rsidRPr="0016219F" w:rsidRDefault="0016219F" w:rsidP="0016219F">
            <w:pPr>
              <w:snapToGrid w:val="0"/>
              <w:spacing w:after="0" w:line="360" w:lineRule="auto"/>
              <w:rPr>
                <w:rFonts w:ascii="宋体" w:eastAsia="宋体" w:hAnsi="宋体" w:cs="宋体" w:hint="eastAsia"/>
                <w:color w:val="000000"/>
                <w:spacing w:val="5"/>
                <w:kern w:val="0"/>
                <w:sz w:val="21"/>
                <w:szCs w:val="21"/>
                <w14:ligatures w14:val="none"/>
              </w:rPr>
            </w:pPr>
            <w:r w:rsidRPr="0016219F">
              <w:rPr>
                <w:rFonts w:ascii="宋体" w:eastAsia="宋体" w:hAnsi="宋体" w:cs="宋体" w:hint="eastAsia"/>
                <w:color w:val="000000"/>
                <w:spacing w:val="5"/>
                <w:kern w:val="0"/>
                <w:sz w:val="21"/>
                <w:szCs w:val="21"/>
                <w14:ligatures w14:val="none"/>
              </w:rPr>
              <w:t>5.2中标供应商必须提供目前市场上技术较先进、较成熟的原装、全新产品，并且符合国家以及该产品的出厂标准。</w:t>
            </w:r>
          </w:p>
        </w:tc>
      </w:tr>
      <w:tr w:rsidR="0016219F" w:rsidRPr="0016219F" w14:paraId="4871AB6F" w14:textId="77777777" w:rsidTr="00904FB6">
        <w:trPr>
          <w:trHeight w:val="628"/>
          <w:jc w:val="center"/>
        </w:trPr>
        <w:tc>
          <w:tcPr>
            <w:tcW w:w="371" w:type="pct"/>
            <w:vMerge/>
            <w:vAlign w:val="center"/>
          </w:tcPr>
          <w:p w14:paraId="4B300EFA"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p>
        </w:tc>
        <w:tc>
          <w:tcPr>
            <w:tcW w:w="783" w:type="pct"/>
            <w:vMerge/>
            <w:vAlign w:val="center"/>
          </w:tcPr>
          <w:p w14:paraId="0DBB5C79"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p>
        </w:tc>
        <w:tc>
          <w:tcPr>
            <w:tcW w:w="3846" w:type="pct"/>
          </w:tcPr>
          <w:p w14:paraId="67D744A7" w14:textId="77777777" w:rsidR="0016219F" w:rsidRPr="0016219F" w:rsidRDefault="0016219F" w:rsidP="0016219F">
            <w:pPr>
              <w:snapToGrid w:val="0"/>
              <w:spacing w:after="0" w:line="360" w:lineRule="auto"/>
              <w:rPr>
                <w:rFonts w:ascii="宋体" w:eastAsia="宋体" w:hAnsi="宋体" w:cs="宋体" w:hint="eastAsia"/>
                <w:color w:val="000000"/>
                <w:spacing w:val="5"/>
                <w:kern w:val="0"/>
                <w:sz w:val="21"/>
                <w:szCs w:val="21"/>
                <w14:ligatures w14:val="none"/>
              </w:rPr>
            </w:pPr>
            <w:r w:rsidRPr="0016219F">
              <w:rPr>
                <w:rFonts w:ascii="宋体" w:eastAsia="宋体" w:hAnsi="宋体" w:cs="宋体" w:hint="eastAsia"/>
                <w:color w:val="000000"/>
                <w:spacing w:val="5"/>
                <w:kern w:val="0"/>
                <w:sz w:val="21"/>
                <w:szCs w:val="21"/>
                <w14:ligatures w14:val="none"/>
              </w:rPr>
              <w:t>5.3中标供应商必须对所投项目中涉及到的主要产品提供：质量保证书。</w:t>
            </w:r>
          </w:p>
        </w:tc>
      </w:tr>
      <w:tr w:rsidR="0016219F" w:rsidRPr="0016219F" w14:paraId="655049BE" w14:textId="77777777" w:rsidTr="00904FB6">
        <w:trPr>
          <w:trHeight w:val="1670"/>
          <w:jc w:val="center"/>
        </w:trPr>
        <w:tc>
          <w:tcPr>
            <w:tcW w:w="371" w:type="pct"/>
            <w:vMerge/>
            <w:vAlign w:val="center"/>
          </w:tcPr>
          <w:p w14:paraId="4BCAA953" w14:textId="77777777" w:rsidR="0016219F" w:rsidRPr="0016219F" w:rsidRDefault="0016219F" w:rsidP="0016219F">
            <w:pPr>
              <w:snapToGrid w:val="0"/>
              <w:spacing w:after="0" w:line="360" w:lineRule="auto"/>
              <w:rPr>
                <w:rFonts w:ascii="宋体" w:eastAsia="宋体" w:hAnsi="宋体" w:cs="宋体" w:hint="eastAsia"/>
                <w:color w:val="000000"/>
                <w:spacing w:val="5"/>
                <w:kern w:val="0"/>
                <w:sz w:val="21"/>
                <w:szCs w:val="21"/>
                <w14:ligatures w14:val="none"/>
              </w:rPr>
            </w:pPr>
          </w:p>
        </w:tc>
        <w:tc>
          <w:tcPr>
            <w:tcW w:w="783" w:type="pct"/>
            <w:vMerge/>
            <w:vAlign w:val="center"/>
          </w:tcPr>
          <w:p w14:paraId="38CEB37D" w14:textId="77777777" w:rsidR="0016219F" w:rsidRPr="0016219F" w:rsidRDefault="0016219F" w:rsidP="0016219F">
            <w:pPr>
              <w:snapToGrid w:val="0"/>
              <w:spacing w:after="0" w:line="360" w:lineRule="auto"/>
              <w:rPr>
                <w:rFonts w:ascii="宋体" w:eastAsia="宋体" w:hAnsi="宋体" w:cs="宋体" w:hint="eastAsia"/>
                <w:color w:val="000000"/>
                <w:spacing w:val="5"/>
                <w:kern w:val="0"/>
                <w:sz w:val="21"/>
                <w:szCs w:val="21"/>
                <w14:ligatures w14:val="none"/>
              </w:rPr>
            </w:pPr>
          </w:p>
        </w:tc>
        <w:tc>
          <w:tcPr>
            <w:tcW w:w="3846" w:type="pct"/>
          </w:tcPr>
          <w:p w14:paraId="6CC8902F" w14:textId="77777777" w:rsidR="0016219F" w:rsidRPr="0016219F" w:rsidRDefault="0016219F" w:rsidP="0016219F">
            <w:pPr>
              <w:snapToGrid w:val="0"/>
              <w:spacing w:after="0" w:line="360" w:lineRule="auto"/>
              <w:rPr>
                <w:rFonts w:ascii="宋体" w:eastAsia="宋体" w:hAnsi="宋体" w:cs="宋体" w:hint="eastAsia"/>
                <w:color w:val="000000"/>
                <w:spacing w:val="5"/>
                <w:kern w:val="0"/>
                <w:sz w:val="21"/>
                <w:szCs w:val="21"/>
                <w14:ligatures w14:val="none"/>
              </w:rPr>
            </w:pPr>
            <w:r w:rsidRPr="0016219F">
              <w:rPr>
                <w:rFonts w:ascii="宋体" w:eastAsia="宋体" w:hAnsi="宋体" w:cs="宋体" w:hint="eastAsia"/>
                <w:color w:val="000000"/>
                <w:spacing w:val="5"/>
                <w:kern w:val="0"/>
                <w:sz w:val="21"/>
                <w:szCs w:val="21"/>
                <w14:ligatures w14:val="none"/>
              </w:rPr>
              <w:t>5.4中标供应商移交建设单位的电梯及组件、部件、软件等所有本合同项下的物件，物件作为个体的运转和整体配合运转，自取得特种设备安全检测所颁发的《电梯安全检验合格证》之日起壹年，每月不少于两次巡查、保养。在质量保修期内，中标供应商应负责免费更换所有存在缺陷的零部件或损坏的零部件（因最终用户自身使用不当和不可抗力除外）。对于隐蔽性的、通过合理的检查和试验都不能发觉的缺陷，即使质量保修期已过，由于安装缺陷造成的故障，由中标供应商免费负责修复。</w:t>
            </w:r>
          </w:p>
        </w:tc>
      </w:tr>
      <w:tr w:rsidR="0016219F" w:rsidRPr="0016219F" w14:paraId="544FD885" w14:textId="77777777" w:rsidTr="00904FB6">
        <w:trPr>
          <w:trHeight w:val="70"/>
          <w:jc w:val="center"/>
        </w:trPr>
        <w:tc>
          <w:tcPr>
            <w:tcW w:w="371" w:type="pct"/>
            <w:vMerge/>
            <w:vAlign w:val="center"/>
          </w:tcPr>
          <w:p w14:paraId="5429E2CD" w14:textId="77777777" w:rsidR="0016219F" w:rsidRPr="0016219F" w:rsidRDefault="0016219F" w:rsidP="0016219F">
            <w:pPr>
              <w:snapToGrid w:val="0"/>
              <w:spacing w:after="0" w:line="360" w:lineRule="auto"/>
              <w:rPr>
                <w:rFonts w:ascii="宋体" w:eastAsia="宋体" w:hAnsi="宋体" w:cs="宋体" w:hint="eastAsia"/>
                <w:color w:val="000000"/>
                <w:spacing w:val="5"/>
                <w:kern w:val="0"/>
                <w:sz w:val="21"/>
                <w:szCs w:val="21"/>
                <w14:ligatures w14:val="none"/>
              </w:rPr>
            </w:pPr>
          </w:p>
        </w:tc>
        <w:tc>
          <w:tcPr>
            <w:tcW w:w="783" w:type="pct"/>
            <w:vMerge/>
            <w:vAlign w:val="center"/>
          </w:tcPr>
          <w:p w14:paraId="65EEB813" w14:textId="77777777" w:rsidR="0016219F" w:rsidRPr="0016219F" w:rsidRDefault="0016219F" w:rsidP="0016219F">
            <w:pPr>
              <w:snapToGrid w:val="0"/>
              <w:spacing w:after="0" w:line="360" w:lineRule="auto"/>
              <w:rPr>
                <w:rFonts w:ascii="宋体" w:eastAsia="宋体" w:hAnsi="宋体" w:cs="宋体" w:hint="eastAsia"/>
                <w:color w:val="000000"/>
                <w:spacing w:val="5"/>
                <w:kern w:val="0"/>
                <w:sz w:val="21"/>
                <w:szCs w:val="21"/>
                <w14:ligatures w14:val="none"/>
              </w:rPr>
            </w:pPr>
          </w:p>
        </w:tc>
        <w:tc>
          <w:tcPr>
            <w:tcW w:w="3846" w:type="pct"/>
          </w:tcPr>
          <w:p w14:paraId="1218966F" w14:textId="77777777" w:rsidR="0016219F" w:rsidRPr="0016219F" w:rsidRDefault="0016219F" w:rsidP="0016219F">
            <w:pPr>
              <w:snapToGrid w:val="0"/>
              <w:spacing w:after="0" w:line="360" w:lineRule="auto"/>
              <w:rPr>
                <w:rFonts w:ascii="宋体" w:eastAsia="宋体" w:hAnsi="宋体" w:cs="宋体" w:hint="eastAsia"/>
                <w:color w:val="000000"/>
                <w:spacing w:val="5"/>
                <w:kern w:val="0"/>
                <w:sz w:val="21"/>
                <w:szCs w:val="21"/>
                <w14:ligatures w14:val="none"/>
              </w:rPr>
            </w:pPr>
            <w:r w:rsidRPr="0016219F">
              <w:rPr>
                <w:rFonts w:ascii="宋体" w:eastAsia="宋体" w:hAnsi="宋体" w:cs="宋体" w:hint="eastAsia"/>
                <w:color w:val="000000"/>
                <w:spacing w:val="5"/>
                <w:kern w:val="0"/>
                <w:sz w:val="21"/>
                <w:szCs w:val="21"/>
                <w14:ligatures w14:val="none"/>
              </w:rPr>
              <w:t>5.5设备在质保期内如有质量问题时，中标供应商必须提供24小时紧急维修服务，保证在接到报障后30分钟内维修人员必须到达现场，如因维修（故障）原因复杂或其他客观条件限制，无法在24小时内修复完成的，中标供应商须在接到采购人报</w:t>
            </w:r>
            <w:proofErr w:type="gramStart"/>
            <w:r w:rsidRPr="0016219F">
              <w:rPr>
                <w:rFonts w:ascii="宋体" w:eastAsia="宋体" w:hAnsi="宋体" w:cs="宋体" w:hint="eastAsia"/>
                <w:color w:val="000000"/>
                <w:spacing w:val="5"/>
                <w:kern w:val="0"/>
                <w:sz w:val="21"/>
                <w:szCs w:val="21"/>
                <w14:ligatures w14:val="none"/>
              </w:rPr>
              <w:t>障电话</w:t>
            </w:r>
            <w:proofErr w:type="gramEnd"/>
            <w:r w:rsidRPr="0016219F">
              <w:rPr>
                <w:rFonts w:ascii="宋体" w:eastAsia="宋体" w:hAnsi="宋体" w:cs="宋体" w:hint="eastAsia"/>
                <w:color w:val="000000"/>
                <w:spacing w:val="5"/>
                <w:kern w:val="0"/>
                <w:sz w:val="21"/>
                <w:szCs w:val="21"/>
                <w14:ligatures w14:val="none"/>
              </w:rPr>
              <w:t>后24小时内给出具体维修方案和进度表，然后按上述方案及进度表严格进行。</w:t>
            </w:r>
          </w:p>
        </w:tc>
      </w:tr>
      <w:tr w:rsidR="0016219F" w:rsidRPr="0016219F" w14:paraId="4D6CB44F" w14:textId="77777777" w:rsidTr="00904FB6">
        <w:trPr>
          <w:trHeight w:val="1120"/>
          <w:jc w:val="center"/>
        </w:trPr>
        <w:tc>
          <w:tcPr>
            <w:tcW w:w="371" w:type="pct"/>
            <w:vMerge/>
            <w:vAlign w:val="center"/>
          </w:tcPr>
          <w:p w14:paraId="16324900" w14:textId="77777777" w:rsidR="0016219F" w:rsidRPr="0016219F" w:rsidRDefault="0016219F" w:rsidP="0016219F">
            <w:pPr>
              <w:snapToGrid w:val="0"/>
              <w:spacing w:after="0" w:line="360" w:lineRule="auto"/>
              <w:rPr>
                <w:rFonts w:ascii="宋体" w:eastAsia="宋体" w:hAnsi="宋体" w:cs="宋体" w:hint="eastAsia"/>
                <w:color w:val="000000"/>
                <w:spacing w:val="5"/>
                <w:kern w:val="0"/>
                <w:sz w:val="21"/>
                <w:szCs w:val="21"/>
                <w14:ligatures w14:val="none"/>
              </w:rPr>
            </w:pPr>
          </w:p>
        </w:tc>
        <w:tc>
          <w:tcPr>
            <w:tcW w:w="783" w:type="pct"/>
            <w:vMerge/>
            <w:vAlign w:val="center"/>
          </w:tcPr>
          <w:p w14:paraId="222740F2" w14:textId="77777777" w:rsidR="0016219F" w:rsidRPr="0016219F" w:rsidRDefault="0016219F" w:rsidP="0016219F">
            <w:pPr>
              <w:snapToGrid w:val="0"/>
              <w:spacing w:after="0" w:line="360" w:lineRule="auto"/>
              <w:rPr>
                <w:rFonts w:ascii="宋体" w:eastAsia="宋体" w:hAnsi="宋体" w:cs="宋体" w:hint="eastAsia"/>
                <w:color w:val="000000"/>
                <w:spacing w:val="5"/>
                <w:kern w:val="0"/>
                <w:sz w:val="21"/>
                <w:szCs w:val="21"/>
                <w14:ligatures w14:val="none"/>
              </w:rPr>
            </w:pPr>
          </w:p>
        </w:tc>
        <w:tc>
          <w:tcPr>
            <w:tcW w:w="3846" w:type="pct"/>
          </w:tcPr>
          <w:p w14:paraId="56F34361" w14:textId="77777777" w:rsidR="0016219F" w:rsidRPr="0016219F" w:rsidRDefault="0016219F" w:rsidP="0016219F">
            <w:pPr>
              <w:snapToGrid w:val="0"/>
              <w:spacing w:after="0" w:line="360" w:lineRule="auto"/>
              <w:rPr>
                <w:rFonts w:ascii="宋体" w:eastAsia="宋体" w:hAnsi="宋体" w:cs="宋体" w:hint="eastAsia"/>
                <w:color w:val="000000"/>
                <w:spacing w:val="5"/>
                <w:kern w:val="0"/>
                <w:sz w:val="21"/>
                <w:szCs w:val="21"/>
                <w14:ligatures w14:val="none"/>
              </w:rPr>
            </w:pPr>
            <w:r w:rsidRPr="0016219F">
              <w:rPr>
                <w:rFonts w:ascii="宋体" w:eastAsia="宋体" w:hAnsi="宋体" w:cs="宋体" w:hint="eastAsia"/>
                <w:color w:val="000000"/>
                <w:spacing w:val="5"/>
                <w:kern w:val="0"/>
                <w:sz w:val="21"/>
                <w:szCs w:val="21"/>
                <w14:ligatures w14:val="none"/>
              </w:rPr>
              <w:t>5.6中标后提供的售后服务机构在深圳市内设有长期稳定的维修点或售后服务机构，具有提供日常维护和技术支持的能力，能提供正常的技术、备品备件、服务等。</w:t>
            </w:r>
          </w:p>
        </w:tc>
      </w:tr>
      <w:tr w:rsidR="0016219F" w:rsidRPr="0016219F" w14:paraId="43157DB0" w14:textId="77777777" w:rsidTr="00904FB6">
        <w:trPr>
          <w:trHeight w:val="472"/>
          <w:jc w:val="center"/>
        </w:trPr>
        <w:tc>
          <w:tcPr>
            <w:tcW w:w="371" w:type="pct"/>
            <w:vMerge w:val="restart"/>
            <w:vAlign w:val="center"/>
          </w:tcPr>
          <w:p w14:paraId="5E4E0CE5" w14:textId="77777777" w:rsidR="0016219F" w:rsidRPr="0016219F" w:rsidRDefault="0016219F" w:rsidP="0016219F">
            <w:pPr>
              <w:snapToGrid w:val="0"/>
              <w:spacing w:after="0" w:line="360" w:lineRule="auto"/>
              <w:jc w:val="center"/>
              <w:rPr>
                <w:rFonts w:ascii="宋体" w:eastAsia="宋体" w:hAnsi="宋体" w:cs="宋体" w:hint="eastAsia"/>
                <w:b/>
                <w:color w:val="000000"/>
                <w:sz w:val="21"/>
                <w:szCs w:val="21"/>
                <w14:ligatures w14:val="none"/>
              </w:rPr>
            </w:pPr>
            <w:r w:rsidRPr="0016219F">
              <w:rPr>
                <w:rFonts w:ascii="宋体" w:eastAsia="宋体" w:hAnsi="宋体" w:cs="宋体" w:hint="eastAsia"/>
                <w:b/>
                <w:color w:val="000000"/>
                <w:sz w:val="21"/>
                <w:szCs w:val="21"/>
                <w14:ligatures w14:val="none"/>
              </w:rPr>
              <w:t>6</w:t>
            </w:r>
          </w:p>
        </w:tc>
        <w:tc>
          <w:tcPr>
            <w:tcW w:w="783" w:type="pct"/>
            <w:vMerge w:val="restart"/>
            <w:vAlign w:val="center"/>
          </w:tcPr>
          <w:p w14:paraId="735190FE" w14:textId="77777777" w:rsidR="0016219F" w:rsidRPr="0016219F" w:rsidRDefault="0016219F" w:rsidP="0016219F">
            <w:pPr>
              <w:snapToGrid w:val="0"/>
              <w:spacing w:after="0" w:line="360" w:lineRule="auto"/>
              <w:jc w:val="center"/>
              <w:rPr>
                <w:rFonts w:ascii="宋体" w:eastAsia="宋体" w:hAnsi="宋体" w:cs="宋体" w:hint="eastAsia"/>
                <w:b/>
                <w:color w:val="000000"/>
                <w:sz w:val="21"/>
                <w:szCs w:val="21"/>
                <w14:ligatures w14:val="none"/>
              </w:rPr>
            </w:pPr>
            <w:r w:rsidRPr="0016219F">
              <w:rPr>
                <w:rFonts w:ascii="宋体" w:eastAsia="宋体" w:hAnsi="宋体" w:cs="宋体" w:hint="eastAsia"/>
                <w:b/>
                <w:color w:val="000000"/>
                <w:sz w:val="21"/>
                <w:szCs w:val="21"/>
                <w14:ligatures w14:val="none"/>
              </w:rPr>
              <w:t>技术资料、采购人配合</w:t>
            </w:r>
            <w:r w:rsidRPr="0016219F">
              <w:rPr>
                <w:rFonts w:ascii="宋体" w:eastAsia="宋体" w:hAnsi="宋体" w:cs="宋体" w:hint="eastAsia"/>
                <w:b/>
                <w:color w:val="000000"/>
                <w:sz w:val="21"/>
                <w:szCs w:val="21"/>
                <w14:ligatures w14:val="none"/>
              </w:rPr>
              <w:lastRenderedPageBreak/>
              <w:t>条件</w:t>
            </w:r>
          </w:p>
        </w:tc>
        <w:tc>
          <w:tcPr>
            <w:tcW w:w="3846" w:type="pct"/>
          </w:tcPr>
          <w:p w14:paraId="1B345E61" w14:textId="77777777" w:rsidR="0016219F" w:rsidRPr="0016219F" w:rsidRDefault="0016219F" w:rsidP="0016219F">
            <w:pPr>
              <w:snapToGrid w:val="0"/>
              <w:spacing w:after="0" w:line="360" w:lineRule="auto"/>
              <w:rPr>
                <w:rFonts w:ascii="宋体" w:eastAsia="宋体" w:hAnsi="宋体" w:cs="宋体" w:hint="eastAsia"/>
                <w:b/>
                <w:color w:val="000000"/>
                <w:sz w:val="21"/>
                <w:szCs w:val="21"/>
                <w14:ligatures w14:val="none"/>
              </w:rPr>
            </w:pPr>
            <w:r w:rsidRPr="0016219F">
              <w:rPr>
                <w:rFonts w:ascii="宋体" w:eastAsia="宋体" w:hAnsi="宋体" w:cs="宋体" w:hint="eastAsia"/>
                <w:color w:val="000000"/>
                <w:sz w:val="21"/>
                <w:szCs w:val="21"/>
                <w14:ligatures w14:val="none"/>
              </w:rPr>
              <w:lastRenderedPageBreak/>
              <w:t>6.1中标供应商应在供货同时向采购人提供所有有关本项目执行的技术文件。技术文件可以是手册、图纸或其他形式的文件资料。</w:t>
            </w:r>
          </w:p>
        </w:tc>
      </w:tr>
      <w:tr w:rsidR="0016219F" w:rsidRPr="0016219F" w14:paraId="2C1063F1" w14:textId="77777777" w:rsidTr="00904FB6">
        <w:trPr>
          <w:trHeight w:val="472"/>
          <w:jc w:val="center"/>
        </w:trPr>
        <w:tc>
          <w:tcPr>
            <w:tcW w:w="371" w:type="pct"/>
            <w:vMerge/>
            <w:vAlign w:val="center"/>
          </w:tcPr>
          <w:p w14:paraId="2A83A999"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p>
        </w:tc>
        <w:tc>
          <w:tcPr>
            <w:tcW w:w="783" w:type="pct"/>
            <w:vMerge/>
            <w:vAlign w:val="center"/>
          </w:tcPr>
          <w:p w14:paraId="180E1233"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p>
        </w:tc>
        <w:tc>
          <w:tcPr>
            <w:tcW w:w="3846" w:type="pct"/>
          </w:tcPr>
          <w:p w14:paraId="6EDCEA2B"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6.2中标供应商须无偿提供采购人所需的有关电梯的一切客户资料。</w:t>
            </w:r>
          </w:p>
        </w:tc>
      </w:tr>
      <w:tr w:rsidR="0016219F" w:rsidRPr="0016219F" w14:paraId="6A56B8EF" w14:textId="77777777" w:rsidTr="00904FB6">
        <w:trPr>
          <w:trHeight w:val="472"/>
          <w:jc w:val="center"/>
        </w:trPr>
        <w:tc>
          <w:tcPr>
            <w:tcW w:w="371" w:type="pct"/>
            <w:vMerge/>
            <w:vAlign w:val="center"/>
          </w:tcPr>
          <w:p w14:paraId="0BD6D2D2"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p>
        </w:tc>
        <w:tc>
          <w:tcPr>
            <w:tcW w:w="783" w:type="pct"/>
            <w:vMerge/>
            <w:vAlign w:val="center"/>
          </w:tcPr>
          <w:p w14:paraId="4B627397"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p>
        </w:tc>
        <w:tc>
          <w:tcPr>
            <w:tcW w:w="3846" w:type="pct"/>
          </w:tcPr>
          <w:p w14:paraId="1AF955A1"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6.3在合同履行过程中，采购人将提供必要的配合及协调，如根据合同规定及时付款、及时签署有关确认证书、与中标供应商一起确认进场安装条件、提供安装调试所需的相关工作条件。</w:t>
            </w:r>
          </w:p>
        </w:tc>
      </w:tr>
      <w:tr w:rsidR="0016219F" w:rsidRPr="0016219F" w14:paraId="759A03E7" w14:textId="77777777" w:rsidTr="00904FB6">
        <w:trPr>
          <w:trHeight w:val="472"/>
          <w:jc w:val="center"/>
        </w:trPr>
        <w:tc>
          <w:tcPr>
            <w:tcW w:w="371" w:type="pct"/>
            <w:vMerge/>
            <w:vAlign w:val="center"/>
          </w:tcPr>
          <w:p w14:paraId="1C01928D"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p>
        </w:tc>
        <w:tc>
          <w:tcPr>
            <w:tcW w:w="783" w:type="pct"/>
            <w:vMerge/>
            <w:vAlign w:val="center"/>
          </w:tcPr>
          <w:p w14:paraId="035FEA04"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p>
        </w:tc>
        <w:tc>
          <w:tcPr>
            <w:tcW w:w="3846" w:type="pct"/>
          </w:tcPr>
          <w:p w14:paraId="11A1572D"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color w:val="000000"/>
                <w:sz w:val="21"/>
                <w:szCs w:val="21"/>
                <w14:ligatures w14:val="none"/>
              </w:rPr>
              <w:t>6.4施工所需的水电由采购人提供接口。</w:t>
            </w:r>
          </w:p>
        </w:tc>
      </w:tr>
      <w:tr w:rsidR="0016219F" w:rsidRPr="0016219F" w14:paraId="6FE43DD6" w14:textId="77777777" w:rsidTr="00904FB6">
        <w:trPr>
          <w:trHeight w:val="70"/>
          <w:jc w:val="center"/>
        </w:trPr>
        <w:tc>
          <w:tcPr>
            <w:tcW w:w="371" w:type="pct"/>
            <w:vAlign w:val="center"/>
          </w:tcPr>
          <w:p w14:paraId="3094BBB7" w14:textId="77777777" w:rsidR="0016219F" w:rsidRPr="0016219F" w:rsidRDefault="0016219F" w:rsidP="0016219F">
            <w:pPr>
              <w:snapToGrid w:val="0"/>
              <w:spacing w:after="0" w:line="360" w:lineRule="auto"/>
              <w:jc w:val="center"/>
              <w:rPr>
                <w:rFonts w:ascii="宋体" w:eastAsia="宋体" w:hAnsi="宋体" w:cs="宋体" w:hint="eastAsia"/>
                <w:b/>
                <w:color w:val="000000"/>
                <w:sz w:val="21"/>
                <w:szCs w:val="21"/>
                <w14:ligatures w14:val="none"/>
              </w:rPr>
            </w:pPr>
            <w:r w:rsidRPr="0016219F">
              <w:rPr>
                <w:rFonts w:ascii="宋体" w:eastAsia="宋体" w:hAnsi="宋体" w:cs="宋体" w:hint="eastAsia"/>
                <w:b/>
                <w:color w:val="000000"/>
                <w:sz w:val="21"/>
                <w:szCs w:val="21"/>
                <w14:ligatures w14:val="none"/>
              </w:rPr>
              <w:t>7</w:t>
            </w:r>
          </w:p>
        </w:tc>
        <w:tc>
          <w:tcPr>
            <w:tcW w:w="783" w:type="pct"/>
            <w:vAlign w:val="center"/>
          </w:tcPr>
          <w:p w14:paraId="54F22CA0" w14:textId="77777777" w:rsidR="0016219F" w:rsidRPr="0016219F" w:rsidRDefault="0016219F" w:rsidP="0016219F">
            <w:pPr>
              <w:widowControl/>
              <w:snapToGrid w:val="0"/>
              <w:spacing w:after="0" w:line="360" w:lineRule="auto"/>
              <w:jc w:val="center"/>
              <w:rPr>
                <w:rFonts w:ascii="宋体" w:eastAsia="宋体" w:hAnsi="宋体" w:cs="宋体" w:hint="eastAsia"/>
                <w:b/>
                <w:color w:val="000000"/>
                <w:sz w:val="21"/>
                <w:szCs w:val="21"/>
                <w14:ligatures w14:val="none"/>
              </w:rPr>
            </w:pPr>
            <w:r w:rsidRPr="0016219F">
              <w:rPr>
                <w:rFonts w:ascii="宋体" w:eastAsia="宋体" w:hAnsi="宋体" w:cs="宋体" w:hint="eastAsia"/>
                <w:b/>
                <w:bCs/>
                <w:color w:val="000000"/>
                <w:sz w:val="21"/>
                <w:szCs w:val="21"/>
                <w14:ligatures w14:val="none"/>
              </w:rPr>
              <w:t>付款条件</w:t>
            </w:r>
          </w:p>
        </w:tc>
        <w:tc>
          <w:tcPr>
            <w:tcW w:w="3846" w:type="pct"/>
          </w:tcPr>
          <w:p w14:paraId="69A6EB76" w14:textId="77777777" w:rsidR="0016219F" w:rsidRPr="0016219F" w:rsidRDefault="0016219F" w:rsidP="0016219F">
            <w:pPr>
              <w:widowControl/>
              <w:snapToGrid w:val="0"/>
              <w:spacing w:after="0" w:line="360" w:lineRule="auto"/>
              <w:rPr>
                <w:rFonts w:ascii="宋体" w:eastAsia="宋体" w:hAnsi="宋体" w:cs="宋体" w:hint="eastAsia"/>
                <w:bCs/>
                <w:color w:val="000000"/>
                <w:sz w:val="21"/>
                <w:szCs w:val="21"/>
                <w14:ligatures w14:val="none"/>
              </w:rPr>
            </w:pPr>
            <w:r w:rsidRPr="0016219F">
              <w:rPr>
                <w:rFonts w:ascii="宋体" w:eastAsia="宋体" w:hAnsi="宋体" w:cs="宋体" w:hint="eastAsia"/>
                <w:bCs/>
                <w:color w:val="000000"/>
                <w:sz w:val="21"/>
                <w:szCs w:val="21"/>
                <w14:ligatures w14:val="none"/>
              </w:rPr>
              <w:t>7</w:t>
            </w:r>
            <w:r w:rsidRPr="0016219F">
              <w:rPr>
                <w:rFonts w:ascii="宋体" w:eastAsia="宋体" w:hAnsi="宋体" w:cs="宋体"/>
                <w:bCs/>
                <w:color w:val="000000"/>
                <w:sz w:val="21"/>
                <w:szCs w:val="21"/>
                <w14:ligatures w14:val="none"/>
              </w:rPr>
              <w:t>.1</w:t>
            </w:r>
            <w:r w:rsidRPr="0016219F">
              <w:rPr>
                <w:rFonts w:ascii="宋体" w:eastAsia="宋体" w:hAnsi="宋体" w:cs="宋体" w:hint="eastAsia"/>
                <w:bCs/>
                <w:color w:val="000000"/>
                <w:sz w:val="21"/>
                <w:szCs w:val="21"/>
                <w14:ligatures w14:val="none"/>
              </w:rPr>
              <w:t>合同签订后，收到发票</w:t>
            </w:r>
            <w:r w:rsidRPr="0016219F">
              <w:rPr>
                <w:rFonts w:ascii="宋体" w:eastAsia="宋体" w:hAnsi="宋体" w:cs="宋体"/>
                <w:bCs/>
                <w:color w:val="000000"/>
                <w:sz w:val="21"/>
                <w:szCs w:val="21"/>
                <w14:ligatures w14:val="none"/>
              </w:rPr>
              <w:t>10</w:t>
            </w:r>
            <w:r w:rsidRPr="0016219F">
              <w:rPr>
                <w:rFonts w:ascii="宋体" w:eastAsia="宋体" w:hAnsi="宋体" w:cs="宋体" w:hint="eastAsia"/>
                <w:bCs/>
                <w:color w:val="000000"/>
                <w:sz w:val="21"/>
                <w:szCs w:val="21"/>
                <w14:ligatures w14:val="none"/>
              </w:rPr>
              <w:t>个工作日内，采购人向中标供应商支付合同总价70%的款项；</w:t>
            </w:r>
          </w:p>
          <w:p w14:paraId="43A3F8F1" w14:textId="77777777" w:rsidR="0016219F" w:rsidRPr="0016219F" w:rsidRDefault="0016219F" w:rsidP="0016219F">
            <w:pPr>
              <w:widowControl/>
              <w:snapToGrid w:val="0"/>
              <w:spacing w:after="0" w:line="360" w:lineRule="auto"/>
              <w:rPr>
                <w:rFonts w:ascii="宋体" w:eastAsia="宋体" w:hAnsi="宋体" w:cs="宋体" w:hint="eastAsia"/>
                <w:bCs/>
                <w:color w:val="000000"/>
                <w:sz w:val="21"/>
                <w:szCs w:val="21"/>
                <w14:ligatures w14:val="none"/>
              </w:rPr>
            </w:pPr>
            <w:r w:rsidRPr="0016219F">
              <w:rPr>
                <w:rFonts w:ascii="宋体" w:eastAsia="宋体" w:hAnsi="宋体" w:cs="宋体"/>
                <w:bCs/>
                <w:color w:val="000000"/>
                <w:sz w:val="21"/>
                <w:szCs w:val="21"/>
                <w14:ligatures w14:val="none"/>
              </w:rPr>
              <w:t>7.2</w:t>
            </w:r>
            <w:r w:rsidRPr="0016219F">
              <w:rPr>
                <w:rFonts w:ascii="宋体" w:eastAsia="宋体" w:hAnsi="宋体" w:cs="宋体" w:hint="eastAsia"/>
                <w:bCs/>
                <w:color w:val="000000"/>
                <w:sz w:val="21"/>
                <w:szCs w:val="21"/>
                <w14:ligatures w14:val="none"/>
              </w:rPr>
              <w:t>全部货物送到采购人指定地点、完成安装后支付20%款项；</w:t>
            </w:r>
          </w:p>
          <w:p w14:paraId="0491FEAF" w14:textId="77777777" w:rsidR="0016219F" w:rsidRPr="0016219F" w:rsidRDefault="0016219F" w:rsidP="0016219F">
            <w:pPr>
              <w:widowControl/>
              <w:snapToGrid w:val="0"/>
              <w:spacing w:after="0" w:line="360" w:lineRule="auto"/>
              <w:rPr>
                <w:rFonts w:ascii="宋体" w:eastAsia="宋体" w:hAnsi="宋体" w:cs="宋体" w:hint="eastAsia"/>
                <w:bCs/>
                <w:color w:val="000000"/>
                <w:sz w:val="21"/>
                <w:szCs w:val="21"/>
                <w14:ligatures w14:val="none"/>
              </w:rPr>
            </w:pPr>
            <w:r w:rsidRPr="0016219F">
              <w:rPr>
                <w:rFonts w:ascii="宋体" w:eastAsia="宋体" w:hAnsi="宋体" w:cs="宋体"/>
                <w:bCs/>
                <w:color w:val="000000"/>
                <w:sz w:val="21"/>
                <w:szCs w:val="21"/>
                <w14:ligatures w14:val="none"/>
              </w:rPr>
              <w:t>7.</w:t>
            </w:r>
            <w:r w:rsidRPr="0016219F">
              <w:rPr>
                <w:rFonts w:ascii="宋体" w:eastAsia="宋体" w:hAnsi="宋体" w:cs="宋体" w:hint="eastAsia"/>
                <w:bCs/>
                <w:color w:val="000000"/>
                <w:sz w:val="21"/>
                <w:szCs w:val="21"/>
                <w14:ligatures w14:val="none"/>
              </w:rPr>
              <w:t>3全部验收合格后，采购人向中标供应商支付合同剩余的款项。</w:t>
            </w:r>
          </w:p>
        </w:tc>
      </w:tr>
      <w:tr w:rsidR="0016219F" w:rsidRPr="0016219F" w14:paraId="0152303B" w14:textId="77777777" w:rsidTr="00904FB6">
        <w:trPr>
          <w:trHeight w:val="1920"/>
          <w:jc w:val="center"/>
        </w:trPr>
        <w:tc>
          <w:tcPr>
            <w:tcW w:w="371" w:type="pct"/>
            <w:vMerge w:val="restart"/>
            <w:vAlign w:val="center"/>
          </w:tcPr>
          <w:p w14:paraId="222538C6" w14:textId="77777777" w:rsidR="0016219F" w:rsidRPr="0016219F" w:rsidRDefault="0016219F" w:rsidP="0016219F">
            <w:pPr>
              <w:snapToGrid w:val="0"/>
              <w:spacing w:after="0" w:line="360" w:lineRule="auto"/>
              <w:jc w:val="center"/>
              <w:rPr>
                <w:rFonts w:ascii="宋体" w:eastAsia="宋体" w:hAnsi="宋体" w:cs="宋体" w:hint="eastAsia"/>
                <w:b/>
                <w:color w:val="000000"/>
                <w:sz w:val="21"/>
                <w:szCs w:val="21"/>
                <w14:ligatures w14:val="none"/>
              </w:rPr>
            </w:pPr>
            <w:r w:rsidRPr="0016219F">
              <w:rPr>
                <w:rFonts w:ascii="宋体" w:eastAsia="宋体" w:hAnsi="宋体" w:cs="宋体" w:hint="eastAsia"/>
                <w:b/>
                <w:color w:val="000000"/>
                <w:sz w:val="21"/>
                <w:szCs w:val="21"/>
                <w14:ligatures w14:val="none"/>
              </w:rPr>
              <w:t>8</w:t>
            </w:r>
          </w:p>
        </w:tc>
        <w:tc>
          <w:tcPr>
            <w:tcW w:w="783" w:type="pct"/>
            <w:vMerge w:val="restart"/>
            <w:vAlign w:val="center"/>
          </w:tcPr>
          <w:p w14:paraId="08FFCB7D" w14:textId="77777777" w:rsidR="0016219F" w:rsidRPr="0016219F" w:rsidRDefault="0016219F" w:rsidP="0016219F">
            <w:pPr>
              <w:widowControl/>
              <w:snapToGrid w:val="0"/>
              <w:spacing w:after="0" w:line="360" w:lineRule="auto"/>
              <w:jc w:val="center"/>
              <w:rPr>
                <w:rFonts w:ascii="宋体" w:eastAsia="宋体" w:hAnsi="宋体" w:cs="宋体" w:hint="eastAsia"/>
                <w:b/>
                <w:color w:val="000000"/>
                <w:sz w:val="21"/>
                <w:szCs w:val="21"/>
                <w14:ligatures w14:val="none"/>
              </w:rPr>
            </w:pPr>
            <w:r w:rsidRPr="0016219F">
              <w:rPr>
                <w:rFonts w:ascii="宋体" w:eastAsia="宋体" w:hAnsi="宋体" w:cs="宋体" w:hint="eastAsia"/>
                <w:b/>
                <w:bCs/>
                <w:color w:val="000000"/>
                <w:sz w:val="21"/>
                <w:szCs w:val="21"/>
                <w14:ligatures w14:val="none"/>
              </w:rPr>
              <w:t>报价要求</w:t>
            </w:r>
          </w:p>
        </w:tc>
        <w:tc>
          <w:tcPr>
            <w:tcW w:w="3846" w:type="pct"/>
          </w:tcPr>
          <w:p w14:paraId="582E3FCB" w14:textId="77777777" w:rsidR="0016219F" w:rsidRPr="0016219F" w:rsidRDefault="0016219F" w:rsidP="0016219F">
            <w:pPr>
              <w:snapToGrid w:val="0"/>
              <w:spacing w:after="0" w:line="360" w:lineRule="auto"/>
              <w:rPr>
                <w:rFonts w:ascii="宋体" w:eastAsia="宋体" w:hAnsi="宋体" w:cs="宋体" w:hint="eastAsia"/>
                <w:color w:val="000000"/>
                <w:sz w:val="21"/>
                <w:szCs w:val="21"/>
                <w14:ligatures w14:val="none"/>
              </w:rPr>
            </w:pPr>
            <w:r w:rsidRPr="0016219F">
              <w:rPr>
                <w:rFonts w:ascii="宋体" w:eastAsia="宋体" w:hAnsi="宋体" w:cs="宋体" w:hint="eastAsia"/>
                <w:bCs/>
                <w:color w:val="000000"/>
                <w:sz w:val="21"/>
                <w:szCs w:val="21"/>
                <w14:ligatures w14:val="none"/>
              </w:rPr>
              <w:t>8.1 本项目为交钥匙承包项目，中标供应</w:t>
            </w:r>
            <w:proofErr w:type="gramStart"/>
            <w:r w:rsidRPr="0016219F">
              <w:rPr>
                <w:rFonts w:ascii="宋体" w:eastAsia="宋体" w:hAnsi="宋体" w:cs="宋体" w:hint="eastAsia"/>
                <w:bCs/>
                <w:color w:val="000000"/>
                <w:sz w:val="21"/>
                <w:szCs w:val="21"/>
                <w14:ligatures w14:val="none"/>
              </w:rPr>
              <w:t>商承包</w:t>
            </w:r>
            <w:proofErr w:type="gramEnd"/>
            <w:r w:rsidRPr="0016219F">
              <w:rPr>
                <w:rFonts w:ascii="宋体" w:eastAsia="宋体" w:hAnsi="宋体" w:cs="宋体" w:hint="eastAsia"/>
                <w:bCs/>
                <w:color w:val="000000"/>
                <w:sz w:val="21"/>
                <w:szCs w:val="21"/>
                <w14:ligatures w14:val="none"/>
              </w:rPr>
              <w:t>及负责征集文件对中标供应商要求的一切事宜及责任。包括货物供货、运输、保管、安装、调试、验收、培训及相关服务等；未经采购人同意，中标供应商不得以任何方式转包或分包本项目。中标人需要负责电梯报建、报验的手续代办，包括相关费用。</w:t>
            </w:r>
          </w:p>
        </w:tc>
      </w:tr>
      <w:tr w:rsidR="0016219F" w:rsidRPr="0016219F" w14:paraId="56496702" w14:textId="77777777" w:rsidTr="00904FB6">
        <w:trPr>
          <w:trHeight w:val="696"/>
          <w:jc w:val="center"/>
        </w:trPr>
        <w:tc>
          <w:tcPr>
            <w:tcW w:w="371" w:type="pct"/>
            <w:vMerge/>
            <w:vAlign w:val="center"/>
          </w:tcPr>
          <w:p w14:paraId="491106F9" w14:textId="77777777" w:rsidR="0016219F" w:rsidRPr="0016219F" w:rsidRDefault="0016219F" w:rsidP="0016219F">
            <w:pPr>
              <w:snapToGrid w:val="0"/>
              <w:spacing w:after="0" w:line="360" w:lineRule="auto"/>
              <w:jc w:val="center"/>
              <w:rPr>
                <w:rFonts w:ascii="宋体" w:eastAsia="宋体" w:hAnsi="宋体" w:cs="宋体" w:hint="eastAsia"/>
                <w:b/>
                <w:color w:val="000000"/>
                <w:sz w:val="21"/>
                <w:szCs w:val="21"/>
                <w14:ligatures w14:val="none"/>
              </w:rPr>
            </w:pPr>
          </w:p>
        </w:tc>
        <w:tc>
          <w:tcPr>
            <w:tcW w:w="783" w:type="pct"/>
            <w:vMerge/>
            <w:vAlign w:val="center"/>
          </w:tcPr>
          <w:p w14:paraId="2D45597F" w14:textId="77777777" w:rsidR="0016219F" w:rsidRPr="0016219F" w:rsidRDefault="0016219F" w:rsidP="0016219F">
            <w:pPr>
              <w:widowControl/>
              <w:snapToGrid w:val="0"/>
              <w:spacing w:after="0" w:line="360" w:lineRule="auto"/>
              <w:jc w:val="center"/>
              <w:rPr>
                <w:rFonts w:ascii="宋体" w:eastAsia="宋体" w:hAnsi="宋体" w:cs="宋体" w:hint="eastAsia"/>
                <w:b/>
                <w:bCs/>
                <w:color w:val="000000"/>
                <w:sz w:val="21"/>
                <w:szCs w:val="21"/>
                <w14:ligatures w14:val="none"/>
              </w:rPr>
            </w:pPr>
          </w:p>
        </w:tc>
        <w:tc>
          <w:tcPr>
            <w:tcW w:w="3846" w:type="pct"/>
          </w:tcPr>
          <w:p w14:paraId="588736AD" w14:textId="77777777" w:rsidR="0016219F" w:rsidRPr="0016219F" w:rsidRDefault="0016219F" w:rsidP="0016219F">
            <w:pPr>
              <w:snapToGrid w:val="0"/>
              <w:spacing w:after="0" w:line="360" w:lineRule="auto"/>
              <w:rPr>
                <w:rFonts w:ascii="宋体" w:eastAsia="宋体" w:hAnsi="宋体" w:cs="宋体" w:hint="eastAsia"/>
                <w:bCs/>
                <w:color w:val="000000"/>
                <w:sz w:val="21"/>
                <w:szCs w:val="21"/>
                <w14:ligatures w14:val="none"/>
              </w:rPr>
            </w:pPr>
            <w:r w:rsidRPr="0016219F">
              <w:rPr>
                <w:rFonts w:ascii="宋体" w:eastAsia="宋体" w:hAnsi="宋体" w:cs="宋体" w:hint="eastAsia"/>
                <w:bCs/>
                <w:color w:val="000000"/>
                <w:sz w:val="21"/>
                <w:szCs w:val="21"/>
                <w14:ligatures w14:val="none"/>
              </w:rPr>
              <w:t>8.2 本项目采购安装调试所产生的周边工程量均含在本项目报价范围内，不再另行增加费用。</w:t>
            </w:r>
          </w:p>
        </w:tc>
      </w:tr>
    </w:tbl>
    <w:p w14:paraId="5901A199" w14:textId="77777777" w:rsidR="0016219F" w:rsidRPr="0016219F" w:rsidRDefault="0016219F" w:rsidP="0016219F">
      <w:pPr>
        <w:snapToGrid w:val="0"/>
        <w:spacing w:after="0" w:line="360" w:lineRule="auto"/>
        <w:ind w:firstLineChars="200" w:firstLine="420"/>
        <w:jc w:val="both"/>
        <w:rPr>
          <w:rFonts w:ascii="宋体" w:eastAsia="宋体" w:hAnsi="宋体" w:cs="Times New Roman" w:hint="eastAsia"/>
          <w:bCs/>
          <w:color w:val="000000"/>
          <w:sz w:val="21"/>
          <w:szCs w:val="21"/>
          <w14:ligatures w14:val="none"/>
        </w:rPr>
      </w:pPr>
    </w:p>
    <w:p w14:paraId="2EA15DAC" w14:textId="77777777" w:rsidR="0016219F" w:rsidRPr="0016219F" w:rsidRDefault="0016219F" w:rsidP="0016219F">
      <w:pPr>
        <w:snapToGrid w:val="0"/>
        <w:spacing w:after="0" w:line="360" w:lineRule="auto"/>
        <w:ind w:firstLineChars="200" w:firstLine="420"/>
        <w:jc w:val="both"/>
        <w:rPr>
          <w:rFonts w:ascii="宋体" w:eastAsia="宋体" w:hAnsi="宋体" w:cs="Times New Roman" w:hint="eastAsia"/>
          <w:bCs/>
          <w:sz w:val="21"/>
          <w:szCs w:val="21"/>
          <w14:ligatures w14:val="none"/>
        </w:rPr>
      </w:pPr>
    </w:p>
    <w:p w14:paraId="7F936952" w14:textId="32E66A00" w:rsidR="0016219F" w:rsidRPr="0016219F" w:rsidRDefault="0016219F" w:rsidP="0016219F">
      <w:pPr>
        <w:snapToGrid w:val="0"/>
        <w:spacing w:after="0" w:line="360" w:lineRule="auto"/>
        <w:jc w:val="both"/>
        <w:rPr>
          <w:rFonts w:ascii="宋体" w:eastAsia="宋体" w:hAnsi="宋体" w:cs="Times New Roman" w:hint="eastAsia"/>
          <w:bCs/>
          <w:sz w:val="21"/>
          <w:szCs w:val="21"/>
          <w14:ligatures w14:val="none"/>
        </w:rPr>
      </w:pPr>
    </w:p>
    <w:sectPr w:rsidR="0016219F" w:rsidRPr="001621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AF676" w14:textId="77777777" w:rsidR="00634F5C" w:rsidRDefault="00634F5C" w:rsidP="0016219F">
      <w:pPr>
        <w:spacing w:after="0" w:line="240" w:lineRule="auto"/>
        <w:rPr>
          <w:rFonts w:hint="eastAsia"/>
        </w:rPr>
      </w:pPr>
      <w:r>
        <w:separator/>
      </w:r>
    </w:p>
  </w:endnote>
  <w:endnote w:type="continuationSeparator" w:id="0">
    <w:p w14:paraId="28601BE1" w14:textId="77777777" w:rsidR="00634F5C" w:rsidRDefault="00634F5C" w:rsidP="0016219F">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21546" w14:textId="77777777" w:rsidR="00634F5C" w:rsidRDefault="00634F5C" w:rsidP="0016219F">
      <w:pPr>
        <w:spacing w:after="0" w:line="240" w:lineRule="auto"/>
        <w:rPr>
          <w:rFonts w:hint="eastAsia"/>
        </w:rPr>
      </w:pPr>
      <w:r>
        <w:separator/>
      </w:r>
    </w:p>
  </w:footnote>
  <w:footnote w:type="continuationSeparator" w:id="0">
    <w:p w14:paraId="0B3344E1" w14:textId="77777777" w:rsidR="00634F5C" w:rsidRDefault="00634F5C" w:rsidP="0016219F">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FA66B5"/>
    <w:multiLevelType w:val="multilevel"/>
    <w:tmpl w:val="7BFA66B5"/>
    <w:lvl w:ilvl="0">
      <w:start w:val="5"/>
      <w:numFmt w:val="chineseCountingThousand"/>
      <w:lvlText w:val="第%1部分"/>
      <w:lvlJc w:val="center"/>
      <w:pPr>
        <w:ind w:left="2468" w:hanging="105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1882403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69"/>
    <w:rsid w:val="0016219F"/>
    <w:rsid w:val="001D24F3"/>
    <w:rsid w:val="00634F5C"/>
    <w:rsid w:val="00B65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92DFF"/>
  <w15:chartTrackingRefBased/>
  <w15:docId w15:val="{DC16B027-A739-4899-B903-208D93277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5C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5C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5C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5C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5C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5C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5C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5C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5C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5C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5C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5C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5C69"/>
    <w:rPr>
      <w:rFonts w:cstheme="majorBidi"/>
      <w:color w:val="2F5496" w:themeColor="accent1" w:themeShade="BF"/>
      <w:sz w:val="28"/>
      <w:szCs w:val="28"/>
    </w:rPr>
  </w:style>
  <w:style w:type="character" w:customStyle="1" w:styleId="50">
    <w:name w:val="标题 5 字符"/>
    <w:basedOn w:val="a0"/>
    <w:link w:val="5"/>
    <w:uiPriority w:val="9"/>
    <w:semiHidden/>
    <w:rsid w:val="00B65C69"/>
    <w:rPr>
      <w:rFonts w:cstheme="majorBidi"/>
      <w:color w:val="2F5496" w:themeColor="accent1" w:themeShade="BF"/>
      <w:sz w:val="24"/>
    </w:rPr>
  </w:style>
  <w:style w:type="character" w:customStyle="1" w:styleId="60">
    <w:name w:val="标题 6 字符"/>
    <w:basedOn w:val="a0"/>
    <w:link w:val="6"/>
    <w:uiPriority w:val="9"/>
    <w:semiHidden/>
    <w:rsid w:val="00B65C69"/>
    <w:rPr>
      <w:rFonts w:cstheme="majorBidi"/>
      <w:b/>
      <w:bCs/>
      <w:color w:val="2F5496" w:themeColor="accent1" w:themeShade="BF"/>
    </w:rPr>
  </w:style>
  <w:style w:type="character" w:customStyle="1" w:styleId="70">
    <w:name w:val="标题 7 字符"/>
    <w:basedOn w:val="a0"/>
    <w:link w:val="7"/>
    <w:uiPriority w:val="9"/>
    <w:semiHidden/>
    <w:rsid w:val="00B65C69"/>
    <w:rPr>
      <w:rFonts w:cstheme="majorBidi"/>
      <w:b/>
      <w:bCs/>
      <w:color w:val="595959" w:themeColor="text1" w:themeTint="A6"/>
    </w:rPr>
  </w:style>
  <w:style w:type="character" w:customStyle="1" w:styleId="80">
    <w:name w:val="标题 8 字符"/>
    <w:basedOn w:val="a0"/>
    <w:link w:val="8"/>
    <w:uiPriority w:val="9"/>
    <w:semiHidden/>
    <w:rsid w:val="00B65C69"/>
    <w:rPr>
      <w:rFonts w:cstheme="majorBidi"/>
      <w:color w:val="595959" w:themeColor="text1" w:themeTint="A6"/>
    </w:rPr>
  </w:style>
  <w:style w:type="character" w:customStyle="1" w:styleId="90">
    <w:name w:val="标题 9 字符"/>
    <w:basedOn w:val="a0"/>
    <w:link w:val="9"/>
    <w:uiPriority w:val="9"/>
    <w:semiHidden/>
    <w:rsid w:val="00B65C69"/>
    <w:rPr>
      <w:rFonts w:eastAsiaTheme="majorEastAsia" w:cstheme="majorBidi"/>
      <w:color w:val="595959" w:themeColor="text1" w:themeTint="A6"/>
    </w:rPr>
  </w:style>
  <w:style w:type="paragraph" w:styleId="a3">
    <w:name w:val="Title"/>
    <w:basedOn w:val="a"/>
    <w:next w:val="a"/>
    <w:link w:val="a4"/>
    <w:uiPriority w:val="10"/>
    <w:qFormat/>
    <w:rsid w:val="00B65C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5C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5C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5C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5C69"/>
    <w:pPr>
      <w:spacing w:before="160"/>
      <w:jc w:val="center"/>
    </w:pPr>
    <w:rPr>
      <w:i/>
      <w:iCs/>
      <w:color w:val="404040" w:themeColor="text1" w:themeTint="BF"/>
    </w:rPr>
  </w:style>
  <w:style w:type="character" w:customStyle="1" w:styleId="a8">
    <w:name w:val="引用 字符"/>
    <w:basedOn w:val="a0"/>
    <w:link w:val="a7"/>
    <w:uiPriority w:val="29"/>
    <w:rsid w:val="00B65C69"/>
    <w:rPr>
      <w:i/>
      <w:iCs/>
      <w:color w:val="404040" w:themeColor="text1" w:themeTint="BF"/>
    </w:rPr>
  </w:style>
  <w:style w:type="paragraph" w:styleId="a9">
    <w:name w:val="List Paragraph"/>
    <w:basedOn w:val="a"/>
    <w:uiPriority w:val="34"/>
    <w:qFormat/>
    <w:rsid w:val="00B65C69"/>
    <w:pPr>
      <w:ind w:left="720"/>
      <w:contextualSpacing/>
    </w:pPr>
  </w:style>
  <w:style w:type="character" w:styleId="aa">
    <w:name w:val="Intense Emphasis"/>
    <w:basedOn w:val="a0"/>
    <w:uiPriority w:val="21"/>
    <w:qFormat/>
    <w:rsid w:val="00B65C69"/>
    <w:rPr>
      <w:i/>
      <w:iCs/>
      <w:color w:val="2F5496" w:themeColor="accent1" w:themeShade="BF"/>
    </w:rPr>
  </w:style>
  <w:style w:type="paragraph" w:styleId="ab">
    <w:name w:val="Intense Quote"/>
    <w:basedOn w:val="a"/>
    <w:next w:val="a"/>
    <w:link w:val="ac"/>
    <w:uiPriority w:val="30"/>
    <w:qFormat/>
    <w:rsid w:val="00B65C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5C69"/>
    <w:rPr>
      <w:i/>
      <w:iCs/>
      <w:color w:val="2F5496" w:themeColor="accent1" w:themeShade="BF"/>
    </w:rPr>
  </w:style>
  <w:style w:type="character" w:styleId="ad">
    <w:name w:val="Intense Reference"/>
    <w:basedOn w:val="a0"/>
    <w:uiPriority w:val="32"/>
    <w:qFormat/>
    <w:rsid w:val="00B65C69"/>
    <w:rPr>
      <w:b/>
      <w:bCs/>
      <w:smallCaps/>
      <w:color w:val="2F5496" w:themeColor="accent1" w:themeShade="BF"/>
      <w:spacing w:val="5"/>
    </w:rPr>
  </w:style>
  <w:style w:type="paragraph" w:styleId="ae">
    <w:name w:val="header"/>
    <w:basedOn w:val="a"/>
    <w:link w:val="af"/>
    <w:uiPriority w:val="99"/>
    <w:unhideWhenUsed/>
    <w:rsid w:val="0016219F"/>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16219F"/>
    <w:rPr>
      <w:sz w:val="18"/>
      <w:szCs w:val="18"/>
    </w:rPr>
  </w:style>
  <w:style w:type="paragraph" w:styleId="af0">
    <w:name w:val="footer"/>
    <w:basedOn w:val="a"/>
    <w:link w:val="af1"/>
    <w:uiPriority w:val="99"/>
    <w:unhideWhenUsed/>
    <w:rsid w:val="0016219F"/>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1621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1316</Words>
  <Characters>7503</Characters>
  <Application>Microsoft Office Word</Application>
  <DocSecurity>0</DocSecurity>
  <Lines>62</Lines>
  <Paragraphs>17</Paragraphs>
  <ScaleCrop>false</ScaleCrop>
  <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yichun xie</dc:creator>
  <cp:keywords/>
  <dc:description/>
  <cp:lastModifiedBy>yichun xie</cp:lastModifiedBy>
  <cp:revision>2</cp:revision>
  <dcterms:created xsi:type="dcterms:W3CDTF">2025-10-31T07:51:00Z</dcterms:created>
  <dcterms:modified xsi:type="dcterms:W3CDTF">2025-10-31T07:51:00Z</dcterms:modified>
</cp:coreProperties>
</file>