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1FD" w:rsidRPr="006411FD" w:rsidRDefault="006411FD" w:rsidP="006411FD">
      <w:pPr>
        <w:keepNext/>
        <w:keepLines/>
        <w:spacing w:line="360" w:lineRule="auto"/>
        <w:jc w:val="center"/>
        <w:outlineLvl w:val="0"/>
        <w:rPr>
          <w:rFonts w:ascii="黑体" w:eastAsia="黑体" w:hAnsi="黑体" w:cs="Times New Roman" w:hint="eastAsia"/>
          <w:b/>
          <w:bCs/>
          <w:color w:val="000000"/>
          <w:kern w:val="44"/>
          <w:sz w:val="44"/>
          <w:szCs w:val="44"/>
          <w:lang/>
        </w:rPr>
      </w:pPr>
      <w:hyperlink w:anchor="_Toc488762883" w:history="1">
        <w:bookmarkStart w:id="0" w:name="_Toc211597156"/>
        <w:r w:rsidRPr="006411FD">
          <w:rPr>
            <w:rFonts w:ascii="黑体" w:eastAsia="黑体" w:hAnsi="黑体" w:cs="Times New Roman" w:hint="eastAsia"/>
            <w:b/>
            <w:bCs/>
            <w:color w:val="000000"/>
            <w:kern w:val="44"/>
            <w:sz w:val="44"/>
            <w:szCs w:val="44"/>
            <w:lang/>
          </w:rPr>
          <w:t>招标项目需求</w:t>
        </w:r>
        <w:bookmarkEnd w:id="0"/>
      </w:hyperlink>
    </w:p>
    <w:p w:rsidR="006411FD" w:rsidRPr="006411FD" w:rsidRDefault="006411FD" w:rsidP="006411FD">
      <w:pPr>
        <w:spacing w:line="360" w:lineRule="auto"/>
        <w:outlineLvl w:val="1"/>
        <w:rPr>
          <w:rFonts w:ascii="宋体" w:eastAsia="宋体" w:hAnsi="宋体" w:cs="Times New Roman" w:hint="eastAsia"/>
          <w:b/>
          <w:bCs/>
          <w:kern w:val="0"/>
          <w:sz w:val="28"/>
          <w:szCs w:val="28"/>
          <w:lang/>
        </w:rPr>
      </w:pPr>
      <w:bookmarkStart w:id="1" w:name="sixxiangmugaisu"/>
      <w:bookmarkStart w:id="2" w:name="_Toc266949377"/>
      <w:bookmarkStart w:id="3" w:name="_Toc211597157"/>
      <w:bookmarkEnd w:id="1"/>
      <w:r w:rsidRPr="006411FD">
        <w:rPr>
          <w:rFonts w:ascii="宋体" w:eastAsia="宋体" w:hAnsi="宋体" w:cs="Times New Roman" w:hint="eastAsia"/>
          <w:b/>
          <w:bCs/>
          <w:kern w:val="0"/>
          <w:sz w:val="28"/>
          <w:szCs w:val="28"/>
          <w:lang/>
        </w:rPr>
        <w:t>一、项目概况</w:t>
      </w:r>
      <w:bookmarkEnd w:id="3"/>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本项目拟在光明天安云谷打造集成联络人才、吸引人才、服务人才、展示人才四大功能的人才服务阵地——X-CASA人才发展联络中心，通过天花涂漆、隔断功能间、增加墙体、增加文化标识等方式改造空间以达到最大使用效率，提升人才使用阵地的舒适度，确保符合消防与安全标准，将该空间打造成一个既有国际范又带高科技感的人才发展联络中心，同时增强X-CASA的品牌形象，营造出人才高效联络、信息集约交换、高频交流共享的“强联系”生态。</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服务范围：本项目经过改造，将从一个毛坯状态变为一个具有国际范和高科技感的人才阵地，可为人才提供图书阅览、会议室、路演、会议、交流洽谈等功能空间，以高标准规格、精细化管理服务好社区人员和辖区内各类人才。服务对象主要以云谷社区院所人才及居民为服务对象。</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服务内容：本项目改造面积约240平方米，旨在全面提升人才阵地办公空间的功能性、美观性与安全性。通过对装修、给排水、空调、消防、电气、弱电系统以及标识等方面的综合改造，打造一个现代化、高效、舒适且符合安全规范的高质量人才服务阵地。</w:t>
      </w:r>
    </w:p>
    <w:p w:rsidR="006411FD" w:rsidRPr="006411FD" w:rsidRDefault="006411FD" w:rsidP="006411FD">
      <w:pPr>
        <w:rPr>
          <w:rFonts w:ascii="Times New Roman" w:eastAsia="宋体" w:hAnsi="Times New Roman" w:cs="Times New Roman" w:hint="eastAsia"/>
          <w:szCs w:val="24"/>
        </w:rPr>
      </w:pPr>
    </w:p>
    <w:p w:rsidR="006411FD" w:rsidRPr="006411FD" w:rsidRDefault="006411FD" w:rsidP="006411FD">
      <w:pPr>
        <w:spacing w:line="360" w:lineRule="auto"/>
        <w:ind w:leftChars="100" w:left="210"/>
        <w:outlineLvl w:val="1"/>
        <w:rPr>
          <w:rFonts w:ascii="宋体" w:eastAsia="宋体" w:hAnsi="宋体" w:cs="Times New Roman" w:hint="eastAsia"/>
          <w:b/>
          <w:bCs/>
          <w:kern w:val="0"/>
          <w:sz w:val="28"/>
          <w:szCs w:val="28"/>
          <w:lang/>
        </w:rPr>
      </w:pPr>
      <w:bookmarkStart w:id="4" w:name="_Toc211597158"/>
      <w:r w:rsidRPr="006411FD">
        <w:rPr>
          <w:rFonts w:ascii="宋体" w:eastAsia="宋体" w:hAnsi="宋体" w:cs="Times New Roman" w:hint="eastAsia"/>
          <w:b/>
          <w:bCs/>
          <w:kern w:val="0"/>
          <w:sz w:val="28"/>
          <w:szCs w:val="28"/>
          <w:lang/>
        </w:rPr>
        <w:t>二、项目管理要求、技术要求</w:t>
      </w:r>
      <w:r w:rsidRPr="006411FD">
        <w:rPr>
          <w:rFonts w:ascii="宋体" w:eastAsia="宋体" w:hAnsi="宋体" w:cs="Times New Roman" w:hint="eastAsia"/>
          <w:b/>
          <w:bCs/>
          <w:kern w:val="0"/>
          <w:sz w:val="28"/>
          <w:szCs w:val="28"/>
          <w:lang/>
        </w:rPr>
        <w:t xml:space="preserve"> </w:t>
      </w:r>
      <w:r w:rsidRPr="006411FD">
        <w:rPr>
          <w:rFonts w:ascii="宋体" w:eastAsia="宋体" w:hAnsi="宋体" w:cs="Times New Roman" w:hint="eastAsia"/>
          <w:b/>
          <w:bCs/>
          <w:kern w:val="0"/>
          <w:sz w:val="28"/>
          <w:szCs w:val="28"/>
          <w:lang/>
        </w:rPr>
        <w:t>（加★号的要求为实质性内容，未按要求提供证明文件及响应，作投标无效处理）</w:t>
      </w:r>
      <w:bookmarkEnd w:id="4"/>
    </w:p>
    <w:p w:rsidR="006411FD" w:rsidRPr="006411FD" w:rsidRDefault="006411FD" w:rsidP="006411FD">
      <w:pPr>
        <w:spacing w:line="360" w:lineRule="auto"/>
        <w:ind w:firstLineChars="202" w:firstLine="487"/>
        <w:rPr>
          <w:rFonts w:ascii="宋体" w:eastAsia="宋体" w:hAnsi="宋体" w:cs="Times New Roman"/>
          <w:b/>
          <w:sz w:val="24"/>
          <w:szCs w:val="24"/>
        </w:rPr>
      </w:pPr>
      <w:r w:rsidRPr="006411FD">
        <w:rPr>
          <w:rFonts w:ascii="宋体" w:eastAsia="宋体" w:hAnsi="宋体" w:cs="Times New Roman" w:hint="eastAsia"/>
          <w:b/>
          <w:sz w:val="24"/>
          <w:szCs w:val="24"/>
        </w:rPr>
        <w:t>（一）项目管理要求</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1、中标单位必须作好施工记录、隐蔽工程记录、施工资料的整理、竣工资料的编制等工作，同时须落实有关实名制和分账制的要求。</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2、中标单位必须在施工现场显眼位置设置正规施工警示牌，标注“温馨提示”语言。靠近人行通道边（或建设方认为有必要的其他周边）必须用整齐美观、符合环保要求的板材围护密封施工。</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3、中标单位施工必须达到有关部门规定的安全文明施工标准，服从采购单位的管理，避免干扰采购单位的正常工作秩序，认真做好施工现场防护、防火、噪音、用电等安全文明施工各项管理工作，承担相应一切责任，确保施工场地区</w:t>
      </w:r>
      <w:r w:rsidRPr="006411FD">
        <w:rPr>
          <w:rFonts w:ascii="宋体" w:eastAsia="宋体" w:hAnsi="宋体" w:cs="Times New Roman" w:hint="eastAsia"/>
          <w:sz w:val="24"/>
          <w:szCs w:val="24"/>
        </w:rPr>
        <w:lastRenderedPageBreak/>
        <w:t>域道路通畅，保持施工现场整洁，做到工完场清，达到国家卫生城市标准。</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4、中标单位必须在施工过程中注意自身及周边安全，做好现场及周边安全设施搭设，遵守有关安全保护规程，负责施工过程中的所有事故处理和费用。</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5、中标单位必须服从采购单位，监理公司的监督、指导并积极主动配合上述管理机构的工作，及时沟通反馈施工中出现的问题。</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6、中标单位施工时须提供材料样板，经采购人最终确认后，方可进场使用，供应商所提供的样板或厂家应符合设计图纸要求及采购人确认要求，如供应商不能提供的可由采购人根据市场考察情况确认并实施。</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7、用在本工程的任何材料在使用前必须得到采购人的批准，样品须在大批订货前送审。获准的样品存放在工地，作为以后验收材料的标准。样品和其包装，由中标单位无偿提供。</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8、中标单位在工程施工前，须全面检查工地情况，若发现错误须立刻通知工程师。若未能遵从此规定，使本工程的任何项目因此等错误或缺陷而错误地建造，则中标单位须自费予以拆除及重建。</w:t>
      </w:r>
    </w:p>
    <w:p w:rsidR="006411FD" w:rsidRPr="006411FD" w:rsidRDefault="006411FD" w:rsidP="006411FD">
      <w:pPr>
        <w:spacing w:line="360" w:lineRule="auto"/>
        <w:ind w:firstLineChars="202" w:firstLine="487"/>
        <w:rPr>
          <w:rFonts w:ascii="宋体" w:eastAsia="宋体" w:hAnsi="宋体" w:cs="Times New Roman"/>
          <w:b/>
          <w:sz w:val="24"/>
          <w:szCs w:val="24"/>
        </w:rPr>
      </w:pPr>
      <w:r w:rsidRPr="006411FD">
        <w:rPr>
          <w:rFonts w:ascii="宋体" w:eastAsia="宋体" w:hAnsi="宋体" w:cs="Times New Roman" w:hint="eastAsia"/>
          <w:b/>
          <w:sz w:val="24"/>
          <w:szCs w:val="24"/>
        </w:rPr>
        <w:t>（二）人员要求</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实行项目经理负责制，并按投标文件配备项目管理班子。如未经采购单位同意更换项目班子成员，采购单位有权依法单方面终止合同，由此造成的违约责任由承包人承担。</w:t>
      </w:r>
    </w:p>
    <w:p w:rsidR="006411FD" w:rsidRPr="006411FD" w:rsidRDefault="006411FD" w:rsidP="006411FD">
      <w:pPr>
        <w:spacing w:line="360" w:lineRule="auto"/>
        <w:ind w:firstLineChars="202" w:firstLine="485"/>
        <w:rPr>
          <w:rFonts w:ascii="宋体" w:eastAsia="宋体" w:hAnsi="宋体" w:cs="Times New Roman"/>
          <w:b/>
          <w:sz w:val="24"/>
          <w:szCs w:val="24"/>
        </w:rPr>
      </w:pPr>
      <w:r w:rsidRPr="006411FD">
        <w:rPr>
          <w:rFonts w:ascii="宋体" w:eastAsia="宋体" w:hAnsi="宋体" w:cs="Times New Roman" w:hint="eastAsia"/>
          <w:sz w:val="24"/>
          <w:szCs w:val="24"/>
        </w:rPr>
        <w:t>1、项目经理（1人）：</w:t>
      </w:r>
    </w:p>
    <w:p w:rsidR="006411FD" w:rsidRPr="006411FD" w:rsidRDefault="006411FD" w:rsidP="006411FD">
      <w:pPr>
        <w:spacing w:line="360" w:lineRule="auto"/>
        <w:ind w:firstLineChars="202" w:firstLine="487"/>
        <w:rPr>
          <w:rFonts w:ascii="宋体" w:eastAsia="宋体" w:hAnsi="宋体" w:cs="Times New Roman"/>
          <w:b/>
          <w:sz w:val="24"/>
          <w:szCs w:val="24"/>
        </w:rPr>
      </w:pPr>
      <w:r w:rsidRPr="006411FD">
        <w:rPr>
          <w:rFonts w:ascii="宋体" w:eastAsia="宋体" w:hAnsi="宋体" w:cs="Times New Roman" w:hint="eastAsia"/>
          <w:b/>
          <w:sz w:val="24"/>
          <w:szCs w:val="24"/>
        </w:rPr>
        <w:t>项目经理具有装修装饰类专业中级(或以上)工程师职称证书。（请在投标文件中提供有效的证书复印件并加盖公章）</w:t>
      </w:r>
    </w:p>
    <w:p w:rsidR="006411FD" w:rsidRPr="006411FD" w:rsidRDefault="006411FD" w:rsidP="006411FD">
      <w:pPr>
        <w:spacing w:line="360" w:lineRule="auto"/>
        <w:ind w:firstLineChars="202" w:firstLine="487"/>
        <w:rPr>
          <w:rFonts w:ascii="宋体" w:eastAsia="宋体" w:hAnsi="宋体" w:cs="Times New Roman"/>
          <w:b/>
          <w:sz w:val="24"/>
          <w:szCs w:val="24"/>
        </w:rPr>
      </w:pPr>
      <w:r w:rsidRPr="006411FD">
        <w:rPr>
          <w:rFonts w:ascii="宋体" w:eastAsia="宋体" w:hAnsi="宋体" w:cs="Times New Roman" w:hint="eastAsia"/>
          <w:b/>
          <w:sz w:val="24"/>
          <w:szCs w:val="24"/>
        </w:rPr>
        <w:t>★项目经理必须具有安全生产考核合格证(B证)和建筑工程专业二级(或以上)注册建造师执业资格</w:t>
      </w:r>
      <w:r w:rsidRPr="006411FD">
        <w:rPr>
          <w:rFonts w:ascii="宋体" w:eastAsia="宋体" w:hAnsi="宋体" w:cs="Times New Roman"/>
          <w:b/>
          <w:sz w:val="24"/>
          <w:szCs w:val="24"/>
        </w:rPr>
        <w:t>。</w:t>
      </w:r>
      <w:r w:rsidRPr="006411FD">
        <w:rPr>
          <w:rFonts w:ascii="宋体" w:eastAsia="宋体" w:hAnsi="宋体" w:cs="Times New Roman" w:hint="eastAsia"/>
          <w:b/>
          <w:sz w:val="24"/>
          <w:szCs w:val="28"/>
        </w:rPr>
        <w:t>（</w:t>
      </w:r>
      <w:r w:rsidRPr="006411FD">
        <w:rPr>
          <w:rFonts w:ascii="宋体" w:eastAsia="宋体" w:hAnsi="宋体" w:cs="Times New Roman" w:hint="eastAsia"/>
          <w:b/>
          <w:sz w:val="24"/>
          <w:szCs w:val="24"/>
        </w:rPr>
        <w:t>请在投标文件中提供有效的证书复印件并加盖公章</w:t>
      </w:r>
      <w:r w:rsidRPr="006411FD">
        <w:rPr>
          <w:rFonts w:ascii="宋体" w:eastAsia="宋体" w:hAnsi="宋体" w:cs="Times New Roman" w:hint="eastAsia"/>
          <w:b/>
          <w:sz w:val="24"/>
          <w:szCs w:val="28"/>
        </w:rPr>
        <w:t>）</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2、项目团队中（除项目经理外）要配备技术负责人、安全员、施工员、电气工程师、资料员等项目工作人员。（1）技术负责人（1人）：具有装修装饰类专业中级（或以上）工程师职称证书；（2）安全员（1人）：具有安全生产考核合格证（C证）；（3）施工员（1人）：具有施工员证；（4）电气工程师（1人）：具有电气/电力类中级（或以上）工程师职称证书；（5）资料员（1人）：具有资料员证。</w:t>
      </w:r>
    </w:p>
    <w:p w:rsidR="006411FD" w:rsidRPr="006411FD" w:rsidRDefault="006411FD" w:rsidP="006411FD">
      <w:pPr>
        <w:spacing w:line="360" w:lineRule="auto"/>
        <w:ind w:firstLineChars="202" w:firstLine="487"/>
        <w:rPr>
          <w:rFonts w:ascii="宋体" w:eastAsia="宋体" w:hAnsi="宋体" w:cs="Times New Roman"/>
          <w:b/>
          <w:sz w:val="24"/>
          <w:szCs w:val="24"/>
        </w:rPr>
      </w:pPr>
      <w:r w:rsidRPr="006411FD">
        <w:rPr>
          <w:rFonts w:ascii="宋体" w:eastAsia="宋体" w:hAnsi="宋体" w:cs="Times New Roman" w:hint="eastAsia"/>
          <w:b/>
          <w:sz w:val="24"/>
          <w:szCs w:val="24"/>
        </w:rPr>
        <w:lastRenderedPageBreak/>
        <w:t>（三）投入设施要求</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配备适合城中村狭窄巷道作业的小型、低噪音施工机械；</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配备必要的质量检测设备；</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配备完善的围挡、警示标识及安全防护设施。</w:t>
      </w:r>
    </w:p>
    <w:p w:rsidR="006411FD" w:rsidRPr="006411FD" w:rsidRDefault="006411FD" w:rsidP="006411FD">
      <w:pPr>
        <w:spacing w:line="360" w:lineRule="auto"/>
        <w:ind w:firstLineChars="202" w:firstLine="487"/>
        <w:rPr>
          <w:rFonts w:ascii="宋体" w:eastAsia="宋体" w:hAnsi="宋体" w:cs="Times New Roman"/>
          <w:b/>
          <w:sz w:val="24"/>
          <w:szCs w:val="24"/>
        </w:rPr>
      </w:pPr>
      <w:r w:rsidRPr="006411FD">
        <w:rPr>
          <w:rFonts w:ascii="宋体" w:eastAsia="宋体" w:hAnsi="宋体" w:cs="Times New Roman" w:hint="eastAsia"/>
          <w:b/>
          <w:sz w:val="24"/>
          <w:szCs w:val="24"/>
        </w:rPr>
        <w:t>（四）成果要求</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1、严格按照经批准的施工图纸、设计说明、技术规范及工程量清单执行；</w:t>
      </w:r>
    </w:p>
    <w:p w:rsidR="006411FD" w:rsidRPr="006411FD" w:rsidRDefault="006411FD" w:rsidP="006411FD">
      <w:pPr>
        <w:spacing w:line="360" w:lineRule="auto"/>
        <w:ind w:firstLineChars="202" w:firstLine="485"/>
        <w:rPr>
          <w:rFonts w:ascii="宋体" w:eastAsia="宋体" w:hAnsi="宋体" w:cs="Times New Roman" w:hint="eastAsia"/>
          <w:sz w:val="24"/>
          <w:szCs w:val="24"/>
        </w:rPr>
      </w:pPr>
      <w:r w:rsidRPr="006411FD">
        <w:rPr>
          <w:rFonts w:ascii="宋体" w:eastAsia="宋体" w:hAnsi="宋体" w:cs="Times New Roman" w:hint="eastAsia"/>
          <w:sz w:val="24"/>
          <w:szCs w:val="24"/>
        </w:rPr>
        <w:t>2、工程质量符合国家、地方及行业相关质量验收标准，达到合格标准，争创优良。</w:t>
      </w:r>
    </w:p>
    <w:p w:rsidR="006411FD" w:rsidRPr="006411FD" w:rsidRDefault="006411FD" w:rsidP="006411FD">
      <w:pPr>
        <w:spacing w:line="360" w:lineRule="auto"/>
        <w:ind w:firstLineChars="202" w:firstLine="487"/>
        <w:rPr>
          <w:rFonts w:ascii="宋体" w:eastAsia="宋体" w:hAnsi="宋体" w:cs="Times New Roman" w:hint="eastAsia"/>
          <w:b/>
          <w:sz w:val="24"/>
          <w:szCs w:val="24"/>
        </w:rPr>
      </w:pPr>
      <w:r w:rsidRPr="006411FD">
        <w:rPr>
          <w:rFonts w:ascii="宋体" w:eastAsia="宋体" w:hAnsi="宋体" w:cs="Times New Roman" w:hint="eastAsia"/>
          <w:b/>
          <w:sz w:val="24"/>
          <w:szCs w:val="24"/>
        </w:rPr>
        <w:t>（五）工程量清单及图纸</w:t>
      </w:r>
    </w:p>
    <w:p w:rsidR="006411FD" w:rsidRPr="006411FD" w:rsidRDefault="006411FD" w:rsidP="006411FD">
      <w:pPr>
        <w:spacing w:line="360" w:lineRule="auto"/>
        <w:ind w:firstLineChars="202" w:firstLine="485"/>
        <w:rPr>
          <w:rFonts w:ascii="宋体" w:eastAsia="宋体" w:hAnsi="宋体" w:cs="Times New Roman" w:hint="eastAsia"/>
          <w:sz w:val="24"/>
          <w:szCs w:val="24"/>
        </w:rPr>
      </w:pPr>
      <w:r w:rsidRPr="006411FD">
        <w:rPr>
          <w:rFonts w:ascii="宋体" w:eastAsia="宋体" w:hAnsi="宋体" w:cs="Times New Roman" w:hint="eastAsia"/>
          <w:sz w:val="24"/>
          <w:szCs w:val="24"/>
        </w:rPr>
        <w:t>详见招标文件附件。</w:t>
      </w:r>
    </w:p>
    <w:p w:rsidR="006411FD" w:rsidRPr="006411FD" w:rsidRDefault="006411FD" w:rsidP="006411FD">
      <w:pPr>
        <w:rPr>
          <w:rFonts w:ascii="Times New Roman" w:eastAsia="宋体" w:hAnsi="Times New Roman" w:cs="Times New Roman" w:hint="eastAsia"/>
          <w:szCs w:val="24"/>
        </w:rPr>
      </w:pPr>
    </w:p>
    <w:p w:rsidR="006411FD" w:rsidRPr="006411FD" w:rsidRDefault="006411FD" w:rsidP="006411FD">
      <w:pPr>
        <w:spacing w:line="360" w:lineRule="auto"/>
        <w:outlineLvl w:val="1"/>
        <w:rPr>
          <w:rFonts w:ascii="宋体" w:eastAsia="宋体" w:hAnsi="宋体" w:cs="Times New Roman" w:hint="eastAsia"/>
          <w:b/>
          <w:bCs/>
          <w:kern w:val="0"/>
          <w:sz w:val="28"/>
          <w:szCs w:val="28"/>
          <w:lang/>
        </w:rPr>
      </w:pPr>
      <w:bookmarkStart w:id="5" w:name="_Toc211597159"/>
      <w:r w:rsidRPr="006411FD">
        <w:rPr>
          <w:rFonts w:ascii="宋体" w:eastAsia="宋体" w:hAnsi="宋体" w:cs="Times New Roman" w:hint="eastAsia"/>
          <w:b/>
          <w:bCs/>
          <w:kern w:val="0"/>
          <w:sz w:val="28"/>
          <w:szCs w:val="28"/>
          <w:lang/>
        </w:rPr>
        <w:t>三、商务要求</w:t>
      </w:r>
      <w:bookmarkEnd w:id="5"/>
    </w:p>
    <w:p w:rsidR="006411FD" w:rsidRPr="006411FD" w:rsidRDefault="006411FD" w:rsidP="006411FD">
      <w:pPr>
        <w:spacing w:line="360" w:lineRule="auto"/>
        <w:ind w:firstLineChars="202" w:firstLine="487"/>
        <w:rPr>
          <w:rFonts w:ascii="宋体" w:eastAsia="宋体" w:hAnsi="宋体" w:cs="Times New Roman"/>
          <w:sz w:val="24"/>
          <w:szCs w:val="24"/>
        </w:rPr>
      </w:pPr>
      <w:r w:rsidRPr="006411FD">
        <w:rPr>
          <w:rFonts w:ascii="宋体" w:eastAsia="宋体" w:hAnsi="宋体" w:cs="Times New Roman" w:hint="eastAsia"/>
          <w:b/>
          <w:sz w:val="24"/>
          <w:szCs w:val="24"/>
        </w:rPr>
        <w:t>（一）</w:t>
      </w:r>
      <w:r w:rsidRPr="006411FD">
        <w:rPr>
          <w:rFonts w:ascii="宋体" w:eastAsia="宋体" w:hAnsi="宋体" w:cs="Times New Roman"/>
          <w:b/>
          <w:sz w:val="24"/>
          <w:szCs w:val="24"/>
        </w:rPr>
        <w:t>承包方式：</w:t>
      </w:r>
      <w:r w:rsidRPr="006411FD">
        <w:rPr>
          <w:rFonts w:ascii="宋体" w:eastAsia="宋体" w:hAnsi="宋体" w:cs="Times New Roman"/>
          <w:sz w:val="24"/>
          <w:szCs w:val="24"/>
        </w:rPr>
        <w:t>包工包料。</w:t>
      </w:r>
    </w:p>
    <w:p w:rsidR="006411FD" w:rsidRPr="006411FD" w:rsidRDefault="006411FD" w:rsidP="006411FD">
      <w:pPr>
        <w:spacing w:line="360" w:lineRule="auto"/>
        <w:ind w:firstLineChars="202" w:firstLine="487"/>
        <w:rPr>
          <w:rFonts w:ascii="宋体" w:eastAsia="宋体" w:hAnsi="宋体" w:cs="Times New Roman"/>
          <w:sz w:val="24"/>
          <w:szCs w:val="24"/>
        </w:rPr>
      </w:pPr>
      <w:r w:rsidRPr="006411FD">
        <w:rPr>
          <w:rFonts w:ascii="宋体" w:eastAsia="宋体" w:hAnsi="宋体" w:cs="Times New Roman" w:hint="eastAsia"/>
          <w:b/>
          <w:sz w:val="24"/>
          <w:szCs w:val="24"/>
        </w:rPr>
        <w:t>（二）</w:t>
      </w:r>
      <w:r w:rsidRPr="006411FD">
        <w:rPr>
          <w:rFonts w:ascii="宋体" w:eastAsia="宋体" w:hAnsi="宋体" w:cs="Times New Roman"/>
          <w:b/>
          <w:sz w:val="24"/>
          <w:szCs w:val="24"/>
        </w:rPr>
        <w:t>合同方式：</w:t>
      </w:r>
      <w:r w:rsidRPr="006411FD">
        <w:rPr>
          <w:rFonts w:ascii="宋体" w:eastAsia="宋体" w:hAnsi="宋体" w:cs="Times New Roman"/>
          <w:sz w:val="24"/>
          <w:szCs w:val="24"/>
        </w:rPr>
        <w:t>固定单价合同，工程结算时，项目单价不做调整，按实际完成的工程量结算。</w:t>
      </w:r>
    </w:p>
    <w:p w:rsidR="006411FD" w:rsidRPr="006411FD" w:rsidRDefault="006411FD" w:rsidP="006411FD">
      <w:pPr>
        <w:spacing w:line="360" w:lineRule="auto"/>
        <w:ind w:firstLineChars="202" w:firstLine="487"/>
        <w:rPr>
          <w:rFonts w:ascii="宋体" w:eastAsia="宋体" w:hAnsi="宋体" w:cs="Times New Roman"/>
          <w:b/>
          <w:color w:val="FF0000"/>
          <w:sz w:val="24"/>
          <w:szCs w:val="24"/>
        </w:rPr>
      </w:pPr>
      <w:r w:rsidRPr="006411FD">
        <w:rPr>
          <w:rFonts w:ascii="宋体" w:eastAsia="宋体" w:hAnsi="宋体" w:cs="Times New Roman" w:hint="eastAsia"/>
          <w:b/>
          <w:color w:val="FF0000"/>
          <w:sz w:val="24"/>
          <w:szCs w:val="24"/>
        </w:rPr>
        <w:t>★</w:t>
      </w:r>
      <w:r w:rsidRPr="006411FD">
        <w:rPr>
          <w:rFonts w:ascii="宋体" w:eastAsia="宋体" w:hAnsi="宋体" w:cs="Times New Roman" w:hint="eastAsia"/>
          <w:b/>
          <w:sz w:val="24"/>
          <w:szCs w:val="24"/>
        </w:rPr>
        <w:t>（三）报价要求：本项目预算金额为</w:t>
      </w:r>
      <w:r w:rsidRPr="006411FD">
        <w:rPr>
          <w:rFonts w:ascii="宋体" w:eastAsia="宋体" w:hAnsi="宋体" w:cs="Times New Roman"/>
          <w:b/>
          <w:sz w:val="24"/>
          <w:szCs w:val="24"/>
        </w:rPr>
        <w:t>443321.85</w:t>
      </w:r>
      <w:r w:rsidRPr="006411FD">
        <w:rPr>
          <w:rFonts w:ascii="宋体" w:eastAsia="宋体" w:hAnsi="宋体" w:cs="Times New Roman" w:hint="eastAsia"/>
          <w:b/>
          <w:sz w:val="24"/>
          <w:szCs w:val="24"/>
        </w:rPr>
        <w:t>元，</w:t>
      </w:r>
      <w:r w:rsidRPr="006411FD">
        <w:rPr>
          <w:rFonts w:ascii="宋体" w:eastAsia="宋体" w:hAnsi="宋体" w:cs="Times New Roman" w:hint="eastAsia"/>
          <w:b/>
          <w:color w:val="FF0000"/>
          <w:sz w:val="24"/>
          <w:szCs w:val="24"/>
        </w:rPr>
        <w:t>投标上限价为</w:t>
      </w:r>
      <w:r w:rsidRPr="006411FD">
        <w:rPr>
          <w:rFonts w:ascii="宋体" w:eastAsia="宋体" w:hAnsi="宋体" w:cs="Times New Roman"/>
          <w:b/>
          <w:color w:val="FF0000"/>
          <w:sz w:val="24"/>
          <w:szCs w:val="24"/>
        </w:rPr>
        <w:t>443321.85</w:t>
      </w:r>
      <w:r w:rsidRPr="006411FD">
        <w:rPr>
          <w:rFonts w:ascii="宋体" w:eastAsia="宋体" w:hAnsi="宋体" w:cs="Times New Roman" w:hint="eastAsia"/>
          <w:b/>
          <w:color w:val="FF0000"/>
          <w:sz w:val="24"/>
          <w:szCs w:val="24"/>
        </w:rPr>
        <w:t>元，如投标总价高于投标上限价的，作投标无效处理。其中安全文明施工措施费</w:t>
      </w:r>
      <w:r w:rsidRPr="006411FD">
        <w:rPr>
          <w:rFonts w:ascii="宋体" w:eastAsia="宋体" w:hAnsi="宋体" w:cs="Times New Roman"/>
          <w:b/>
          <w:color w:val="FF0000"/>
          <w:sz w:val="24"/>
          <w:szCs w:val="24"/>
        </w:rPr>
        <w:t>9022.66</w:t>
      </w:r>
      <w:r w:rsidRPr="006411FD">
        <w:rPr>
          <w:rFonts w:ascii="宋体" w:eastAsia="宋体" w:hAnsi="宋体" w:cs="Times New Roman" w:hint="eastAsia"/>
          <w:b/>
          <w:color w:val="FF0000"/>
          <w:sz w:val="24"/>
          <w:szCs w:val="24"/>
        </w:rPr>
        <w:t>元(为不可竞争费)投标人不允许修改安全文明施工措施费，否则将作投标无效处理。</w:t>
      </w:r>
    </w:p>
    <w:p w:rsidR="006411FD" w:rsidRPr="006411FD" w:rsidRDefault="006411FD" w:rsidP="006411FD">
      <w:pPr>
        <w:spacing w:line="360" w:lineRule="auto"/>
        <w:ind w:firstLineChars="202" w:firstLine="487"/>
        <w:rPr>
          <w:rFonts w:ascii="宋体" w:eastAsia="宋体" w:hAnsi="宋体" w:cs="Times New Roman"/>
          <w:b/>
          <w:color w:val="FF0000"/>
          <w:sz w:val="24"/>
          <w:szCs w:val="24"/>
        </w:rPr>
      </w:pPr>
      <w:r w:rsidRPr="006411FD">
        <w:rPr>
          <w:rFonts w:ascii="宋体" w:eastAsia="宋体" w:hAnsi="宋体" w:cs="Times New Roman" w:hint="eastAsia"/>
          <w:b/>
          <w:color w:val="FF0000"/>
          <w:sz w:val="24"/>
          <w:szCs w:val="24"/>
        </w:rPr>
        <w:t>★</w:t>
      </w:r>
      <w:r w:rsidRPr="006411FD">
        <w:rPr>
          <w:rFonts w:ascii="宋体" w:eastAsia="宋体" w:hAnsi="宋体" w:cs="Times New Roman"/>
          <w:b/>
          <w:color w:val="FF0000"/>
          <w:sz w:val="24"/>
          <w:szCs w:val="24"/>
        </w:rPr>
        <w:t>投标人须按工程量清单填写报价，工程量清单报价有缺漏项或者对规定的项目需求内容或者需求数量进行修改的，作投标无效处理。</w:t>
      </w:r>
    </w:p>
    <w:p w:rsidR="006411FD" w:rsidRPr="006411FD" w:rsidRDefault="006411FD" w:rsidP="006411FD">
      <w:pPr>
        <w:spacing w:line="360" w:lineRule="auto"/>
        <w:ind w:firstLineChars="202" w:firstLine="487"/>
        <w:rPr>
          <w:rFonts w:ascii="宋体" w:eastAsia="宋体" w:hAnsi="宋体" w:cs="Times New Roman"/>
          <w:sz w:val="24"/>
          <w:szCs w:val="24"/>
        </w:rPr>
      </w:pPr>
      <w:r w:rsidRPr="006411FD">
        <w:rPr>
          <w:rFonts w:ascii="宋体" w:eastAsia="宋体" w:hAnsi="宋体" w:cs="Times New Roman" w:hint="eastAsia"/>
          <w:b/>
          <w:color w:val="FF0000"/>
          <w:sz w:val="24"/>
          <w:szCs w:val="24"/>
        </w:rPr>
        <w:t>★</w:t>
      </w:r>
      <w:r w:rsidRPr="006411FD">
        <w:rPr>
          <w:rFonts w:ascii="宋体" w:eastAsia="宋体" w:hAnsi="宋体" w:cs="Times New Roman"/>
          <w:b/>
          <w:color w:val="FF0000"/>
          <w:sz w:val="24"/>
          <w:szCs w:val="24"/>
        </w:rPr>
        <w:t>投标人须承诺</w:t>
      </w:r>
      <w:r w:rsidRPr="006411FD">
        <w:rPr>
          <w:rFonts w:ascii="宋体" w:eastAsia="宋体" w:hAnsi="宋体" w:cs="Times New Roman" w:hint="eastAsia"/>
          <w:b/>
          <w:color w:val="FF0000"/>
          <w:sz w:val="24"/>
          <w:szCs w:val="24"/>
        </w:rPr>
        <w:t>：</w:t>
      </w:r>
      <w:r w:rsidRPr="006411FD">
        <w:rPr>
          <w:rFonts w:ascii="宋体" w:eastAsia="宋体" w:hAnsi="宋体" w:cs="Times New Roman"/>
          <w:b/>
          <w:color w:val="FF0000"/>
          <w:sz w:val="24"/>
          <w:szCs w:val="24"/>
        </w:rPr>
        <w:t>投标时提供excel报价文件同时提供匹配的Q</w:t>
      </w:r>
      <w:r w:rsidRPr="006411FD">
        <w:rPr>
          <w:rFonts w:ascii="宋体" w:eastAsia="宋体" w:hAnsi="宋体" w:cs="Times New Roman" w:hint="eastAsia"/>
          <w:b/>
          <w:color w:val="FF0000"/>
          <w:sz w:val="24"/>
          <w:szCs w:val="24"/>
        </w:rPr>
        <w:t>DY</w:t>
      </w:r>
      <w:r w:rsidRPr="006411FD">
        <w:rPr>
          <w:rFonts w:ascii="宋体" w:eastAsia="宋体" w:hAnsi="宋体" w:cs="Times New Roman"/>
          <w:b/>
          <w:color w:val="FF0000"/>
          <w:sz w:val="24"/>
          <w:szCs w:val="24"/>
        </w:rPr>
        <w:t>文件，且两个文件报价一致，如出现不一致情况，工程结算及结算审核按照单项报价低的确认（评标现场无需核验</w:t>
      </w:r>
      <w:r w:rsidRPr="006411FD">
        <w:rPr>
          <w:rFonts w:ascii="宋体" w:eastAsia="宋体" w:hAnsi="宋体" w:cs="Times New Roman" w:hint="eastAsia"/>
          <w:b/>
          <w:color w:val="FF0000"/>
          <w:sz w:val="24"/>
          <w:szCs w:val="24"/>
        </w:rPr>
        <w:t>QDY</w:t>
      </w:r>
      <w:r w:rsidRPr="006411FD">
        <w:rPr>
          <w:rFonts w:ascii="宋体" w:eastAsia="宋体" w:hAnsi="宋体" w:cs="Times New Roman"/>
          <w:b/>
          <w:color w:val="FF0000"/>
          <w:sz w:val="24"/>
          <w:szCs w:val="24"/>
        </w:rPr>
        <w:t>文件）。</w:t>
      </w:r>
    </w:p>
    <w:p w:rsidR="006411FD" w:rsidRPr="006411FD" w:rsidRDefault="006411FD" w:rsidP="006411FD">
      <w:pPr>
        <w:spacing w:line="360" w:lineRule="auto"/>
        <w:ind w:firstLineChars="202" w:firstLine="487"/>
        <w:rPr>
          <w:rFonts w:ascii="宋体" w:eastAsia="宋体" w:hAnsi="宋体" w:cs="Times New Roman"/>
          <w:sz w:val="24"/>
          <w:szCs w:val="24"/>
          <w:highlight w:val="yellow"/>
        </w:rPr>
      </w:pPr>
      <w:r w:rsidRPr="006411FD">
        <w:rPr>
          <w:rFonts w:ascii="宋体" w:eastAsia="宋体" w:hAnsi="宋体" w:cs="Times New Roman" w:hint="eastAsia"/>
          <w:b/>
          <w:sz w:val="24"/>
          <w:szCs w:val="24"/>
        </w:rPr>
        <w:t>★（四）工期要求：30天。</w:t>
      </w:r>
    </w:p>
    <w:p w:rsidR="006411FD" w:rsidRPr="006411FD" w:rsidRDefault="006411FD" w:rsidP="006411FD">
      <w:pPr>
        <w:spacing w:line="360" w:lineRule="auto"/>
        <w:ind w:firstLineChars="202" w:firstLine="487"/>
        <w:rPr>
          <w:rFonts w:ascii="宋体" w:eastAsia="宋体" w:hAnsi="宋体" w:cs="Times New Roman"/>
          <w:b/>
          <w:sz w:val="24"/>
          <w:szCs w:val="24"/>
        </w:rPr>
      </w:pPr>
      <w:r w:rsidRPr="006411FD">
        <w:rPr>
          <w:rFonts w:ascii="宋体" w:eastAsia="宋体" w:hAnsi="宋体" w:cs="Times New Roman" w:hint="eastAsia"/>
          <w:b/>
          <w:sz w:val="24"/>
          <w:szCs w:val="24"/>
        </w:rPr>
        <w:t>（五）付款方式：</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在工程结算前，项目的施工进度款累计付款总额不得超过项目工程合同价的70%，工程款余款在工程结算审核（审计或财政投资评审）后支付至审计价的97%，预留工程结算总价的3%，作为工程质量缺陷保修金，待颁发解除缺陷责任书14</w:t>
      </w:r>
      <w:r w:rsidRPr="006411FD">
        <w:rPr>
          <w:rFonts w:ascii="宋体" w:eastAsia="宋体" w:hAnsi="宋体" w:cs="Times New Roman" w:hint="eastAsia"/>
          <w:sz w:val="24"/>
          <w:szCs w:val="24"/>
        </w:rPr>
        <w:lastRenderedPageBreak/>
        <w:t>个日历天内一次支付工程质量缺陷保修金。</w:t>
      </w:r>
    </w:p>
    <w:p w:rsidR="006411FD" w:rsidRPr="006411FD" w:rsidRDefault="006411FD" w:rsidP="006411FD">
      <w:pPr>
        <w:spacing w:line="360" w:lineRule="auto"/>
        <w:ind w:firstLineChars="202" w:firstLine="487"/>
        <w:rPr>
          <w:rFonts w:ascii="宋体" w:eastAsia="宋体" w:hAnsi="宋体" w:cs="Times New Roman"/>
          <w:sz w:val="24"/>
          <w:szCs w:val="24"/>
        </w:rPr>
      </w:pPr>
      <w:r w:rsidRPr="006411FD">
        <w:rPr>
          <w:rFonts w:ascii="宋体" w:eastAsia="宋体" w:hAnsi="宋体" w:cs="Times New Roman" w:hint="eastAsia"/>
          <w:b/>
          <w:sz w:val="24"/>
          <w:szCs w:val="24"/>
        </w:rPr>
        <w:t>（六）售后服务要求</w:t>
      </w:r>
      <w:r w:rsidRPr="006411FD">
        <w:rPr>
          <w:rFonts w:ascii="宋体" w:eastAsia="宋体" w:hAnsi="宋体" w:cs="Times New Roman"/>
          <w:b/>
          <w:sz w:val="24"/>
          <w:szCs w:val="24"/>
        </w:rPr>
        <w:t>：</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1、本工程整体保修期自竣工验收合格之日起计算，不少于24个月。</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2、对于一般质量问题，在确认属于保修范围后，需在7个日历日内制定维修方案并进场维修，维修完成后需由业主验收确认。</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3、保修期满后，施工单位应继续提供有偿维修服务，并承诺以合理的市场价格和优先的服务响应为社区提供支持。</w:t>
      </w:r>
    </w:p>
    <w:p w:rsidR="006411FD" w:rsidRPr="006411FD" w:rsidRDefault="006411FD" w:rsidP="006411FD">
      <w:pPr>
        <w:spacing w:line="360" w:lineRule="auto"/>
        <w:ind w:firstLineChars="202" w:firstLine="487"/>
        <w:rPr>
          <w:rFonts w:ascii="宋体" w:eastAsia="宋体" w:hAnsi="宋体" w:cs="Times New Roman"/>
          <w:b/>
          <w:sz w:val="24"/>
          <w:szCs w:val="24"/>
        </w:rPr>
      </w:pPr>
      <w:r w:rsidRPr="006411FD">
        <w:rPr>
          <w:rFonts w:ascii="宋体" w:eastAsia="宋体" w:hAnsi="宋体" w:cs="Times New Roman" w:hint="eastAsia"/>
          <w:b/>
          <w:sz w:val="24"/>
          <w:szCs w:val="24"/>
        </w:rPr>
        <w:t>（七）违约责任：</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1、由中标人造成的不能按照合同约定期限完成项目施工的，每逾期1天，按合同总金额的0.5%支付违约金，逾期超过15天，采购人有权单方面依法解除合同，中标人需退还已支付款项并赔偿由此造成的损失。</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2、施工存在严重质量问题，中标人须无偿返工至验收合格；若返工后仍无法达标，采购人有权依法解除合同，中标人承担全部损失。</w:t>
      </w:r>
    </w:p>
    <w:p w:rsidR="006411FD" w:rsidRPr="006411FD" w:rsidRDefault="006411FD" w:rsidP="006411FD">
      <w:pPr>
        <w:spacing w:line="360" w:lineRule="auto"/>
        <w:ind w:firstLineChars="202" w:firstLine="487"/>
        <w:rPr>
          <w:rFonts w:ascii="宋体" w:eastAsia="宋体" w:hAnsi="宋体" w:cs="Times New Roman"/>
          <w:b/>
          <w:sz w:val="24"/>
          <w:szCs w:val="24"/>
        </w:rPr>
      </w:pPr>
      <w:r w:rsidRPr="006411FD">
        <w:rPr>
          <w:rFonts w:ascii="宋体" w:eastAsia="宋体" w:hAnsi="宋体" w:cs="Times New Roman" w:hint="eastAsia"/>
          <w:b/>
          <w:sz w:val="24"/>
          <w:szCs w:val="24"/>
        </w:rPr>
        <w:t>（八）</w:t>
      </w:r>
      <w:r w:rsidRPr="006411FD">
        <w:rPr>
          <w:rFonts w:ascii="宋体" w:eastAsia="宋体" w:hAnsi="宋体" w:cs="Times New Roman"/>
          <w:b/>
          <w:sz w:val="24"/>
          <w:szCs w:val="24"/>
        </w:rPr>
        <w:t>报价说明：</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1、本工程的工程量清单的投标单价按综合单价方式进行报价；</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3、投标人的投标报价，应是本项目招标范围和招标文件及合同条款上所列的各项内容中所述的全部，不得以任何理由予以重复，并以投标人在工程量清单中提出的综合单价或总价为依据；</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4、除非代理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5、投标人应先充分了解工地的位置、情况、道路、储存空间、装卸限制及任何其它足以影响投标报价的情况，任何因忽视或误解工地情况而导致的索赔或</w:t>
      </w:r>
      <w:r w:rsidRPr="006411FD">
        <w:rPr>
          <w:rFonts w:ascii="宋体" w:eastAsia="宋体" w:hAnsi="宋体" w:cs="Times New Roman" w:hint="eastAsia"/>
          <w:sz w:val="24"/>
          <w:szCs w:val="24"/>
        </w:rPr>
        <w:lastRenderedPageBreak/>
        <w:t>工期延长申请将不获批准；</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7、投标人投标报价总额一经中标后，即作为中标单位与采购单位签订该项目合同的总价。</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1）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（2）投标人的投标报价必须充分考虑到在施工中实施的施工组织设计对工程造价的影响,并在投标报价中反映出来。</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8、本项目不接受总价优惠折扣形式的报价，投标人应将对项目的优惠直接在清单报价中体现出来。</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9、采购单位委托承包人办理的保险事项：建设工程一切险和第三者责任险，所需的保险费应包含在投标价中，施工中若发生安全事故，一切责任及费用由施工单位负责。</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10、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11、一切与施工相关的检验实验费（政府有关部门规定由建设单位支付的检验实验费除外）已含在投标价中。</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12、承包人的交通维护方案保证施工期间的交通组织符合深圳市公安交通管理的有关规定，其费用已含在投标价中。</w:t>
      </w:r>
    </w:p>
    <w:p w:rsidR="006411FD" w:rsidRPr="006411FD" w:rsidRDefault="006411FD" w:rsidP="006411FD">
      <w:pPr>
        <w:rPr>
          <w:rFonts w:ascii="Times New Roman" w:eastAsia="宋体" w:hAnsi="Times New Roman" w:cs="Times New Roman"/>
          <w:szCs w:val="24"/>
        </w:rPr>
      </w:pPr>
    </w:p>
    <w:p w:rsidR="006411FD" w:rsidRPr="006411FD" w:rsidRDefault="006411FD" w:rsidP="006411FD">
      <w:pPr>
        <w:spacing w:line="360" w:lineRule="auto"/>
        <w:outlineLvl w:val="1"/>
        <w:rPr>
          <w:rFonts w:ascii="宋体" w:eastAsia="宋体" w:hAnsi="宋体" w:cs="Times New Roman"/>
          <w:b/>
          <w:bCs/>
          <w:kern w:val="0"/>
          <w:sz w:val="28"/>
          <w:szCs w:val="28"/>
          <w:lang/>
        </w:rPr>
      </w:pPr>
      <w:bookmarkStart w:id="6" w:name="_Toc23008"/>
      <w:bookmarkStart w:id="7" w:name="_Toc211597160"/>
      <w:r w:rsidRPr="006411FD">
        <w:rPr>
          <w:rFonts w:ascii="宋体" w:eastAsia="宋体" w:hAnsi="宋体" w:cs="Times New Roman" w:hint="eastAsia"/>
          <w:b/>
          <w:bCs/>
          <w:kern w:val="0"/>
          <w:sz w:val="28"/>
          <w:szCs w:val="28"/>
          <w:lang/>
        </w:rPr>
        <w:t>四</w:t>
      </w:r>
      <w:r w:rsidRPr="006411FD">
        <w:rPr>
          <w:rFonts w:ascii="宋体" w:eastAsia="宋体" w:hAnsi="宋体" w:cs="Times New Roman" w:hint="eastAsia"/>
          <w:b/>
          <w:bCs/>
          <w:kern w:val="0"/>
          <w:sz w:val="28"/>
          <w:szCs w:val="28"/>
          <w:lang/>
        </w:rPr>
        <w:t>、</w:t>
      </w:r>
      <w:bookmarkEnd w:id="6"/>
      <w:r w:rsidRPr="006411FD">
        <w:rPr>
          <w:rFonts w:ascii="宋体" w:eastAsia="宋体" w:hAnsi="宋体" w:cs="Times New Roman" w:hint="eastAsia"/>
          <w:b/>
          <w:bCs/>
          <w:kern w:val="0"/>
          <w:sz w:val="28"/>
          <w:szCs w:val="28"/>
          <w:lang/>
        </w:rPr>
        <w:t>其他重要条款</w:t>
      </w:r>
      <w:bookmarkEnd w:id="7"/>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lastRenderedPageBreak/>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2、投标人应充分了解项目的位置、情况、道路及任何其它足以影响投标报价的情况，任何因忽视或误解项目情况而导致的索赔或服务期限延长申请将不获批准。</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3、投标人不得期望通过索赔等方式获取补偿，否则，除可能遭到拒绝外，还可能将被作为不良行为记录在案，并可能影响其以后参加政府采购的项目投标。各投标人在投标报价时，应充分考虑投标报价的风险。</w:t>
      </w:r>
    </w:p>
    <w:p w:rsidR="006411FD" w:rsidRPr="006411FD" w:rsidRDefault="006411FD" w:rsidP="006411FD">
      <w:pPr>
        <w:spacing w:line="360" w:lineRule="auto"/>
        <w:ind w:firstLineChars="202" w:firstLine="485"/>
        <w:rPr>
          <w:rFonts w:ascii="宋体" w:eastAsia="宋体" w:hAnsi="宋体" w:cs="Times New Roman"/>
          <w:sz w:val="24"/>
          <w:szCs w:val="24"/>
        </w:rPr>
      </w:pPr>
      <w:r w:rsidRPr="006411FD">
        <w:rPr>
          <w:rFonts w:ascii="宋体" w:eastAsia="宋体" w:hAnsi="宋体" w:cs="Times New Roman" w:hint="eastAsia"/>
          <w:sz w:val="24"/>
          <w:szCs w:val="24"/>
        </w:rPr>
        <w:t>4、除政府采购合同继续履行将损害国家利益和社会公共利益外，双方当事人不得擅自变更、中止或者终止合同。</w:t>
      </w:r>
    </w:p>
    <w:p w:rsidR="006411FD" w:rsidRPr="006411FD" w:rsidRDefault="006411FD" w:rsidP="006411FD">
      <w:pPr>
        <w:spacing w:line="360" w:lineRule="auto"/>
        <w:ind w:firstLineChars="202" w:firstLine="485"/>
        <w:rPr>
          <w:rFonts w:ascii="宋体" w:eastAsia="宋体" w:hAnsi="宋体" w:cs="Times New Roman" w:hint="eastAsia"/>
          <w:sz w:val="24"/>
          <w:szCs w:val="24"/>
        </w:rPr>
      </w:pPr>
      <w:r w:rsidRPr="006411FD">
        <w:rPr>
          <w:rFonts w:ascii="宋体" w:eastAsia="宋体" w:hAnsi="宋体" w:cs="Times New Roman" w:hint="eastAsia"/>
          <w:sz w:val="24"/>
          <w:szCs w:val="24"/>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bookmarkEnd w:id="2"/>
    <w:p w:rsidR="00934667" w:rsidRDefault="006411FD"/>
    <w:sectPr w:rsidR="00934667"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11FD"/>
    <w:rsid w:val="002D0F0E"/>
    <w:rsid w:val="0038276D"/>
    <w:rsid w:val="006411FD"/>
    <w:rsid w:val="00900BC6"/>
    <w:rsid w:val="0094277F"/>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6411FD"/>
    <w:rPr>
      <w:rFonts w:ascii="宋体" w:eastAsia="宋体"/>
      <w:sz w:val="18"/>
      <w:szCs w:val="18"/>
    </w:rPr>
  </w:style>
  <w:style w:type="character" w:customStyle="1" w:styleId="Char">
    <w:name w:val="文档结构图 Char"/>
    <w:basedOn w:val="a0"/>
    <w:link w:val="a3"/>
    <w:uiPriority w:val="99"/>
    <w:semiHidden/>
    <w:rsid w:val="006411FD"/>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643</Words>
  <Characters>3670</Characters>
  <Application>Microsoft Office Word</Application>
  <DocSecurity>0</DocSecurity>
  <Lines>30</Lines>
  <Paragraphs>8</Paragraphs>
  <ScaleCrop>false</ScaleCrop>
  <Company>Microsoft</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2025-10-31T10:26:00Z</dcterms:created>
  <dcterms:modified xsi:type="dcterms:W3CDTF">2025-10-31T10:26:00Z</dcterms:modified>
</cp:coreProperties>
</file>