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12420"/>
    <w:p w:rsidR="00947FFE" w:rsidRPr="00947FFE" w:rsidRDefault="00947FFE" w:rsidP="00947FFE">
      <w:pPr>
        <w:keepNext/>
        <w:keepLines/>
        <w:spacing w:line="360" w:lineRule="auto"/>
        <w:jc w:val="center"/>
        <w:outlineLvl w:val="0"/>
        <w:rPr>
          <w:rFonts w:ascii="黑体" w:eastAsia="黑体" w:hAnsi="黑体" w:cs="Times New Roman" w:hint="eastAsia"/>
          <w:b/>
          <w:bCs/>
          <w:color w:val="000000"/>
          <w:kern w:val="44"/>
          <w:sz w:val="44"/>
          <w:szCs w:val="44"/>
          <w:lang/>
        </w:rPr>
      </w:pPr>
      <w:r w:rsidRPr="00947FFE">
        <w:rPr>
          <w:rFonts w:ascii="黑体" w:eastAsia="黑体" w:hAnsi="黑体" w:cs="Times New Roman"/>
          <w:b/>
          <w:bCs/>
          <w:color w:val="000000"/>
          <w:kern w:val="44"/>
          <w:sz w:val="44"/>
          <w:szCs w:val="44"/>
          <w:lang/>
        </w:rPr>
        <w:fldChar w:fldCharType="begin"/>
      </w:r>
      <w:r w:rsidRPr="00947FFE">
        <w:rPr>
          <w:rFonts w:ascii="黑体" w:eastAsia="黑体" w:hAnsi="黑体" w:cs="Times New Roman"/>
          <w:b/>
          <w:bCs/>
          <w:color w:val="000000"/>
          <w:kern w:val="44"/>
          <w:sz w:val="44"/>
          <w:szCs w:val="44"/>
          <w:lang/>
        </w:rPr>
        <w:instrText xml:space="preserve"> HYPERLINK \l "_Toc488762883" </w:instrText>
      </w:r>
      <w:r w:rsidRPr="00947FFE">
        <w:rPr>
          <w:rFonts w:ascii="黑体" w:eastAsia="黑体" w:hAnsi="黑体" w:cs="Times New Roman"/>
          <w:b/>
          <w:bCs/>
          <w:color w:val="000000"/>
          <w:kern w:val="44"/>
          <w:sz w:val="44"/>
          <w:szCs w:val="44"/>
          <w:lang/>
        </w:rPr>
        <w:fldChar w:fldCharType="separate"/>
      </w:r>
      <w:r w:rsidRPr="00947FFE">
        <w:rPr>
          <w:rFonts w:ascii="黑体" w:eastAsia="黑体" w:hAnsi="黑体" w:cs="Times New Roman" w:hint="eastAsia"/>
          <w:b/>
          <w:bCs/>
          <w:color w:val="000000"/>
          <w:kern w:val="44"/>
          <w:sz w:val="44"/>
          <w:szCs w:val="44"/>
          <w:lang/>
        </w:rPr>
        <w:t>招标项目需求</w:t>
      </w:r>
      <w:r w:rsidRPr="00947FFE">
        <w:rPr>
          <w:rFonts w:ascii="黑体" w:eastAsia="黑体" w:hAnsi="黑体" w:cs="Times New Roman"/>
          <w:b/>
          <w:bCs/>
          <w:color w:val="000000"/>
          <w:kern w:val="44"/>
          <w:sz w:val="44"/>
          <w:szCs w:val="44"/>
          <w:lang/>
        </w:rPr>
        <w:fldChar w:fldCharType="end"/>
      </w:r>
      <w:bookmarkEnd w:id="0"/>
    </w:p>
    <w:p w:rsidR="00947FFE" w:rsidRPr="00947FFE" w:rsidRDefault="00947FFE" w:rsidP="00947FFE">
      <w:pPr>
        <w:spacing w:line="360" w:lineRule="auto"/>
        <w:outlineLvl w:val="1"/>
        <w:rPr>
          <w:rFonts w:ascii="宋体" w:eastAsia="宋体" w:hAnsi="宋体" w:cs="Times New Roman" w:hint="eastAsia"/>
          <w:b/>
          <w:bCs/>
          <w:kern w:val="0"/>
          <w:sz w:val="28"/>
          <w:szCs w:val="28"/>
          <w:lang/>
        </w:rPr>
      </w:pPr>
      <w:bookmarkStart w:id="1" w:name="sixxiangmugaisu"/>
      <w:bookmarkStart w:id="2" w:name="_Toc13"/>
      <w:bookmarkEnd w:id="1"/>
      <w:proofErr w:type="spellStart"/>
      <w:r w:rsidRPr="00947FFE">
        <w:rPr>
          <w:rFonts w:ascii="宋体" w:eastAsia="宋体" w:hAnsi="宋体" w:cs="Times New Roman" w:hint="eastAsia"/>
          <w:b/>
          <w:bCs/>
          <w:kern w:val="0"/>
          <w:sz w:val="28"/>
          <w:szCs w:val="28"/>
          <w:lang/>
        </w:rPr>
        <w:t>一、项目概况</w:t>
      </w:r>
      <w:bookmarkEnd w:id="2"/>
      <w:proofErr w:type="spellEnd"/>
    </w:p>
    <w:tbl>
      <w:tblPr>
        <w:tblW w:w="9750"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8"/>
        <w:gridCol w:w="962"/>
        <w:gridCol w:w="3554"/>
        <w:gridCol w:w="1566"/>
      </w:tblGrid>
      <w:tr w:rsidR="00947FFE" w:rsidRPr="00947FFE" w:rsidTr="00877636">
        <w:trPr>
          <w:trHeight w:val="874"/>
        </w:trPr>
        <w:tc>
          <w:tcPr>
            <w:tcW w:w="3668" w:type="dxa"/>
            <w:tcBorders>
              <w:top w:val="single" w:sz="12" w:space="0" w:color="auto"/>
              <w:left w:val="single" w:sz="12" w:space="0" w:color="auto"/>
            </w:tcBorders>
            <w:shd w:val="clear" w:color="auto" w:fill="EEECE1"/>
            <w:vAlign w:val="center"/>
          </w:tcPr>
          <w:p w:rsidR="00947FFE" w:rsidRPr="00947FFE" w:rsidRDefault="00947FFE" w:rsidP="00947FFE">
            <w:pPr>
              <w:spacing w:line="360" w:lineRule="auto"/>
              <w:jc w:val="center"/>
              <w:rPr>
                <w:rFonts w:ascii="宋体" w:eastAsia="宋体" w:hAnsi="宋体" w:cs="宋体"/>
                <w:szCs w:val="21"/>
              </w:rPr>
            </w:pPr>
            <w:r w:rsidRPr="00947FFE">
              <w:rPr>
                <w:rFonts w:ascii="宋体" w:eastAsia="宋体" w:hAnsi="宋体" w:cs="宋体" w:hint="eastAsia"/>
                <w:szCs w:val="21"/>
              </w:rPr>
              <w:t>采购内容</w:t>
            </w:r>
          </w:p>
        </w:tc>
        <w:tc>
          <w:tcPr>
            <w:tcW w:w="962" w:type="dxa"/>
            <w:tcBorders>
              <w:top w:val="single" w:sz="12" w:space="0" w:color="auto"/>
            </w:tcBorders>
            <w:shd w:val="clear" w:color="auto" w:fill="EEECE1"/>
            <w:vAlign w:val="center"/>
          </w:tcPr>
          <w:p w:rsidR="00947FFE" w:rsidRPr="00947FFE" w:rsidRDefault="00947FFE" w:rsidP="00947FFE">
            <w:pPr>
              <w:spacing w:line="360" w:lineRule="auto"/>
              <w:jc w:val="center"/>
              <w:rPr>
                <w:rFonts w:ascii="宋体" w:eastAsia="宋体" w:hAnsi="宋体" w:cs="宋体"/>
                <w:szCs w:val="21"/>
              </w:rPr>
            </w:pPr>
            <w:r w:rsidRPr="00947FFE">
              <w:rPr>
                <w:rFonts w:ascii="宋体" w:eastAsia="宋体" w:hAnsi="宋体" w:cs="宋体" w:hint="eastAsia"/>
                <w:szCs w:val="21"/>
              </w:rPr>
              <w:t>数量</w:t>
            </w:r>
          </w:p>
        </w:tc>
        <w:tc>
          <w:tcPr>
            <w:tcW w:w="3554" w:type="dxa"/>
            <w:tcBorders>
              <w:top w:val="single" w:sz="12" w:space="0" w:color="auto"/>
            </w:tcBorders>
            <w:shd w:val="clear" w:color="auto" w:fill="EEECE1"/>
            <w:vAlign w:val="center"/>
          </w:tcPr>
          <w:p w:rsidR="00947FFE" w:rsidRPr="00947FFE" w:rsidRDefault="00947FFE" w:rsidP="00947FFE">
            <w:pPr>
              <w:spacing w:line="360" w:lineRule="auto"/>
              <w:jc w:val="center"/>
              <w:rPr>
                <w:rFonts w:ascii="宋体" w:eastAsia="宋体" w:hAnsi="宋体" w:cs="宋体"/>
                <w:b/>
                <w:bCs/>
                <w:color w:val="FF0000"/>
                <w:szCs w:val="21"/>
              </w:rPr>
            </w:pPr>
            <w:r w:rsidRPr="00947FFE">
              <w:rPr>
                <w:rFonts w:ascii="宋体" w:eastAsia="宋体" w:hAnsi="宋体" w:cs="宋体" w:hint="eastAsia"/>
                <w:b/>
                <w:bCs/>
                <w:color w:val="FF0000"/>
                <w:szCs w:val="21"/>
              </w:rPr>
              <w:t>服务期（交货期）</w:t>
            </w:r>
          </w:p>
        </w:tc>
        <w:tc>
          <w:tcPr>
            <w:tcW w:w="1566" w:type="dxa"/>
            <w:tcBorders>
              <w:top w:val="single" w:sz="12" w:space="0" w:color="auto"/>
              <w:right w:val="single" w:sz="12" w:space="0" w:color="auto"/>
            </w:tcBorders>
            <w:shd w:val="clear" w:color="auto" w:fill="EEECE1"/>
            <w:vAlign w:val="center"/>
          </w:tcPr>
          <w:p w:rsidR="00947FFE" w:rsidRPr="00947FFE" w:rsidRDefault="00947FFE" w:rsidP="00947FFE">
            <w:pPr>
              <w:spacing w:line="360" w:lineRule="auto"/>
              <w:jc w:val="center"/>
              <w:rPr>
                <w:rFonts w:ascii="宋体" w:eastAsia="宋体" w:hAnsi="宋体" w:cs="宋体"/>
                <w:szCs w:val="21"/>
              </w:rPr>
            </w:pPr>
            <w:r w:rsidRPr="00947FFE">
              <w:rPr>
                <w:rFonts w:ascii="宋体" w:eastAsia="宋体" w:hAnsi="宋体" w:cs="宋体" w:hint="eastAsia"/>
                <w:szCs w:val="21"/>
              </w:rPr>
              <w:t>预算金额</w:t>
            </w:r>
          </w:p>
        </w:tc>
      </w:tr>
      <w:tr w:rsidR="00947FFE" w:rsidRPr="00947FFE" w:rsidTr="00877636">
        <w:trPr>
          <w:trHeight w:val="1023"/>
        </w:trPr>
        <w:tc>
          <w:tcPr>
            <w:tcW w:w="3668" w:type="dxa"/>
            <w:tcBorders>
              <w:left w:val="single" w:sz="12" w:space="0" w:color="auto"/>
            </w:tcBorders>
            <w:vAlign w:val="center"/>
          </w:tcPr>
          <w:p w:rsidR="00947FFE" w:rsidRPr="00947FFE" w:rsidRDefault="00947FFE" w:rsidP="00947FFE">
            <w:pPr>
              <w:jc w:val="center"/>
              <w:rPr>
                <w:rFonts w:ascii="宋体" w:eastAsia="宋体" w:hAnsi="宋体" w:cs="Times New Roman"/>
                <w:szCs w:val="24"/>
              </w:rPr>
            </w:pPr>
            <w:r w:rsidRPr="00947FFE">
              <w:rPr>
                <w:rFonts w:ascii="宋体" w:eastAsia="宋体" w:hAnsi="宋体" w:cs="Times New Roman" w:hint="eastAsia"/>
                <w:szCs w:val="24"/>
              </w:rPr>
              <w:t>公明街道办（平安法治办-网格）购买公明街道出租屋楼栋信息公示栏等物件安装服务</w:t>
            </w:r>
          </w:p>
        </w:tc>
        <w:tc>
          <w:tcPr>
            <w:tcW w:w="962" w:type="dxa"/>
            <w:vAlign w:val="center"/>
          </w:tcPr>
          <w:p w:rsidR="00947FFE" w:rsidRPr="00947FFE" w:rsidRDefault="00947FFE" w:rsidP="00947FFE">
            <w:pPr>
              <w:spacing w:line="360" w:lineRule="auto"/>
              <w:jc w:val="center"/>
              <w:rPr>
                <w:rFonts w:ascii="宋体" w:eastAsia="宋体" w:hAnsi="宋体" w:cs="宋体"/>
                <w:szCs w:val="21"/>
              </w:rPr>
            </w:pPr>
            <w:r w:rsidRPr="00947FFE">
              <w:rPr>
                <w:rFonts w:ascii="宋体" w:eastAsia="宋体" w:hAnsi="宋体" w:cs="宋体" w:hint="eastAsia"/>
                <w:szCs w:val="21"/>
              </w:rPr>
              <w:t>1项</w:t>
            </w:r>
          </w:p>
        </w:tc>
        <w:tc>
          <w:tcPr>
            <w:tcW w:w="3554" w:type="dxa"/>
            <w:vAlign w:val="center"/>
          </w:tcPr>
          <w:p w:rsidR="00947FFE" w:rsidRPr="00947FFE" w:rsidRDefault="00947FFE" w:rsidP="00947FFE">
            <w:pPr>
              <w:spacing w:line="360" w:lineRule="auto"/>
              <w:jc w:val="center"/>
              <w:rPr>
                <w:rFonts w:ascii="宋体" w:eastAsia="宋体" w:hAnsi="宋体" w:cs="宋体"/>
                <w:b/>
                <w:bCs/>
                <w:color w:val="FF0000"/>
                <w:szCs w:val="24"/>
              </w:rPr>
            </w:pPr>
            <w:r w:rsidRPr="00947FFE">
              <w:rPr>
                <w:rFonts w:ascii="宋体" w:eastAsia="宋体" w:hAnsi="宋体" w:cs="宋体" w:hint="eastAsia"/>
                <w:b/>
                <w:bCs/>
                <w:color w:val="FF0000"/>
                <w:szCs w:val="24"/>
              </w:rPr>
              <w:t>本项目服务期（交货期）为自合同签订之日起10个日历日完成供货及安装。</w:t>
            </w:r>
          </w:p>
        </w:tc>
        <w:tc>
          <w:tcPr>
            <w:tcW w:w="1566" w:type="dxa"/>
            <w:tcBorders>
              <w:right w:val="single" w:sz="12" w:space="0" w:color="auto"/>
            </w:tcBorders>
            <w:vAlign w:val="center"/>
          </w:tcPr>
          <w:p w:rsidR="00947FFE" w:rsidRPr="00947FFE" w:rsidRDefault="00947FFE" w:rsidP="00947FFE">
            <w:pPr>
              <w:spacing w:line="360" w:lineRule="auto"/>
              <w:jc w:val="center"/>
              <w:rPr>
                <w:rFonts w:ascii="宋体" w:eastAsia="宋体" w:hAnsi="宋体" w:cs="宋体"/>
                <w:szCs w:val="21"/>
              </w:rPr>
            </w:pPr>
            <w:r w:rsidRPr="00947FFE">
              <w:rPr>
                <w:rFonts w:ascii="宋体" w:eastAsia="宋体" w:hAnsi="宋体" w:cs="宋体" w:hint="eastAsia"/>
                <w:szCs w:val="21"/>
              </w:rPr>
              <w:t>12.8480万元</w:t>
            </w:r>
          </w:p>
        </w:tc>
      </w:tr>
    </w:tbl>
    <w:p w:rsidR="00947FFE" w:rsidRPr="00947FFE" w:rsidRDefault="00947FFE" w:rsidP="00947FFE">
      <w:pPr>
        <w:spacing w:line="360" w:lineRule="auto"/>
        <w:ind w:firstLineChars="202" w:firstLine="485"/>
        <w:rPr>
          <w:rFonts w:ascii="宋体" w:eastAsia="宋体" w:hAnsi="宋体" w:cs="Times New Roman" w:hint="eastAsia"/>
          <w:sz w:val="24"/>
          <w:szCs w:val="24"/>
        </w:rPr>
      </w:pPr>
      <w:r w:rsidRPr="00947FFE">
        <w:rPr>
          <w:rFonts w:ascii="宋体" w:eastAsia="宋体" w:hAnsi="宋体" w:cs="Times New Roman" w:hint="eastAsia"/>
          <w:sz w:val="24"/>
          <w:szCs w:val="24"/>
        </w:rPr>
        <w:t>货物清单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2847"/>
        <w:gridCol w:w="1882"/>
        <w:gridCol w:w="2146"/>
      </w:tblGrid>
      <w:tr w:rsidR="00947FFE" w:rsidRPr="00947FFE" w:rsidTr="00877636">
        <w:trPr>
          <w:trHeight w:val="675"/>
          <w:jc w:val="center"/>
        </w:trPr>
        <w:tc>
          <w:tcPr>
            <w:tcW w:w="698" w:type="dxa"/>
            <w:vAlign w:val="center"/>
          </w:tcPr>
          <w:p w:rsidR="00947FFE" w:rsidRPr="00947FFE" w:rsidRDefault="00947FFE" w:rsidP="00947FFE">
            <w:pPr>
              <w:widowControl/>
              <w:jc w:val="center"/>
              <w:rPr>
                <w:rFonts w:ascii="宋体" w:eastAsia="宋体" w:hAnsi="宋体" w:cs="宋体"/>
                <w:b/>
                <w:kern w:val="0"/>
                <w:szCs w:val="21"/>
              </w:rPr>
            </w:pPr>
            <w:r w:rsidRPr="00947FFE">
              <w:rPr>
                <w:rFonts w:ascii="宋体" w:eastAsia="宋体" w:hAnsi="宋体" w:cs="宋体" w:hint="eastAsia"/>
                <w:b/>
                <w:kern w:val="0"/>
                <w:szCs w:val="21"/>
              </w:rPr>
              <w:t>序号</w:t>
            </w:r>
          </w:p>
        </w:tc>
        <w:tc>
          <w:tcPr>
            <w:tcW w:w="2847" w:type="dxa"/>
            <w:vAlign w:val="center"/>
          </w:tcPr>
          <w:p w:rsidR="00947FFE" w:rsidRPr="00947FFE" w:rsidRDefault="00947FFE" w:rsidP="00947FFE">
            <w:pPr>
              <w:widowControl/>
              <w:jc w:val="center"/>
              <w:rPr>
                <w:rFonts w:ascii="宋体" w:eastAsia="宋体" w:hAnsi="宋体" w:cs="宋体"/>
                <w:b/>
                <w:kern w:val="0"/>
                <w:szCs w:val="21"/>
              </w:rPr>
            </w:pPr>
            <w:r w:rsidRPr="00947FFE">
              <w:rPr>
                <w:rFonts w:ascii="宋体" w:eastAsia="宋体" w:hAnsi="宋体" w:cs="Times New Roman" w:hint="eastAsia"/>
                <w:b/>
                <w:szCs w:val="21"/>
              </w:rPr>
              <w:t>货物名称</w:t>
            </w:r>
          </w:p>
        </w:tc>
        <w:tc>
          <w:tcPr>
            <w:tcW w:w="1882" w:type="dxa"/>
            <w:vAlign w:val="center"/>
          </w:tcPr>
          <w:p w:rsidR="00947FFE" w:rsidRPr="00947FFE" w:rsidRDefault="00947FFE" w:rsidP="00947FFE">
            <w:pPr>
              <w:widowControl/>
              <w:jc w:val="center"/>
              <w:rPr>
                <w:rFonts w:ascii="宋体" w:eastAsia="宋体" w:hAnsi="宋体" w:cs="宋体"/>
                <w:b/>
                <w:kern w:val="0"/>
                <w:szCs w:val="21"/>
              </w:rPr>
            </w:pPr>
            <w:r w:rsidRPr="00947FFE">
              <w:rPr>
                <w:rFonts w:ascii="宋体" w:eastAsia="宋体" w:hAnsi="宋体" w:cs="宋体" w:hint="eastAsia"/>
                <w:b/>
                <w:kern w:val="0"/>
                <w:szCs w:val="21"/>
              </w:rPr>
              <w:t>数量（张、块）</w:t>
            </w:r>
          </w:p>
        </w:tc>
        <w:tc>
          <w:tcPr>
            <w:tcW w:w="2146" w:type="dxa"/>
            <w:vAlign w:val="center"/>
          </w:tcPr>
          <w:p w:rsidR="00947FFE" w:rsidRPr="00947FFE" w:rsidRDefault="00947FFE" w:rsidP="00947FFE">
            <w:pPr>
              <w:widowControl/>
              <w:jc w:val="center"/>
              <w:rPr>
                <w:rFonts w:ascii="宋体" w:eastAsia="宋体" w:hAnsi="宋体" w:cs="宋体"/>
                <w:b/>
                <w:kern w:val="0"/>
                <w:szCs w:val="21"/>
              </w:rPr>
            </w:pPr>
            <w:r w:rsidRPr="00947FFE">
              <w:rPr>
                <w:rFonts w:ascii="宋体" w:eastAsia="宋体" w:hAnsi="宋体" w:cs="宋体" w:hint="eastAsia"/>
                <w:b/>
                <w:kern w:val="0"/>
                <w:szCs w:val="21"/>
              </w:rPr>
              <w:t>备注</w:t>
            </w:r>
          </w:p>
        </w:tc>
      </w:tr>
      <w:tr w:rsidR="00947FFE" w:rsidRPr="00947FFE" w:rsidTr="00877636">
        <w:trPr>
          <w:trHeight w:val="450"/>
          <w:jc w:val="center"/>
        </w:trPr>
        <w:tc>
          <w:tcPr>
            <w:tcW w:w="698" w:type="dxa"/>
            <w:vAlign w:val="center"/>
          </w:tcPr>
          <w:p w:rsidR="00947FFE" w:rsidRPr="00947FFE" w:rsidRDefault="00947FFE" w:rsidP="00947FFE">
            <w:pPr>
              <w:widowControl/>
              <w:jc w:val="center"/>
              <w:rPr>
                <w:rFonts w:ascii="宋体" w:eastAsia="宋体" w:hAnsi="宋体" w:cs="宋体"/>
                <w:kern w:val="0"/>
                <w:szCs w:val="21"/>
              </w:rPr>
            </w:pPr>
            <w:r w:rsidRPr="00947FFE">
              <w:rPr>
                <w:rFonts w:ascii="宋体" w:eastAsia="宋体" w:hAnsi="宋体" w:cs="宋体" w:hint="eastAsia"/>
                <w:kern w:val="0"/>
                <w:szCs w:val="21"/>
              </w:rPr>
              <w:t>1</w:t>
            </w:r>
          </w:p>
        </w:tc>
        <w:tc>
          <w:tcPr>
            <w:tcW w:w="2847" w:type="dxa"/>
            <w:vAlign w:val="center"/>
          </w:tcPr>
          <w:p w:rsidR="00947FFE" w:rsidRPr="00947FFE" w:rsidRDefault="00947FFE" w:rsidP="00947FFE">
            <w:pPr>
              <w:widowControl/>
              <w:jc w:val="center"/>
              <w:rPr>
                <w:rFonts w:ascii="宋体" w:eastAsia="宋体" w:hAnsi="宋体" w:cs="宋体"/>
                <w:kern w:val="0"/>
                <w:szCs w:val="21"/>
              </w:rPr>
            </w:pPr>
            <w:r w:rsidRPr="00947FFE">
              <w:rPr>
                <w:rFonts w:ascii="宋体" w:eastAsia="宋体" w:hAnsi="宋体" w:cs="宋体" w:hint="eastAsia"/>
                <w:kern w:val="0"/>
                <w:szCs w:val="21"/>
              </w:rPr>
              <w:t>楼栋分级分类标贴</w:t>
            </w:r>
          </w:p>
        </w:tc>
        <w:tc>
          <w:tcPr>
            <w:tcW w:w="1882" w:type="dxa"/>
            <w:vAlign w:val="center"/>
          </w:tcPr>
          <w:p w:rsidR="00947FFE" w:rsidRPr="00947FFE" w:rsidRDefault="00947FFE" w:rsidP="00947FFE">
            <w:pPr>
              <w:widowControl/>
              <w:jc w:val="center"/>
              <w:rPr>
                <w:rFonts w:ascii="宋体" w:eastAsia="宋体" w:hAnsi="宋体" w:cs="宋体"/>
                <w:kern w:val="0"/>
                <w:szCs w:val="21"/>
              </w:rPr>
            </w:pPr>
            <w:r w:rsidRPr="00947FFE">
              <w:rPr>
                <w:rFonts w:ascii="宋体" w:eastAsia="宋体" w:hAnsi="宋体" w:cs="宋体" w:hint="eastAsia"/>
                <w:kern w:val="0"/>
                <w:szCs w:val="21"/>
              </w:rPr>
              <w:t>10000</w:t>
            </w:r>
          </w:p>
        </w:tc>
        <w:tc>
          <w:tcPr>
            <w:tcW w:w="2146" w:type="dxa"/>
            <w:vAlign w:val="center"/>
          </w:tcPr>
          <w:p w:rsidR="00947FFE" w:rsidRPr="00947FFE" w:rsidRDefault="00947FFE" w:rsidP="00947FFE">
            <w:pPr>
              <w:widowControl/>
              <w:jc w:val="center"/>
              <w:rPr>
                <w:rFonts w:ascii="宋体" w:eastAsia="宋体" w:hAnsi="宋体" w:cs="宋体"/>
                <w:kern w:val="0"/>
                <w:szCs w:val="21"/>
              </w:rPr>
            </w:pPr>
          </w:p>
        </w:tc>
      </w:tr>
      <w:tr w:rsidR="00947FFE" w:rsidRPr="00947FFE" w:rsidTr="00877636">
        <w:trPr>
          <w:trHeight w:val="450"/>
          <w:jc w:val="center"/>
        </w:trPr>
        <w:tc>
          <w:tcPr>
            <w:tcW w:w="698" w:type="dxa"/>
            <w:vAlign w:val="center"/>
          </w:tcPr>
          <w:p w:rsidR="00947FFE" w:rsidRPr="00947FFE" w:rsidRDefault="00947FFE" w:rsidP="00947FFE">
            <w:pPr>
              <w:widowControl/>
              <w:jc w:val="center"/>
              <w:rPr>
                <w:rFonts w:ascii="宋体" w:eastAsia="宋体" w:hAnsi="宋体" w:cs="宋体"/>
                <w:kern w:val="0"/>
                <w:szCs w:val="21"/>
              </w:rPr>
            </w:pPr>
            <w:r w:rsidRPr="00947FFE">
              <w:rPr>
                <w:rFonts w:ascii="宋体" w:eastAsia="宋体" w:hAnsi="宋体" w:cs="宋体" w:hint="eastAsia"/>
                <w:kern w:val="0"/>
                <w:szCs w:val="21"/>
              </w:rPr>
              <w:t>2</w:t>
            </w:r>
          </w:p>
        </w:tc>
        <w:tc>
          <w:tcPr>
            <w:tcW w:w="2847" w:type="dxa"/>
            <w:vAlign w:val="center"/>
          </w:tcPr>
          <w:p w:rsidR="00947FFE" w:rsidRPr="00947FFE" w:rsidRDefault="00947FFE" w:rsidP="00947FFE">
            <w:pPr>
              <w:widowControl/>
              <w:jc w:val="center"/>
              <w:rPr>
                <w:rFonts w:ascii="宋体" w:eastAsia="宋体" w:hAnsi="宋体" w:cs="宋体"/>
                <w:kern w:val="0"/>
                <w:szCs w:val="21"/>
              </w:rPr>
            </w:pPr>
            <w:r w:rsidRPr="00947FFE">
              <w:rPr>
                <w:rFonts w:ascii="宋体" w:eastAsia="宋体" w:hAnsi="宋体" w:cs="宋体" w:hint="eastAsia"/>
                <w:kern w:val="0"/>
                <w:szCs w:val="21"/>
              </w:rPr>
              <w:t>光明区楼栋信息公示栏</w:t>
            </w:r>
          </w:p>
        </w:tc>
        <w:tc>
          <w:tcPr>
            <w:tcW w:w="1882" w:type="dxa"/>
            <w:vAlign w:val="center"/>
          </w:tcPr>
          <w:p w:rsidR="00947FFE" w:rsidRPr="00947FFE" w:rsidRDefault="00947FFE" w:rsidP="00947FFE">
            <w:pPr>
              <w:widowControl/>
              <w:jc w:val="center"/>
              <w:rPr>
                <w:rFonts w:ascii="宋体" w:eastAsia="宋体" w:hAnsi="宋体" w:cs="宋体"/>
                <w:kern w:val="0"/>
                <w:szCs w:val="21"/>
              </w:rPr>
            </w:pPr>
            <w:r w:rsidRPr="00947FFE">
              <w:rPr>
                <w:rFonts w:ascii="宋体" w:eastAsia="宋体" w:hAnsi="宋体" w:cs="宋体" w:hint="eastAsia"/>
                <w:kern w:val="0"/>
                <w:szCs w:val="21"/>
              </w:rPr>
              <w:t>468</w:t>
            </w:r>
          </w:p>
        </w:tc>
        <w:tc>
          <w:tcPr>
            <w:tcW w:w="2146" w:type="dxa"/>
            <w:vAlign w:val="center"/>
          </w:tcPr>
          <w:p w:rsidR="00947FFE" w:rsidRPr="00947FFE" w:rsidRDefault="00947FFE" w:rsidP="00947FFE">
            <w:pPr>
              <w:widowControl/>
              <w:jc w:val="center"/>
              <w:rPr>
                <w:rFonts w:ascii="宋体" w:eastAsia="宋体" w:hAnsi="宋体" w:cs="宋体"/>
                <w:kern w:val="0"/>
                <w:szCs w:val="21"/>
              </w:rPr>
            </w:pPr>
          </w:p>
        </w:tc>
      </w:tr>
    </w:tbl>
    <w:p w:rsidR="00947FFE" w:rsidRPr="00947FFE" w:rsidRDefault="00947FFE" w:rsidP="00947FFE">
      <w:pPr>
        <w:spacing w:line="360" w:lineRule="auto"/>
        <w:ind w:firstLineChars="202" w:firstLine="485"/>
        <w:rPr>
          <w:rFonts w:ascii="宋体" w:eastAsia="宋体" w:hAnsi="宋体" w:cs="Times New Roman" w:hint="eastAsia"/>
          <w:sz w:val="24"/>
          <w:szCs w:val="24"/>
        </w:rPr>
      </w:pPr>
    </w:p>
    <w:p w:rsidR="00947FFE" w:rsidRPr="00947FFE" w:rsidRDefault="00947FFE" w:rsidP="00947FFE">
      <w:pPr>
        <w:spacing w:line="360" w:lineRule="auto"/>
        <w:outlineLvl w:val="1"/>
        <w:rPr>
          <w:rFonts w:ascii="宋体" w:eastAsia="宋体" w:hAnsi="宋体" w:cs="Times New Roman" w:hint="eastAsia"/>
          <w:b/>
          <w:bCs/>
          <w:kern w:val="0"/>
          <w:sz w:val="28"/>
          <w:szCs w:val="28"/>
          <w:lang/>
        </w:rPr>
      </w:pPr>
      <w:bookmarkStart w:id="3" w:name="_Toc27589"/>
      <w:proofErr w:type="spellStart"/>
      <w:r w:rsidRPr="00947FFE">
        <w:rPr>
          <w:rFonts w:ascii="宋体" w:eastAsia="宋体" w:hAnsi="宋体" w:cs="Times New Roman" w:hint="eastAsia"/>
          <w:b/>
          <w:bCs/>
          <w:kern w:val="0"/>
          <w:sz w:val="28"/>
          <w:szCs w:val="28"/>
          <w:lang/>
        </w:rPr>
        <w:t>二、服务内容及要求</w:t>
      </w:r>
      <w:bookmarkEnd w:id="3"/>
      <w:proofErr w:type="spellEnd"/>
    </w:p>
    <w:p w:rsidR="00947FFE" w:rsidRPr="00947FFE" w:rsidRDefault="00947FFE" w:rsidP="00947FFE">
      <w:pPr>
        <w:spacing w:line="360" w:lineRule="auto"/>
        <w:ind w:firstLineChars="236" w:firstLine="569"/>
        <w:rPr>
          <w:rFonts w:ascii="宋体" w:eastAsia="宋体" w:hAnsi="宋体" w:cs="宋体"/>
          <w:b/>
          <w:bCs/>
          <w:color w:val="000000"/>
          <w:sz w:val="24"/>
          <w:szCs w:val="24"/>
        </w:rPr>
      </w:pPr>
      <w:r w:rsidRPr="00947FFE">
        <w:rPr>
          <w:rFonts w:ascii="宋体" w:eastAsia="宋体" w:hAnsi="宋体" w:cs="宋体" w:hint="eastAsia"/>
          <w:b/>
          <w:bCs/>
          <w:color w:val="000000"/>
          <w:sz w:val="24"/>
          <w:szCs w:val="24"/>
        </w:rPr>
        <w:t>（一）服务项目内容</w:t>
      </w:r>
    </w:p>
    <w:p w:rsidR="00947FFE" w:rsidRPr="00947FFE" w:rsidRDefault="00947FFE" w:rsidP="00947FFE">
      <w:pPr>
        <w:spacing w:line="360" w:lineRule="auto"/>
        <w:ind w:firstLineChars="236" w:firstLine="566"/>
        <w:rPr>
          <w:rFonts w:ascii="宋体" w:eastAsia="宋体" w:hAnsi="宋体" w:cs="宋体"/>
          <w:color w:val="000000"/>
          <w:sz w:val="24"/>
          <w:szCs w:val="24"/>
        </w:rPr>
      </w:pPr>
      <w:r w:rsidRPr="00947FFE">
        <w:rPr>
          <w:rFonts w:ascii="宋体" w:eastAsia="宋体" w:hAnsi="宋体" w:cs="宋体" w:hint="eastAsia"/>
          <w:color w:val="000000"/>
          <w:sz w:val="24"/>
          <w:szCs w:val="24"/>
        </w:rPr>
        <w:t>1.项目服务范围</w:t>
      </w:r>
    </w:p>
    <w:p w:rsidR="00947FFE" w:rsidRPr="00947FFE" w:rsidRDefault="00947FFE" w:rsidP="00947FFE">
      <w:pPr>
        <w:spacing w:line="360" w:lineRule="auto"/>
        <w:ind w:firstLineChars="236" w:firstLine="566"/>
        <w:rPr>
          <w:rFonts w:ascii="宋体" w:eastAsia="宋体" w:hAnsi="宋体" w:cs="宋体"/>
          <w:bCs/>
          <w:color w:val="000000"/>
          <w:sz w:val="24"/>
          <w:szCs w:val="24"/>
        </w:rPr>
      </w:pPr>
      <w:r w:rsidRPr="00947FFE">
        <w:rPr>
          <w:rFonts w:ascii="宋体" w:eastAsia="宋体" w:hAnsi="宋体" w:cs="宋体" w:hint="eastAsia"/>
          <w:bCs/>
          <w:color w:val="000000"/>
          <w:sz w:val="24"/>
          <w:szCs w:val="24"/>
        </w:rPr>
        <w:t>本次招标采购范围为公明街道辖区内。</w:t>
      </w:r>
    </w:p>
    <w:p w:rsidR="00947FFE" w:rsidRPr="00947FFE" w:rsidRDefault="00947FFE" w:rsidP="00947FFE">
      <w:pPr>
        <w:spacing w:line="360" w:lineRule="auto"/>
        <w:ind w:firstLineChars="236" w:firstLine="566"/>
        <w:rPr>
          <w:rFonts w:ascii="宋体" w:eastAsia="宋体" w:hAnsi="宋体" w:cs="宋体"/>
          <w:color w:val="000000"/>
          <w:sz w:val="24"/>
          <w:szCs w:val="24"/>
        </w:rPr>
      </w:pPr>
      <w:r w:rsidRPr="00947FFE">
        <w:rPr>
          <w:rFonts w:ascii="宋体" w:eastAsia="宋体" w:hAnsi="宋体" w:cs="宋体" w:hint="eastAsia"/>
          <w:color w:val="000000"/>
          <w:sz w:val="24"/>
          <w:szCs w:val="24"/>
        </w:rPr>
        <w:t>2.服务总体需求</w:t>
      </w:r>
    </w:p>
    <w:p w:rsidR="00947FFE" w:rsidRPr="00947FFE" w:rsidRDefault="00947FFE" w:rsidP="00947FFE">
      <w:pPr>
        <w:spacing w:line="360" w:lineRule="auto"/>
        <w:ind w:firstLineChars="236" w:firstLine="566"/>
        <w:rPr>
          <w:rFonts w:ascii="宋体" w:eastAsia="宋体" w:hAnsi="宋体" w:cs="宋体"/>
          <w:color w:val="000000"/>
          <w:sz w:val="24"/>
          <w:szCs w:val="24"/>
        </w:rPr>
      </w:pPr>
      <w:r w:rsidRPr="00947FFE">
        <w:rPr>
          <w:rFonts w:ascii="宋体" w:eastAsia="宋体" w:hAnsi="宋体" w:cs="宋体" w:hint="eastAsia"/>
          <w:color w:val="000000"/>
          <w:sz w:val="24"/>
          <w:szCs w:val="24"/>
        </w:rPr>
        <w:t>（1）按要求替换残破、脱落等情况的楼栋信息公示栏，粘贴楼栋分级分类标贴。</w:t>
      </w:r>
    </w:p>
    <w:p w:rsidR="00947FFE" w:rsidRPr="00947FFE" w:rsidRDefault="00947FFE" w:rsidP="00947FFE">
      <w:pPr>
        <w:spacing w:line="360" w:lineRule="auto"/>
        <w:ind w:firstLineChars="236" w:firstLine="566"/>
        <w:rPr>
          <w:rFonts w:ascii="宋体" w:eastAsia="宋体" w:hAnsi="宋体" w:cs="宋体"/>
          <w:color w:val="000000"/>
          <w:sz w:val="24"/>
          <w:szCs w:val="24"/>
        </w:rPr>
      </w:pPr>
      <w:r w:rsidRPr="00947FFE">
        <w:rPr>
          <w:rFonts w:ascii="宋体" w:eastAsia="宋体" w:hAnsi="宋体" w:cs="宋体" w:hint="eastAsia"/>
          <w:color w:val="000000"/>
          <w:sz w:val="24"/>
          <w:szCs w:val="24"/>
        </w:rPr>
        <w:t>（2）楼栋分级分类标贴要求安装粘贴牢固，无脱落；楼栋信息公示</w:t>
      </w:r>
      <w:proofErr w:type="gramStart"/>
      <w:r w:rsidRPr="00947FFE">
        <w:rPr>
          <w:rFonts w:ascii="宋体" w:eastAsia="宋体" w:hAnsi="宋体" w:cs="宋体" w:hint="eastAsia"/>
          <w:color w:val="000000"/>
          <w:sz w:val="24"/>
          <w:szCs w:val="24"/>
        </w:rPr>
        <w:t>栏要求</w:t>
      </w:r>
      <w:proofErr w:type="gramEnd"/>
      <w:r w:rsidRPr="00947FFE">
        <w:rPr>
          <w:rFonts w:ascii="宋体" w:eastAsia="宋体" w:hAnsi="宋体" w:cs="宋体" w:hint="eastAsia"/>
          <w:color w:val="000000"/>
          <w:sz w:val="24"/>
          <w:szCs w:val="24"/>
        </w:rPr>
        <w:t>安装位置醒目，无遮挡，安装牢固，无脱落。</w:t>
      </w:r>
    </w:p>
    <w:p w:rsidR="00947FFE" w:rsidRPr="00947FFE" w:rsidRDefault="00947FFE" w:rsidP="00947FFE">
      <w:pPr>
        <w:spacing w:line="360" w:lineRule="auto"/>
        <w:ind w:firstLineChars="236" w:firstLine="566"/>
        <w:rPr>
          <w:rFonts w:ascii="宋体" w:eastAsia="宋体" w:hAnsi="宋体" w:cs="宋体"/>
          <w:color w:val="000000"/>
          <w:sz w:val="24"/>
          <w:szCs w:val="24"/>
        </w:rPr>
      </w:pPr>
      <w:r w:rsidRPr="00947FFE">
        <w:rPr>
          <w:rFonts w:ascii="宋体" w:eastAsia="宋体" w:hAnsi="宋体" w:cs="宋体" w:hint="eastAsia"/>
          <w:color w:val="000000"/>
          <w:sz w:val="24"/>
          <w:szCs w:val="24"/>
        </w:rPr>
        <w:t>（3）质保期1年。</w:t>
      </w:r>
    </w:p>
    <w:p w:rsidR="00947FFE" w:rsidRPr="00947FFE" w:rsidRDefault="00947FFE" w:rsidP="00947FFE">
      <w:pPr>
        <w:spacing w:line="360" w:lineRule="auto"/>
        <w:ind w:firstLineChars="236" w:firstLine="566"/>
        <w:rPr>
          <w:rFonts w:ascii="宋体" w:eastAsia="宋体" w:hAnsi="宋体" w:cs="宋体"/>
          <w:bCs/>
          <w:color w:val="000000"/>
          <w:sz w:val="24"/>
          <w:szCs w:val="24"/>
        </w:rPr>
      </w:pPr>
      <w:r w:rsidRPr="00947FFE">
        <w:rPr>
          <w:rFonts w:ascii="宋体" w:eastAsia="宋体" w:hAnsi="宋体" w:cs="宋体" w:hint="eastAsia"/>
          <w:bCs/>
          <w:color w:val="000000"/>
          <w:sz w:val="24"/>
          <w:szCs w:val="24"/>
        </w:rPr>
        <w:t>3.</w:t>
      </w:r>
      <w:r w:rsidRPr="00947FFE">
        <w:rPr>
          <w:rFonts w:ascii="宋体" w:eastAsia="宋体" w:hAnsi="宋体" w:cs="宋体"/>
          <w:bCs/>
          <w:color w:val="000000"/>
          <w:sz w:val="24"/>
          <w:szCs w:val="24"/>
        </w:rPr>
        <w:t>对标识安装要求</w:t>
      </w:r>
    </w:p>
    <w:p w:rsidR="00947FFE" w:rsidRPr="00947FFE" w:rsidRDefault="00947FFE" w:rsidP="00947FFE">
      <w:pPr>
        <w:spacing w:line="360" w:lineRule="auto"/>
        <w:ind w:firstLineChars="236" w:firstLine="566"/>
        <w:rPr>
          <w:rFonts w:ascii="宋体" w:eastAsia="宋体" w:hAnsi="宋体" w:cs="宋体"/>
          <w:color w:val="000000"/>
          <w:sz w:val="24"/>
          <w:szCs w:val="24"/>
        </w:rPr>
      </w:pPr>
      <w:r w:rsidRPr="00947FFE">
        <w:rPr>
          <w:rFonts w:ascii="宋体" w:eastAsia="宋体" w:hAnsi="宋体" w:cs="宋体"/>
          <w:color w:val="000000"/>
          <w:sz w:val="24"/>
          <w:szCs w:val="24"/>
        </w:rPr>
        <w:t>（</w:t>
      </w:r>
      <w:r w:rsidRPr="00947FFE">
        <w:rPr>
          <w:rFonts w:ascii="宋体" w:eastAsia="宋体" w:hAnsi="宋体" w:cs="宋体" w:hint="eastAsia"/>
          <w:color w:val="000000"/>
          <w:sz w:val="24"/>
          <w:szCs w:val="24"/>
        </w:rPr>
        <w:t>1</w:t>
      </w:r>
      <w:r w:rsidRPr="00947FFE">
        <w:rPr>
          <w:rFonts w:ascii="宋体" w:eastAsia="宋体" w:hAnsi="宋体" w:cs="宋体"/>
          <w:color w:val="000000"/>
          <w:sz w:val="24"/>
          <w:szCs w:val="24"/>
        </w:rPr>
        <w:t>）标识面板应便于固定和拆启，方便维护;标识表面对人体具备防刮伤的要求。</w:t>
      </w:r>
    </w:p>
    <w:p w:rsidR="00947FFE" w:rsidRPr="00947FFE" w:rsidRDefault="00947FFE" w:rsidP="00947FFE">
      <w:pPr>
        <w:spacing w:line="360" w:lineRule="auto"/>
        <w:ind w:firstLineChars="236" w:firstLine="566"/>
        <w:rPr>
          <w:rFonts w:ascii="宋体" w:eastAsia="宋体" w:hAnsi="宋体" w:cs="宋体"/>
          <w:color w:val="000000"/>
          <w:sz w:val="24"/>
          <w:szCs w:val="24"/>
        </w:rPr>
      </w:pPr>
      <w:r w:rsidRPr="00947FFE">
        <w:rPr>
          <w:rFonts w:ascii="宋体" w:eastAsia="宋体" w:hAnsi="宋体" w:cs="宋体"/>
          <w:color w:val="000000"/>
          <w:sz w:val="24"/>
          <w:szCs w:val="24"/>
        </w:rPr>
        <w:t>（</w:t>
      </w:r>
      <w:r w:rsidRPr="00947FFE">
        <w:rPr>
          <w:rFonts w:ascii="宋体" w:eastAsia="宋体" w:hAnsi="宋体" w:cs="宋体" w:hint="eastAsia"/>
          <w:color w:val="000000"/>
          <w:sz w:val="24"/>
          <w:szCs w:val="24"/>
        </w:rPr>
        <w:t>2</w:t>
      </w:r>
      <w:r w:rsidRPr="00947FFE">
        <w:rPr>
          <w:rFonts w:ascii="宋体" w:eastAsia="宋体" w:hAnsi="宋体" w:cs="宋体"/>
          <w:color w:val="000000"/>
          <w:sz w:val="24"/>
          <w:szCs w:val="24"/>
        </w:rPr>
        <w:t>）所有标识牌安装位置除应符合设计要求外，还应根据招标人要求及现场实际情况而定。投标人要充分考虑由此产生的风险并承担由此而增加的费用。</w:t>
      </w:r>
    </w:p>
    <w:p w:rsidR="00947FFE" w:rsidRPr="00947FFE" w:rsidRDefault="00947FFE" w:rsidP="00947FFE">
      <w:pPr>
        <w:spacing w:line="360" w:lineRule="auto"/>
        <w:ind w:firstLineChars="236" w:firstLine="566"/>
        <w:rPr>
          <w:rFonts w:ascii="宋体" w:eastAsia="宋体" w:hAnsi="宋体" w:cs="宋体"/>
          <w:bCs/>
          <w:color w:val="000000"/>
          <w:sz w:val="24"/>
          <w:szCs w:val="24"/>
        </w:rPr>
      </w:pPr>
      <w:r w:rsidRPr="00947FFE">
        <w:rPr>
          <w:rFonts w:ascii="宋体" w:eastAsia="宋体" w:hAnsi="宋体" w:cs="宋体" w:hint="eastAsia"/>
          <w:bCs/>
          <w:color w:val="000000"/>
          <w:sz w:val="24"/>
          <w:szCs w:val="24"/>
        </w:rPr>
        <w:t>4.</w:t>
      </w:r>
      <w:r w:rsidRPr="00947FFE">
        <w:rPr>
          <w:rFonts w:ascii="宋体" w:eastAsia="宋体" w:hAnsi="宋体" w:cs="宋体"/>
          <w:bCs/>
          <w:color w:val="000000"/>
          <w:sz w:val="24"/>
          <w:szCs w:val="24"/>
        </w:rPr>
        <w:t>安装注意事项</w:t>
      </w:r>
    </w:p>
    <w:p w:rsidR="00947FFE" w:rsidRPr="00947FFE" w:rsidRDefault="00947FFE" w:rsidP="00947FFE">
      <w:pPr>
        <w:spacing w:line="360" w:lineRule="auto"/>
        <w:ind w:firstLineChars="236" w:firstLine="566"/>
        <w:rPr>
          <w:rFonts w:ascii="宋体" w:eastAsia="宋体" w:hAnsi="宋体" w:cs="宋体" w:hint="eastAsia"/>
          <w:color w:val="000000"/>
          <w:sz w:val="24"/>
          <w:szCs w:val="24"/>
        </w:rPr>
      </w:pPr>
      <w:r w:rsidRPr="00947FFE">
        <w:rPr>
          <w:rFonts w:ascii="宋体" w:eastAsia="宋体" w:hAnsi="宋体" w:cs="宋体"/>
          <w:color w:val="000000"/>
          <w:sz w:val="24"/>
          <w:szCs w:val="24"/>
        </w:rPr>
        <w:lastRenderedPageBreak/>
        <w:t>（</w:t>
      </w:r>
      <w:r w:rsidRPr="00947FFE">
        <w:rPr>
          <w:rFonts w:ascii="宋体" w:eastAsia="宋体" w:hAnsi="宋体" w:cs="宋体" w:hint="eastAsia"/>
          <w:color w:val="000000"/>
          <w:sz w:val="24"/>
          <w:szCs w:val="24"/>
        </w:rPr>
        <w:t>1</w:t>
      </w:r>
      <w:r w:rsidRPr="00947FFE">
        <w:rPr>
          <w:rFonts w:ascii="宋体" w:eastAsia="宋体" w:hAnsi="宋体" w:cs="宋体"/>
          <w:color w:val="000000"/>
          <w:sz w:val="24"/>
          <w:szCs w:val="24"/>
        </w:rPr>
        <w:t>）所有标识牌体安装应牢固、拆装方便</w:t>
      </w:r>
      <w:r w:rsidRPr="00947FFE">
        <w:rPr>
          <w:rFonts w:ascii="宋体" w:eastAsia="宋体" w:hAnsi="宋体" w:cs="宋体" w:hint="eastAsia"/>
          <w:color w:val="000000"/>
          <w:sz w:val="24"/>
          <w:szCs w:val="24"/>
        </w:rPr>
        <w:t>；（2）</w:t>
      </w:r>
      <w:r w:rsidRPr="00947FFE">
        <w:rPr>
          <w:rFonts w:ascii="宋体" w:eastAsia="宋体" w:hAnsi="宋体" w:cs="宋体"/>
          <w:color w:val="000000"/>
          <w:sz w:val="24"/>
          <w:szCs w:val="24"/>
        </w:rPr>
        <w:t>防止金属构件在运输、装卸和存储过程中变形</w:t>
      </w:r>
      <w:r w:rsidRPr="00947FFE">
        <w:rPr>
          <w:rFonts w:ascii="宋体" w:eastAsia="宋体" w:hAnsi="宋体" w:cs="宋体" w:hint="eastAsia"/>
          <w:color w:val="000000"/>
          <w:sz w:val="24"/>
          <w:szCs w:val="24"/>
        </w:rPr>
        <w:t>；（3）</w:t>
      </w:r>
      <w:r w:rsidRPr="00947FFE">
        <w:rPr>
          <w:rFonts w:ascii="宋体" w:eastAsia="宋体" w:hAnsi="宋体" w:cs="宋体"/>
          <w:color w:val="000000"/>
          <w:sz w:val="24"/>
          <w:szCs w:val="24"/>
        </w:rPr>
        <w:t>防止裸露出来的表面被损坏而产生毛刺、凹凸等</w:t>
      </w:r>
      <w:r w:rsidRPr="00947FFE">
        <w:rPr>
          <w:rFonts w:ascii="宋体" w:eastAsia="宋体" w:hAnsi="宋体" w:cs="宋体" w:hint="eastAsia"/>
          <w:color w:val="000000"/>
          <w:sz w:val="24"/>
          <w:szCs w:val="24"/>
        </w:rPr>
        <w:t>；（4）</w:t>
      </w:r>
      <w:r w:rsidRPr="00947FFE">
        <w:rPr>
          <w:rFonts w:ascii="宋体" w:eastAsia="宋体" w:hAnsi="宋体" w:cs="宋体"/>
          <w:color w:val="000000"/>
          <w:sz w:val="24"/>
          <w:szCs w:val="24"/>
        </w:rPr>
        <w:t>外露部分严禁与泥浆、灰土、石膏和水泥相接触</w:t>
      </w:r>
      <w:r w:rsidRPr="00947FFE">
        <w:rPr>
          <w:rFonts w:ascii="宋体" w:eastAsia="宋体" w:hAnsi="宋体" w:cs="宋体" w:hint="eastAsia"/>
          <w:color w:val="000000"/>
          <w:sz w:val="24"/>
          <w:szCs w:val="24"/>
        </w:rPr>
        <w:t>（5）</w:t>
      </w:r>
      <w:r w:rsidRPr="00947FFE">
        <w:rPr>
          <w:rFonts w:ascii="宋体" w:eastAsia="宋体" w:hAnsi="宋体" w:cs="宋体"/>
          <w:color w:val="000000"/>
          <w:sz w:val="24"/>
          <w:szCs w:val="24"/>
        </w:rPr>
        <w:t>尽可能保留保护层并保持干燥</w:t>
      </w:r>
      <w:r w:rsidRPr="00947FFE">
        <w:rPr>
          <w:rFonts w:ascii="宋体" w:eastAsia="宋体" w:hAnsi="宋体" w:cs="宋体" w:hint="eastAsia"/>
          <w:color w:val="000000"/>
          <w:sz w:val="24"/>
          <w:szCs w:val="24"/>
        </w:rPr>
        <w:t>；（6）</w:t>
      </w:r>
      <w:r w:rsidRPr="00947FFE">
        <w:rPr>
          <w:rFonts w:ascii="宋体" w:eastAsia="宋体" w:hAnsi="宋体" w:cs="宋体"/>
          <w:color w:val="000000"/>
          <w:sz w:val="24"/>
          <w:szCs w:val="24"/>
        </w:rPr>
        <w:t>标识牌体须妥善密封，防止灰尘进入</w:t>
      </w:r>
      <w:r w:rsidRPr="00947FFE">
        <w:rPr>
          <w:rFonts w:ascii="宋体" w:eastAsia="宋体" w:hAnsi="宋体" w:cs="宋体" w:hint="eastAsia"/>
          <w:color w:val="000000"/>
          <w:sz w:val="24"/>
          <w:szCs w:val="24"/>
        </w:rPr>
        <w:t>；（7）</w:t>
      </w:r>
      <w:r w:rsidRPr="00947FFE">
        <w:rPr>
          <w:rFonts w:ascii="宋体" w:eastAsia="宋体" w:hAnsi="宋体" w:cs="宋体"/>
          <w:color w:val="000000"/>
          <w:sz w:val="24"/>
          <w:szCs w:val="24"/>
        </w:rPr>
        <w:t>组装完成后，所有活动部分必须能自由移动而没有阻碍。</w:t>
      </w:r>
    </w:p>
    <w:p w:rsidR="00947FFE" w:rsidRPr="00947FFE" w:rsidRDefault="00947FFE" w:rsidP="00947FFE">
      <w:pPr>
        <w:widowControl/>
        <w:spacing w:line="360" w:lineRule="auto"/>
        <w:ind w:firstLineChars="200" w:firstLine="482"/>
        <w:jc w:val="left"/>
        <w:rPr>
          <w:rFonts w:ascii="仿宋_GB2312" w:eastAsia="宋体" w:hAnsi="Calibri" w:cs="Times New Roman"/>
          <w:b/>
          <w:sz w:val="24"/>
          <w:szCs w:val="28"/>
        </w:rPr>
      </w:pPr>
      <w:r w:rsidRPr="00947FFE">
        <w:rPr>
          <w:rFonts w:ascii="仿宋_GB2312" w:eastAsia="宋体" w:hAnsi="Calibri" w:cs="Times New Roman" w:hint="eastAsia"/>
          <w:b/>
          <w:sz w:val="24"/>
          <w:szCs w:val="28"/>
        </w:rPr>
        <w:t>5.</w:t>
      </w:r>
      <w:r w:rsidRPr="00947FFE">
        <w:rPr>
          <w:rFonts w:ascii="仿宋_GB2312" w:eastAsia="宋体" w:hAnsi="Calibri" w:cs="Times New Roman" w:hint="eastAsia"/>
          <w:b/>
          <w:sz w:val="24"/>
          <w:szCs w:val="28"/>
        </w:rPr>
        <w:t>详细技术参数要求</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
        <w:gridCol w:w="1650"/>
        <w:gridCol w:w="5835"/>
      </w:tblGrid>
      <w:tr w:rsidR="00947FFE" w:rsidRPr="00947FFE" w:rsidTr="00877636">
        <w:trPr>
          <w:trHeight w:val="604"/>
          <w:jc w:val="center"/>
        </w:trPr>
        <w:tc>
          <w:tcPr>
            <w:tcW w:w="573" w:type="dxa"/>
            <w:vAlign w:val="center"/>
          </w:tcPr>
          <w:p w:rsidR="00947FFE" w:rsidRPr="00947FFE" w:rsidRDefault="00947FFE" w:rsidP="00947FFE">
            <w:pPr>
              <w:jc w:val="center"/>
              <w:rPr>
                <w:rFonts w:ascii="宋体" w:eastAsia="宋体" w:hAnsi="宋体" w:cs="Times New Roman"/>
                <w:b/>
                <w:szCs w:val="21"/>
              </w:rPr>
            </w:pPr>
            <w:r w:rsidRPr="00947FFE">
              <w:rPr>
                <w:rFonts w:ascii="宋体" w:eastAsia="宋体" w:hAnsi="宋体" w:cs="Times New Roman" w:hint="eastAsia"/>
                <w:b/>
                <w:szCs w:val="21"/>
              </w:rPr>
              <w:t>序号</w:t>
            </w:r>
          </w:p>
        </w:tc>
        <w:tc>
          <w:tcPr>
            <w:tcW w:w="1650" w:type="dxa"/>
            <w:vAlign w:val="center"/>
          </w:tcPr>
          <w:p w:rsidR="00947FFE" w:rsidRPr="00947FFE" w:rsidRDefault="00947FFE" w:rsidP="00947FFE">
            <w:pPr>
              <w:jc w:val="center"/>
              <w:rPr>
                <w:rFonts w:ascii="宋体" w:eastAsia="宋体" w:hAnsi="宋体" w:cs="Times New Roman"/>
                <w:b/>
                <w:szCs w:val="21"/>
              </w:rPr>
            </w:pPr>
            <w:r w:rsidRPr="00947FFE">
              <w:rPr>
                <w:rFonts w:ascii="宋体" w:eastAsia="宋体" w:hAnsi="宋体" w:cs="Times New Roman" w:hint="eastAsia"/>
                <w:b/>
                <w:szCs w:val="21"/>
              </w:rPr>
              <w:t>货物名称</w:t>
            </w:r>
          </w:p>
        </w:tc>
        <w:tc>
          <w:tcPr>
            <w:tcW w:w="5835" w:type="dxa"/>
            <w:vAlign w:val="center"/>
          </w:tcPr>
          <w:p w:rsidR="00947FFE" w:rsidRPr="00947FFE" w:rsidRDefault="00947FFE" w:rsidP="00947FFE">
            <w:pPr>
              <w:jc w:val="center"/>
              <w:rPr>
                <w:rFonts w:ascii="宋体" w:eastAsia="宋体" w:hAnsi="宋体" w:cs="Times New Roman"/>
                <w:b/>
                <w:szCs w:val="21"/>
              </w:rPr>
            </w:pPr>
            <w:r w:rsidRPr="00947FFE">
              <w:rPr>
                <w:rFonts w:ascii="宋体" w:eastAsia="宋体" w:hAnsi="宋体" w:cs="Times New Roman" w:hint="eastAsia"/>
                <w:b/>
                <w:bCs/>
                <w:szCs w:val="21"/>
              </w:rPr>
              <w:t>招标技术要求</w:t>
            </w:r>
          </w:p>
        </w:tc>
      </w:tr>
      <w:tr w:rsidR="00947FFE" w:rsidRPr="00947FFE" w:rsidTr="00877636">
        <w:trPr>
          <w:trHeight w:val="604"/>
          <w:jc w:val="center"/>
        </w:trPr>
        <w:tc>
          <w:tcPr>
            <w:tcW w:w="573" w:type="dxa"/>
            <w:vAlign w:val="center"/>
          </w:tcPr>
          <w:p w:rsidR="00947FFE" w:rsidRPr="00947FFE" w:rsidRDefault="00947FFE" w:rsidP="00947FFE">
            <w:pPr>
              <w:jc w:val="center"/>
              <w:rPr>
                <w:rFonts w:ascii="宋体" w:eastAsia="宋体" w:hAnsi="宋体" w:cs="Times New Roman"/>
                <w:szCs w:val="24"/>
              </w:rPr>
            </w:pPr>
            <w:r w:rsidRPr="00947FFE">
              <w:rPr>
                <w:rFonts w:ascii="宋体" w:eastAsia="宋体" w:hAnsi="宋体" w:cs="Times New Roman" w:hint="eastAsia"/>
                <w:szCs w:val="24"/>
              </w:rPr>
              <w:t>1</w:t>
            </w:r>
          </w:p>
        </w:tc>
        <w:tc>
          <w:tcPr>
            <w:tcW w:w="1650" w:type="dxa"/>
            <w:vAlign w:val="center"/>
          </w:tcPr>
          <w:p w:rsidR="00947FFE" w:rsidRPr="00947FFE" w:rsidRDefault="00947FFE" w:rsidP="00947FFE">
            <w:pPr>
              <w:jc w:val="center"/>
              <w:rPr>
                <w:rFonts w:ascii="宋体" w:eastAsia="宋体" w:hAnsi="宋体" w:cs="Times New Roman"/>
                <w:szCs w:val="24"/>
              </w:rPr>
            </w:pPr>
            <w:r w:rsidRPr="00947FFE">
              <w:rPr>
                <w:rFonts w:ascii="宋体" w:eastAsia="宋体" w:hAnsi="宋体" w:cs="Times New Roman" w:hint="eastAsia"/>
                <w:szCs w:val="24"/>
              </w:rPr>
              <w:t>楼栋分级分类标贴</w:t>
            </w:r>
          </w:p>
        </w:tc>
        <w:tc>
          <w:tcPr>
            <w:tcW w:w="5835" w:type="dxa"/>
            <w:vAlign w:val="center"/>
          </w:tcPr>
          <w:p w:rsidR="00947FFE" w:rsidRPr="00947FFE" w:rsidRDefault="00947FFE" w:rsidP="00947FFE">
            <w:pPr>
              <w:jc w:val="left"/>
              <w:rPr>
                <w:rFonts w:ascii="Calibri" w:eastAsia="宋体" w:hAnsi="Calibri" w:cs="Times New Roman"/>
                <w:b/>
                <w:bCs/>
                <w:szCs w:val="24"/>
              </w:rPr>
            </w:pPr>
            <w:r w:rsidRPr="00947FFE">
              <w:rPr>
                <w:rFonts w:ascii="Calibri" w:eastAsia="宋体" w:hAnsi="Calibri" w:cs="Times New Roman" w:hint="eastAsia"/>
                <w:b/>
                <w:bCs/>
                <w:szCs w:val="24"/>
              </w:rPr>
              <w:t>（一）设计要求：</w:t>
            </w:r>
          </w:p>
          <w:p w:rsidR="00947FFE" w:rsidRPr="00947FFE" w:rsidRDefault="00947FFE" w:rsidP="00947FFE">
            <w:pPr>
              <w:jc w:val="left"/>
              <w:rPr>
                <w:rFonts w:ascii="Calibri" w:eastAsia="宋体" w:hAnsi="Calibri" w:cs="Times New Roman"/>
                <w:szCs w:val="24"/>
              </w:rPr>
            </w:pPr>
            <w:r w:rsidRPr="00947FFE">
              <w:rPr>
                <w:rFonts w:ascii="Calibri" w:eastAsia="宋体" w:hAnsi="Calibri" w:cs="Times New Roman" w:hint="eastAsia"/>
                <w:szCs w:val="24"/>
              </w:rPr>
              <w:t>整体美观、大方，排版整洁；</w:t>
            </w:r>
          </w:p>
          <w:p w:rsidR="00947FFE" w:rsidRPr="00947FFE" w:rsidRDefault="00947FFE" w:rsidP="00947FFE">
            <w:pPr>
              <w:jc w:val="left"/>
              <w:rPr>
                <w:rFonts w:ascii="Calibri" w:eastAsia="宋体" w:hAnsi="Calibri" w:cs="Times New Roman"/>
                <w:szCs w:val="24"/>
              </w:rPr>
            </w:pPr>
            <w:r w:rsidRPr="00947FFE">
              <w:rPr>
                <w:rFonts w:ascii="Calibri" w:eastAsia="宋体" w:hAnsi="Calibri" w:cs="Times New Roman" w:hint="eastAsia"/>
                <w:szCs w:val="24"/>
              </w:rPr>
              <w:t>设计颜色打印无色差。</w:t>
            </w:r>
          </w:p>
          <w:p w:rsidR="00947FFE" w:rsidRPr="00947FFE" w:rsidRDefault="00947FFE" w:rsidP="00947FFE">
            <w:pPr>
              <w:jc w:val="left"/>
              <w:rPr>
                <w:rFonts w:ascii="Calibri" w:eastAsia="宋体" w:hAnsi="Calibri" w:cs="Times New Roman"/>
                <w:b/>
                <w:bCs/>
                <w:szCs w:val="24"/>
              </w:rPr>
            </w:pPr>
            <w:r w:rsidRPr="00947FFE">
              <w:rPr>
                <w:rFonts w:ascii="Calibri" w:eastAsia="宋体" w:hAnsi="Calibri" w:cs="Times New Roman" w:hint="eastAsia"/>
                <w:b/>
                <w:bCs/>
                <w:szCs w:val="24"/>
              </w:rPr>
              <w:t>（二）材料要求：</w:t>
            </w:r>
          </w:p>
          <w:p w:rsidR="00947FFE" w:rsidRPr="00947FFE" w:rsidRDefault="00947FFE" w:rsidP="00947FFE">
            <w:pPr>
              <w:jc w:val="left"/>
              <w:rPr>
                <w:rFonts w:ascii="Calibri" w:eastAsia="宋体" w:hAnsi="Calibri" w:cs="Times New Roman"/>
                <w:szCs w:val="24"/>
              </w:rPr>
            </w:pPr>
            <w:r w:rsidRPr="00947FFE">
              <w:rPr>
                <w:rFonts w:ascii="Calibri" w:eastAsia="宋体" w:hAnsi="Calibri" w:cs="Times New Roman" w:hint="eastAsia"/>
                <w:szCs w:val="24"/>
              </w:rPr>
              <w:t>尺寸：</w:t>
            </w:r>
            <w:r w:rsidRPr="00947FFE">
              <w:rPr>
                <w:rFonts w:ascii="Calibri" w:eastAsia="宋体" w:hAnsi="Calibri" w:cs="Times New Roman" w:hint="eastAsia"/>
                <w:szCs w:val="24"/>
              </w:rPr>
              <w:t>40cm*8cm</w:t>
            </w:r>
            <w:r w:rsidRPr="00947FFE">
              <w:rPr>
                <w:rFonts w:ascii="Calibri" w:eastAsia="宋体" w:hAnsi="Calibri" w:cs="Times New Roman" w:hint="eastAsia"/>
                <w:szCs w:val="24"/>
              </w:rPr>
              <w:t>；</w:t>
            </w:r>
          </w:p>
          <w:p w:rsidR="00947FFE" w:rsidRPr="00947FFE" w:rsidRDefault="00947FFE" w:rsidP="00947FFE">
            <w:pPr>
              <w:jc w:val="left"/>
              <w:rPr>
                <w:rFonts w:ascii="Calibri" w:eastAsia="宋体" w:hAnsi="Calibri" w:cs="Times New Roman"/>
                <w:szCs w:val="24"/>
              </w:rPr>
            </w:pPr>
            <w:r w:rsidRPr="00947FFE">
              <w:rPr>
                <w:rFonts w:ascii="Calibri" w:eastAsia="宋体" w:hAnsi="Calibri" w:cs="Times New Roman" w:hint="eastAsia"/>
                <w:szCs w:val="24"/>
              </w:rPr>
              <w:t>不干胶贴纸</w:t>
            </w:r>
            <w:r w:rsidRPr="00947FFE">
              <w:rPr>
                <w:rFonts w:ascii="Calibri" w:eastAsia="宋体" w:hAnsi="Calibri" w:cs="Times New Roman" w:hint="eastAsia"/>
                <w:szCs w:val="24"/>
              </w:rPr>
              <w:t>:</w:t>
            </w:r>
            <w:r w:rsidRPr="00947FFE">
              <w:rPr>
                <w:rFonts w:ascii="Calibri" w:eastAsia="宋体" w:hAnsi="Calibri" w:cs="Times New Roman" w:hint="eastAsia"/>
                <w:szCs w:val="24"/>
              </w:rPr>
              <w:t>；</w:t>
            </w:r>
          </w:p>
          <w:p w:rsidR="00947FFE" w:rsidRPr="00947FFE" w:rsidRDefault="00947FFE" w:rsidP="00947FFE">
            <w:pPr>
              <w:jc w:val="left"/>
              <w:rPr>
                <w:rFonts w:ascii="宋体" w:eastAsia="宋体" w:hAnsi="宋体" w:cs="Times New Roman"/>
                <w:b/>
                <w:bCs/>
                <w:szCs w:val="24"/>
              </w:rPr>
            </w:pPr>
            <w:r w:rsidRPr="00947FFE">
              <w:rPr>
                <w:rFonts w:ascii="宋体" w:eastAsia="宋体" w:hAnsi="宋体" w:cs="Times New Roman" w:hint="eastAsia"/>
                <w:b/>
                <w:bCs/>
                <w:szCs w:val="24"/>
              </w:rPr>
              <w:t>（三）安装要求：</w:t>
            </w:r>
          </w:p>
          <w:p w:rsidR="00947FFE" w:rsidRPr="00947FFE" w:rsidRDefault="00947FFE" w:rsidP="00947FFE">
            <w:pPr>
              <w:spacing w:after="120"/>
              <w:rPr>
                <w:rFonts w:ascii="Times New Roman" w:eastAsia="宋体" w:hAnsi="Times New Roman" w:cs="Times New Roman"/>
                <w:szCs w:val="24"/>
              </w:rPr>
            </w:pPr>
            <w:r w:rsidRPr="00947FFE">
              <w:rPr>
                <w:rFonts w:ascii="宋体" w:eastAsia="宋体" w:hAnsi="宋体" w:cs="Times New Roman" w:hint="eastAsia"/>
                <w:szCs w:val="24"/>
              </w:rPr>
              <w:t>粘贴牢固，无脱落。</w:t>
            </w:r>
          </w:p>
        </w:tc>
      </w:tr>
      <w:tr w:rsidR="00947FFE" w:rsidRPr="00947FFE" w:rsidTr="00877636">
        <w:trPr>
          <w:trHeight w:val="6384"/>
          <w:jc w:val="center"/>
        </w:trPr>
        <w:tc>
          <w:tcPr>
            <w:tcW w:w="573" w:type="dxa"/>
            <w:vAlign w:val="center"/>
          </w:tcPr>
          <w:p w:rsidR="00947FFE" w:rsidRPr="00947FFE" w:rsidRDefault="00947FFE" w:rsidP="00947FFE">
            <w:pPr>
              <w:jc w:val="center"/>
              <w:rPr>
                <w:rFonts w:ascii="宋体" w:eastAsia="宋体" w:hAnsi="宋体" w:cs="Times New Roman"/>
                <w:szCs w:val="21"/>
              </w:rPr>
            </w:pPr>
            <w:r w:rsidRPr="00947FFE">
              <w:rPr>
                <w:rFonts w:ascii="宋体" w:eastAsia="宋体" w:hAnsi="宋体" w:cs="Times New Roman" w:hint="eastAsia"/>
                <w:szCs w:val="21"/>
              </w:rPr>
              <w:t>2</w:t>
            </w:r>
          </w:p>
        </w:tc>
        <w:tc>
          <w:tcPr>
            <w:tcW w:w="1650" w:type="dxa"/>
            <w:vAlign w:val="center"/>
          </w:tcPr>
          <w:p w:rsidR="00947FFE" w:rsidRPr="00947FFE" w:rsidRDefault="00947FFE" w:rsidP="00947FFE">
            <w:pPr>
              <w:jc w:val="center"/>
              <w:rPr>
                <w:rFonts w:ascii="宋体" w:eastAsia="宋体" w:hAnsi="宋体" w:cs="Times New Roman"/>
                <w:szCs w:val="24"/>
              </w:rPr>
            </w:pPr>
            <w:r w:rsidRPr="00947FFE">
              <w:rPr>
                <w:rFonts w:ascii="宋体" w:eastAsia="宋体" w:hAnsi="宋体" w:cs="Times New Roman" w:hint="eastAsia"/>
                <w:szCs w:val="24"/>
              </w:rPr>
              <w:t>楼栋信息公示栏</w:t>
            </w:r>
          </w:p>
        </w:tc>
        <w:tc>
          <w:tcPr>
            <w:tcW w:w="5835" w:type="dxa"/>
            <w:vAlign w:val="center"/>
          </w:tcPr>
          <w:p w:rsidR="00947FFE" w:rsidRPr="00947FFE" w:rsidRDefault="00947FFE" w:rsidP="00947FFE">
            <w:pPr>
              <w:jc w:val="left"/>
              <w:rPr>
                <w:rFonts w:ascii="宋体" w:eastAsia="宋体" w:hAnsi="宋体" w:cs="Times New Roman"/>
                <w:b/>
                <w:bCs/>
                <w:szCs w:val="24"/>
              </w:rPr>
            </w:pPr>
            <w:r w:rsidRPr="00947FFE">
              <w:rPr>
                <w:rFonts w:ascii="宋体" w:eastAsia="宋体" w:hAnsi="宋体" w:cs="Times New Roman" w:hint="eastAsia"/>
                <w:b/>
                <w:bCs/>
                <w:szCs w:val="24"/>
              </w:rPr>
              <w:t>（一）设计要求：</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1.版面设计大体、内容醒目；</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2.包含楼栋的评级信息、房屋位置及房屋编码等信息；</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3.包含楼栋的特定人员照片、姓名及联系方式，例如社区警长、干部、党员及楼栋</w:t>
            </w:r>
            <w:proofErr w:type="gramStart"/>
            <w:r w:rsidRPr="00947FFE">
              <w:rPr>
                <w:rFonts w:ascii="宋体" w:eastAsia="宋体" w:hAnsi="宋体" w:cs="Times New Roman" w:hint="eastAsia"/>
                <w:szCs w:val="24"/>
              </w:rPr>
              <w:t>网格员</w:t>
            </w:r>
            <w:proofErr w:type="gramEnd"/>
            <w:r w:rsidRPr="00947FFE">
              <w:rPr>
                <w:rFonts w:ascii="宋体" w:eastAsia="宋体" w:hAnsi="宋体" w:cs="Times New Roman" w:hint="eastAsia"/>
                <w:szCs w:val="24"/>
              </w:rPr>
              <w:t>等人员；</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4.包含评级指南、文明标准等政策信息；</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5.包含楼栋公告区，可张贴发布一些楼栋的通知。</w:t>
            </w:r>
          </w:p>
          <w:p w:rsidR="00947FFE" w:rsidRPr="00947FFE" w:rsidRDefault="00947FFE" w:rsidP="00947FFE">
            <w:pPr>
              <w:jc w:val="left"/>
              <w:rPr>
                <w:rFonts w:ascii="宋体" w:eastAsia="宋体" w:hAnsi="宋体" w:cs="Times New Roman"/>
                <w:b/>
                <w:bCs/>
                <w:szCs w:val="24"/>
              </w:rPr>
            </w:pPr>
            <w:r w:rsidRPr="00947FFE">
              <w:rPr>
                <w:rFonts w:ascii="宋体" w:eastAsia="宋体" w:hAnsi="宋体" w:cs="Times New Roman" w:hint="eastAsia"/>
                <w:b/>
                <w:bCs/>
                <w:szCs w:val="24"/>
              </w:rPr>
              <w:t>（二）材料要求：</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1.底板尺寸：60cm*90cm；</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2.底板工艺：5mm亚克力面板，过UV（高清、圆角激光雕刻）；</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3.房屋地址及编码栏：19cm*2cm*2个；</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4.人员相片栏：7cm*10cm*5个(包括相片冲印)；</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5.公告区卡盒：30cm*22cm*1个；</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6.出租屋评级31cm*8cm*1个（包括标贴制作）；</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7.二</w:t>
            </w:r>
            <w:proofErr w:type="gramStart"/>
            <w:r w:rsidRPr="00947FFE">
              <w:rPr>
                <w:rFonts w:ascii="宋体" w:eastAsia="宋体" w:hAnsi="宋体" w:cs="Times New Roman" w:hint="eastAsia"/>
                <w:szCs w:val="24"/>
              </w:rPr>
              <w:t>维码栏</w:t>
            </w:r>
            <w:proofErr w:type="gramEnd"/>
            <w:r w:rsidRPr="00947FFE">
              <w:rPr>
                <w:rFonts w:ascii="宋体" w:eastAsia="宋体" w:hAnsi="宋体" w:cs="Times New Roman" w:hint="eastAsia"/>
                <w:szCs w:val="24"/>
              </w:rPr>
              <w:t>：8.5cm*7cm*1个，采用2mm亚克力加高垫片。</w:t>
            </w:r>
          </w:p>
          <w:p w:rsidR="00947FFE" w:rsidRPr="00947FFE" w:rsidRDefault="00947FFE" w:rsidP="00947FFE">
            <w:pPr>
              <w:jc w:val="left"/>
              <w:rPr>
                <w:rFonts w:ascii="宋体" w:eastAsia="宋体" w:hAnsi="宋体" w:cs="Times New Roman"/>
                <w:b/>
                <w:bCs/>
                <w:szCs w:val="24"/>
              </w:rPr>
            </w:pPr>
            <w:r w:rsidRPr="00947FFE">
              <w:rPr>
                <w:rFonts w:ascii="宋体" w:eastAsia="宋体" w:hAnsi="宋体" w:cs="Times New Roman" w:hint="eastAsia"/>
                <w:b/>
                <w:bCs/>
                <w:szCs w:val="24"/>
              </w:rPr>
              <w:t>（三）安装要求：</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位置醒目，无遮挡。</w:t>
            </w:r>
          </w:p>
          <w:p w:rsidR="00947FFE" w:rsidRPr="00947FFE" w:rsidRDefault="00947FFE" w:rsidP="00947FFE">
            <w:pPr>
              <w:jc w:val="left"/>
              <w:rPr>
                <w:rFonts w:ascii="宋体" w:eastAsia="宋体" w:hAnsi="宋体" w:cs="Times New Roman"/>
                <w:szCs w:val="24"/>
              </w:rPr>
            </w:pPr>
            <w:r w:rsidRPr="00947FFE">
              <w:rPr>
                <w:rFonts w:ascii="宋体" w:eastAsia="宋体" w:hAnsi="宋体" w:cs="Times New Roman" w:hint="eastAsia"/>
                <w:szCs w:val="24"/>
              </w:rPr>
              <w:t>安装牢固，无脱落。</w:t>
            </w:r>
          </w:p>
        </w:tc>
      </w:tr>
    </w:tbl>
    <w:p w:rsidR="00947FFE" w:rsidRPr="00947FFE" w:rsidRDefault="00947FFE" w:rsidP="00947FFE">
      <w:pPr>
        <w:spacing w:line="360" w:lineRule="auto"/>
        <w:outlineLvl w:val="1"/>
        <w:rPr>
          <w:rFonts w:ascii="宋体" w:eastAsia="宋体" w:hAnsi="宋体" w:cs="Times New Roman" w:hint="eastAsia"/>
          <w:b/>
          <w:bCs/>
          <w:kern w:val="0"/>
          <w:sz w:val="28"/>
          <w:szCs w:val="28"/>
          <w:lang/>
        </w:rPr>
      </w:pPr>
      <w:bookmarkStart w:id="4" w:name="_Toc15639"/>
      <w:proofErr w:type="spellStart"/>
      <w:r w:rsidRPr="00947FFE">
        <w:rPr>
          <w:rFonts w:ascii="宋体" w:eastAsia="宋体" w:hAnsi="宋体" w:cs="Times New Roman" w:hint="eastAsia"/>
          <w:b/>
          <w:bCs/>
          <w:kern w:val="0"/>
          <w:sz w:val="28"/>
          <w:szCs w:val="28"/>
          <w:lang/>
        </w:rPr>
        <w:t>三、商务要求</w:t>
      </w:r>
      <w:bookmarkEnd w:id="4"/>
      <w:proofErr w:type="spellEnd"/>
    </w:p>
    <w:p w:rsidR="00947FFE" w:rsidRPr="00947FFE" w:rsidRDefault="00947FFE" w:rsidP="00947FFE">
      <w:pPr>
        <w:spacing w:line="360" w:lineRule="auto"/>
        <w:ind w:firstLineChars="200" w:firstLine="482"/>
        <w:rPr>
          <w:rFonts w:ascii="宋体" w:eastAsia="宋体" w:hAnsi="宋体" w:cs="宋体" w:hint="eastAsia"/>
          <w:b/>
          <w:bCs/>
          <w:color w:val="000000"/>
          <w:sz w:val="24"/>
          <w:szCs w:val="24"/>
        </w:rPr>
      </w:pPr>
      <w:r w:rsidRPr="00947FFE">
        <w:rPr>
          <w:rFonts w:ascii="宋体" w:eastAsia="宋体" w:hAnsi="宋体" w:cs="宋体" w:hint="eastAsia"/>
          <w:b/>
          <w:bCs/>
          <w:color w:val="000000"/>
          <w:sz w:val="24"/>
          <w:szCs w:val="24"/>
        </w:rPr>
        <w:t>★1、服务期限</w:t>
      </w:r>
    </w:p>
    <w:p w:rsidR="00947FFE" w:rsidRPr="00947FFE" w:rsidRDefault="00947FFE" w:rsidP="00947FFE">
      <w:pPr>
        <w:spacing w:line="360" w:lineRule="auto"/>
        <w:ind w:firstLineChars="200" w:firstLine="482"/>
        <w:rPr>
          <w:rFonts w:ascii="宋体" w:eastAsia="宋体" w:hAnsi="宋体" w:cs="宋体" w:hint="eastAsia"/>
          <w:bCs/>
          <w:color w:val="000000"/>
          <w:sz w:val="24"/>
          <w:szCs w:val="24"/>
        </w:rPr>
      </w:pPr>
      <w:r w:rsidRPr="00947FFE">
        <w:rPr>
          <w:rFonts w:ascii="宋体" w:eastAsia="宋体" w:hAnsi="宋体" w:cs="宋体" w:hint="eastAsia"/>
          <w:b/>
          <w:bCs/>
          <w:color w:val="000000"/>
          <w:sz w:val="24"/>
          <w:szCs w:val="24"/>
        </w:rPr>
        <w:t>本项目服务期（交货期）为自合同签订之日起10个日历日完成供货及安装。</w:t>
      </w:r>
    </w:p>
    <w:p w:rsidR="00947FFE" w:rsidRPr="00947FFE" w:rsidRDefault="00947FFE" w:rsidP="00947FFE">
      <w:pPr>
        <w:spacing w:line="360" w:lineRule="auto"/>
        <w:ind w:firstLineChars="200" w:firstLine="482"/>
        <w:rPr>
          <w:rFonts w:ascii="宋体" w:eastAsia="宋体" w:hAnsi="宋体" w:cs="宋体"/>
          <w:b/>
          <w:bCs/>
          <w:color w:val="000000"/>
          <w:sz w:val="24"/>
          <w:szCs w:val="24"/>
        </w:rPr>
      </w:pPr>
      <w:r w:rsidRPr="00947FFE">
        <w:rPr>
          <w:rFonts w:ascii="宋体" w:eastAsia="宋体" w:hAnsi="宋体" w:cs="宋体" w:hint="eastAsia"/>
          <w:b/>
          <w:bCs/>
          <w:color w:val="000000"/>
          <w:sz w:val="24"/>
          <w:szCs w:val="24"/>
        </w:rPr>
        <w:lastRenderedPageBreak/>
        <w:t>2、报价要求</w:t>
      </w:r>
    </w:p>
    <w:p w:rsidR="00947FFE" w:rsidRPr="00947FFE" w:rsidRDefault="00947FFE" w:rsidP="00947FFE">
      <w:pPr>
        <w:spacing w:line="360" w:lineRule="auto"/>
        <w:ind w:firstLineChars="200" w:firstLine="480"/>
        <w:rPr>
          <w:rFonts w:ascii="宋体" w:eastAsia="宋体" w:hAnsi="宋体" w:cs="宋体"/>
          <w:bCs/>
          <w:color w:val="000000"/>
          <w:sz w:val="24"/>
          <w:szCs w:val="24"/>
        </w:rPr>
      </w:pPr>
      <w:r w:rsidRPr="00947FFE">
        <w:rPr>
          <w:rFonts w:ascii="宋体" w:eastAsia="宋体" w:hAnsi="宋体" w:cs="宋体" w:hint="eastAsia"/>
          <w:bCs/>
          <w:color w:val="000000"/>
          <w:sz w:val="24"/>
          <w:szCs w:val="24"/>
        </w:rPr>
        <w:t>1.本项目服务费采用包干制，应包括服务成本、法定税费和企业的利润。由企业根据招标文件所提供的资料自行测算投标报价；一经中标，投标报价总价作为中标单位与采购人</w:t>
      </w:r>
      <w:proofErr w:type="gramStart"/>
      <w:r w:rsidRPr="00947FFE">
        <w:rPr>
          <w:rFonts w:ascii="宋体" w:eastAsia="宋体" w:hAnsi="宋体" w:cs="宋体" w:hint="eastAsia"/>
          <w:bCs/>
          <w:color w:val="000000"/>
          <w:sz w:val="24"/>
          <w:szCs w:val="24"/>
        </w:rPr>
        <w:t>签定</w:t>
      </w:r>
      <w:proofErr w:type="gramEnd"/>
      <w:r w:rsidRPr="00947FFE">
        <w:rPr>
          <w:rFonts w:ascii="宋体" w:eastAsia="宋体" w:hAnsi="宋体" w:cs="宋体" w:hint="eastAsia"/>
          <w:bCs/>
          <w:color w:val="000000"/>
          <w:sz w:val="24"/>
          <w:szCs w:val="24"/>
        </w:rPr>
        <w:t>的合同金额，合同期限内不做调整。</w:t>
      </w:r>
    </w:p>
    <w:p w:rsidR="00947FFE" w:rsidRPr="00947FFE" w:rsidRDefault="00947FFE" w:rsidP="00947FFE">
      <w:pPr>
        <w:spacing w:line="360" w:lineRule="auto"/>
        <w:ind w:firstLineChars="200" w:firstLine="480"/>
        <w:rPr>
          <w:rFonts w:ascii="宋体" w:eastAsia="宋体" w:hAnsi="宋体" w:cs="宋体"/>
          <w:bCs/>
          <w:color w:val="000000"/>
          <w:sz w:val="24"/>
          <w:szCs w:val="24"/>
        </w:rPr>
      </w:pPr>
      <w:r w:rsidRPr="00947FFE">
        <w:rPr>
          <w:rFonts w:ascii="宋体" w:eastAsia="宋体" w:hAnsi="宋体" w:cs="宋体" w:hint="eastAsia"/>
          <w:bCs/>
          <w:color w:val="000000"/>
          <w:sz w:val="24"/>
          <w:szCs w:val="24"/>
        </w:rPr>
        <w:t>2.投标人应根据本企业的成本自行决定报价，但不得以低于其企业成本的报价投标；</w:t>
      </w:r>
    </w:p>
    <w:p w:rsidR="00947FFE" w:rsidRPr="00947FFE" w:rsidRDefault="00947FFE" w:rsidP="00947FFE">
      <w:pPr>
        <w:spacing w:line="360" w:lineRule="auto"/>
        <w:ind w:firstLineChars="200" w:firstLine="480"/>
        <w:rPr>
          <w:rFonts w:ascii="宋体" w:eastAsia="宋体" w:hAnsi="宋体" w:cs="宋体"/>
          <w:bCs/>
          <w:color w:val="000000"/>
          <w:sz w:val="24"/>
          <w:szCs w:val="24"/>
        </w:rPr>
      </w:pPr>
      <w:r w:rsidRPr="00947FFE">
        <w:rPr>
          <w:rFonts w:ascii="宋体" w:eastAsia="宋体" w:hAnsi="宋体" w:cs="宋体" w:hint="eastAsia"/>
          <w:bCs/>
          <w:color w:val="000000"/>
          <w:sz w:val="24"/>
          <w:szCs w:val="24"/>
        </w:rPr>
        <w:t>3.投标人的投标报价，应是本项目招标范围和招标文件及合同条款上所列的各项内容中所述的全部，不得以任何理由予以重复，并以投标人在投标文件中提出的综合单价或总价为依据。</w:t>
      </w:r>
    </w:p>
    <w:p w:rsidR="00947FFE" w:rsidRPr="00947FFE" w:rsidRDefault="00947FFE" w:rsidP="00947FFE">
      <w:pPr>
        <w:spacing w:line="360" w:lineRule="auto"/>
        <w:ind w:firstLineChars="200" w:firstLine="480"/>
        <w:rPr>
          <w:rFonts w:ascii="宋体" w:eastAsia="宋体" w:hAnsi="宋体" w:cs="宋体"/>
          <w:bCs/>
          <w:color w:val="000000"/>
          <w:sz w:val="24"/>
          <w:szCs w:val="24"/>
        </w:rPr>
      </w:pPr>
      <w:r w:rsidRPr="00947FFE">
        <w:rPr>
          <w:rFonts w:ascii="宋体" w:eastAsia="宋体" w:hAnsi="宋体" w:cs="宋体" w:hint="eastAsia"/>
          <w:bCs/>
          <w:color w:val="000000"/>
          <w:sz w:val="24"/>
          <w:szCs w:val="24"/>
        </w:rPr>
        <w:t>4.除非采购机构通过修改招标文件予以更正，否则，投标人应毫无例外地按招标文件所列的清单</w:t>
      </w:r>
      <w:proofErr w:type="gramStart"/>
      <w:r w:rsidRPr="00947FFE">
        <w:rPr>
          <w:rFonts w:ascii="宋体" w:eastAsia="宋体" w:hAnsi="宋体" w:cs="宋体" w:hint="eastAsia"/>
          <w:bCs/>
          <w:color w:val="000000"/>
          <w:sz w:val="24"/>
          <w:szCs w:val="24"/>
        </w:rPr>
        <w:t>中项目</w:t>
      </w:r>
      <w:proofErr w:type="gramEnd"/>
      <w:r w:rsidRPr="00947FFE">
        <w:rPr>
          <w:rFonts w:ascii="宋体" w:eastAsia="宋体" w:hAnsi="宋体" w:cs="宋体" w:hint="eastAsia"/>
          <w:bCs/>
          <w:color w:val="000000"/>
          <w:sz w:val="24"/>
          <w:szCs w:val="24"/>
        </w:rPr>
        <w:t>和数量填报综合单价或总价。投标人未</w:t>
      </w:r>
      <w:proofErr w:type="gramStart"/>
      <w:r w:rsidRPr="00947FFE">
        <w:rPr>
          <w:rFonts w:ascii="宋体" w:eastAsia="宋体" w:hAnsi="宋体" w:cs="宋体" w:hint="eastAsia"/>
          <w:bCs/>
          <w:color w:val="000000"/>
          <w:sz w:val="24"/>
          <w:szCs w:val="24"/>
        </w:rPr>
        <w:t>填综合</w:t>
      </w:r>
      <w:proofErr w:type="gramEnd"/>
      <w:r w:rsidRPr="00947FFE">
        <w:rPr>
          <w:rFonts w:ascii="宋体" w:eastAsia="宋体" w:hAnsi="宋体" w:cs="宋体" w:hint="eastAsia"/>
          <w:bCs/>
          <w:color w:val="000000"/>
          <w:sz w:val="24"/>
          <w:szCs w:val="24"/>
        </w:rPr>
        <w:t>单价或总价的项目，在实施后，将不得以支付，并视作该项费用已包括在其它有价款的综合单价或总价内。</w:t>
      </w:r>
    </w:p>
    <w:p w:rsidR="00947FFE" w:rsidRPr="00947FFE" w:rsidRDefault="00947FFE" w:rsidP="00947FFE">
      <w:pPr>
        <w:spacing w:line="360" w:lineRule="auto"/>
        <w:ind w:firstLineChars="200" w:firstLine="480"/>
        <w:rPr>
          <w:rFonts w:ascii="宋体" w:eastAsia="宋体" w:hAnsi="宋体" w:cs="宋体"/>
          <w:bCs/>
          <w:color w:val="000000"/>
          <w:sz w:val="24"/>
          <w:szCs w:val="24"/>
        </w:rPr>
      </w:pPr>
      <w:r w:rsidRPr="00947FFE">
        <w:rPr>
          <w:rFonts w:ascii="宋体" w:eastAsia="宋体" w:hAnsi="宋体" w:cs="宋体" w:hint="eastAsia"/>
          <w:bCs/>
          <w:color w:val="000000"/>
          <w:sz w:val="24"/>
          <w:szCs w:val="24"/>
        </w:rPr>
        <w:t>5.投标人应充分了解项目的位置、情况、道路及任何其它足以影响投标报价的情况，任何因忽视或误解项目情况而导致的索赔或服务期限延长申请将不获批准。</w:t>
      </w:r>
    </w:p>
    <w:p w:rsidR="00947FFE" w:rsidRPr="00947FFE" w:rsidRDefault="00947FFE" w:rsidP="00947FFE">
      <w:pPr>
        <w:spacing w:line="360" w:lineRule="auto"/>
        <w:ind w:firstLineChars="200" w:firstLine="480"/>
        <w:rPr>
          <w:rFonts w:ascii="宋体" w:eastAsia="宋体" w:hAnsi="宋体" w:cs="宋体"/>
          <w:bCs/>
          <w:color w:val="000000"/>
          <w:sz w:val="24"/>
          <w:szCs w:val="24"/>
        </w:rPr>
      </w:pPr>
      <w:r w:rsidRPr="00947FFE">
        <w:rPr>
          <w:rFonts w:ascii="宋体" w:eastAsia="宋体" w:hAnsi="宋体" w:cs="宋体" w:hint="eastAsia"/>
          <w:bCs/>
          <w:color w:val="000000"/>
          <w:sz w:val="24"/>
          <w:szCs w:val="24"/>
        </w:rPr>
        <w:t>6.投标人不得期望通过索赔等方式获取补偿，否则，除可能遭到拒绝外，还可能将被作为不良行为记录在案，并可能影响其以后参加政府采购的项目投标。各投标人在投标报价时，应充分考虑投标报价的风险；</w:t>
      </w:r>
    </w:p>
    <w:p w:rsidR="00947FFE" w:rsidRPr="00947FFE" w:rsidRDefault="00947FFE" w:rsidP="00947FFE">
      <w:pPr>
        <w:spacing w:line="360" w:lineRule="auto"/>
        <w:ind w:firstLineChars="200" w:firstLine="482"/>
        <w:rPr>
          <w:rFonts w:ascii="宋体" w:eastAsia="宋体" w:hAnsi="宋体" w:cs="宋体" w:hint="eastAsia"/>
          <w:b/>
          <w:bCs/>
          <w:color w:val="000000"/>
          <w:sz w:val="24"/>
          <w:szCs w:val="24"/>
        </w:rPr>
      </w:pPr>
      <w:r w:rsidRPr="00947FFE">
        <w:rPr>
          <w:rFonts w:ascii="宋体" w:eastAsia="宋体" w:hAnsi="宋体" w:cs="宋体" w:hint="eastAsia"/>
          <w:b/>
          <w:bCs/>
          <w:color w:val="000000"/>
          <w:sz w:val="24"/>
          <w:szCs w:val="24"/>
        </w:rPr>
        <w:t>3、付款方式</w:t>
      </w:r>
    </w:p>
    <w:p w:rsidR="00947FFE" w:rsidRPr="00947FFE" w:rsidRDefault="00947FFE" w:rsidP="00947FFE">
      <w:pPr>
        <w:spacing w:line="360" w:lineRule="auto"/>
        <w:ind w:firstLineChars="202" w:firstLine="485"/>
        <w:rPr>
          <w:rFonts w:ascii="宋体" w:eastAsia="宋体" w:hAnsi="宋体" w:cs="宋体" w:hint="eastAsia"/>
          <w:bCs/>
          <w:color w:val="000000"/>
          <w:sz w:val="24"/>
          <w:szCs w:val="24"/>
        </w:rPr>
      </w:pPr>
      <w:r w:rsidRPr="00947FFE">
        <w:rPr>
          <w:rFonts w:ascii="宋体" w:eastAsia="宋体" w:hAnsi="宋体" w:cs="宋体" w:hint="eastAsia"/>
          <w:bCs/>
          <w:color w:val="000000"/>
          <w:sz w:val="24"/>
          <w:szCs w:val="24"/>
        </w:rPr>
        <w:t>项目验收合格后，供应商在10个工作日内向采购方开具发票，采购方30个日历日以银行转账方式一次性支付供应商合同款。</w:t>
      </w:r>
    </w:p>
    <w:p w:rsidR="00947FFE" w:rsidRPr="00947FFE" w:rsidRDefault="00947FFE" w:rsidP="00947FFE">
      <w:pPr>
        <w:spacing w:line="360" w:lineRule="auto"/>
        <w:ind w:firstLineChars="202" w:firstLine="487"/>
        <w:rPr>
          <w:rFonts w:ascii="宋体" w:eastAsia="宋体" w:hAnsi="宋体" w:cs="宋体" w:hint="eastAsia"/>
          <w:b/>
          <w:bCs/>
          <w:color w:val="000000"/>
          <w:sz w:val="24"/>
          <w:szCs w:val="24"/>
        </w:rPr>
      </w:pPr>
      <w:r w:rsidRPr="00947FFE">
        <w:rPr>
          <w:rFonts w:ascii="宋体" w:eastAsia="宋体" w:hAnsi="宋体" w:cs="宋体" w:hint="eastAsia"/>
          <w:b/>
          <w:bCs/>
          <w:color w:val="000000"/>
          <w:sz w:val="24"/>
          <w:szCs w:val="24"/>
        </w:rPr>
        <w:t>4、验收要求</w:t>
      </w:r>
    </w:p>
    <w:p w:rsidR="00947FFE" w:rsidRPr="00947FFE" w:rsidRDefault="00947FFE" w:rsidP="00947FFE">
      <w:pPr>
        <w:spacing w:line="360" w:lineRule="auto"/>
        <w:ind w:firstLineChars="202" w:firstLine="485"/>
        <w:rPr>
          <w:rFonts w:ascii="宋体" w:eastAsia="宋体" w:hAnsi="宋体" w:cs="宋体"/>
          <w:bCs/>
          <w:color w:val="000000"/>
          <w:sz w:val="24"/>
          <w:szCs w:val="24"/>
        </w:rPr>
      </w:pPr>
      <w:r w:rsidRPr="00947FFE">
        <w:rPr>
          <w:rFonts w:ascii="宋体" w:eastAsia="宋体" w:hAnsi="宋体" w:cs="宋体" w:hint="eastAsia"/>
          <w:bCs/>
          <w:color w:val="000000"/>
          <w:sz w:val="24"/>
          <w:szCs w:val="24"/>
        </w:rPr>
        <w:t>采购人对中标人提供的产品按照招标文件技术参数及配置条款数据要求进行验收，如发现中标人提供的产品技术参数及配置与招标文件的要求不符，采购方有权拒收并追究中标人的违约责任。</w:t>
      </w:r>
    </w:p>
    <w:p w:rsidR="00947FFE" w:rsidRPr="00947FFE" w:rsidRDefault="00947FFE" w:rsidP="00947FFE">
      <w:pPr>
        <w:spacing w:line="360" w:lineRule="auto"/>
        <w:ind w:firstLineChars="202" w:firstLine="485"/>
        <w:rPr>
          <w:rFonts w:ascii="宋体" w:eastAsia="宋体" w:hAnsi="宋体" w:cs="宋体"/>
          <w:bCs/>
          <w:color w:val="000000"/>
          <w:sz w:val="24"/>
          <w:szCs w:val="24"/>
        </w:rPr>
      </w:pPr>
      <w:r w:rsidRPr="00947FFE">
        <w:rPr>
          <w:rFonts w:ascii="宋体" w:eastAsia="宋体" w:hAnsi="宋体" w:cs="宋体" w:hint="eastAsia"/>
          <w:bCs/>
          <w:color w:val="000000"/>
          <w:sz w:val="24"/>
          <w:szCs w:val="24"/>
        </w:rPr>
        <w:t>(1)中标人应保证货物到达采购方所在地完好无损，如有缺漏、损坏，由中标人负责调换、补齐或赔偿；</w:t>
      </w:r>
    </w:p>
    <w:p w:rsidR="00947FFE" w:rsidRPr="00947FFE" w:rsidRDefault="00947FFE" w:rsidP="00947FFE">
      <w:pPr>
        <w:spacing w:line="360" w:lineRule="auto"/>
        <w:ind w:firstLineChars="202" w:firstLine="485"/>
        <w:rPr>
          <w:rFonts w:ascii="宋体" w:eastAsia="宋体" w:hAnsi="宋体" w:cs="宋体"/>
          <w:bCs/>
          <w:color w:val="000000"/>
          <w:sz w:val="24"/>
          <w:szCs w:val="24"/>
        </w:rPr>
      </w:pPr>
      <w:r w:rsidRPr="00947FFE">
        <w:rPr>
          <w:rFonts w:ascii="宋体" w:eastAsia="宋体" w:hAnsi="宋体" w:cs="宋体"/>
          <w:bCs/>
          <w:color w:val="000000"/>
          <w:sz w:val="24"/>
          <w:szCs w:val="24"/>
        </w:rPr>
        <w:t>(2)</w:t>
      </w:r>
      <w:r w:rsidRPr="00947FFE">
        <w:rPr>
          <w:rFonts w:ascii="宋体" w:eastAsia="宋体" w:hAnsi="宋体" w:cs="宋体" w:hint="eastAsia"/>
          <w:bCs/>
          <w:color w:val="000000"/>
          <w:sz w:val="24"/>
          <w:szCs w:val="24"/>
        </w:rPr>
        <w:t>货物安装后，中标人必须在采购人在场的情况下当面验收。</w:t>
      </w:r>
    </w:p>
    <w:p w:rsidR="00947FFE" w:rsidRPr="00947FFE" w:rsidRDefault="00947FFE" w:rsidP="00947FFE">
      <w:pPr>
        <w:spacing w:line="360" w:lineRule="auto"/>
        <w:ind w:firstLineChars="202" w:firstLine="485"/>
        <w:rPr>
          <w:rFonts w:ascii="宋体" w:eastAsia="宋体" w:hAnsi="宋体" w:cs="宋体"/>
          <w:bCs/>
          <w:color w:val="000000"/>
          <w:sz w:val="24"/>
          <w:szCs w:val="24"/>
        </w:rPr>
      </w:pPr>
      <w:r w:rsidRPr="00947FFE">
        <w:rPr>
          <w:rFonts w:ascii="宋体" w:eastAsia="宋体" w:hAnsi="宋体" w:cs="宋体" w:hint="eastAsia"/>
          <w:bCs/>
          <w:color w:val="000000"/>
          <w:sz w:val="24"/>
          <w:szCs w:val="24"/>
        </w:rPr>
        <w:lastRenderedPageBreak/>
        <w:t>验收合格条件如下：</w:t>
      </w:r>
    </w:p>
    <w:p w:rsidR="00947FFE" w:rsidRPr="00947FFE" w:rsidRDefault="00947FFE" w:rsidP="00947FFE">
      <w:pPr>
        <w:spacing w:line="360" w:lineRule="auto"/>
        <w:ind w:firstLineChars="202" w:firstLine="485"/>
        <w:rPr>
          <w:rFonts w:ascii="宋体" w:eastAsia="宋体" w:hAnsi="宋体" w:cs="宋体"/>
          <w:bCs/>
          <w:color w:val="000000"/>
          <w:sz w:val="24"/>
          <w:szCs w:val="24"/>
        </w:rPr>
      </w:pPr>
      <w:r w:rsidRPr="00947FFE">
        <w:rPr>
          <w:rFonts w:ascii="宋体" w:eastAsia="宋体" w:hAnsi="宋体" w:cs="宋体" w:hint="eastAsia"/>
          <w:bCs/>
          <w:color w:val="000000"/>
          <w:sz w:val="24"/>
          <w:szCs w:val="24"/>
        </w:rPr>
        <w:t>A</w:t>
      </w:r>
      <w:r w:rsidRPr="00947FFE">
        <w:rPr>
          <w:rFonts w:ascii="宋体" w:eastAsia="宋体" w:hAnsi="宋体" w:cs="宋体"/>
          <w:bCs/>
          <w:color w:val="000000"/>
          <w:sz w:val="24"/>
          <w:szCs w:val="24"/>
        </w:rPr>
        <w:t>.</w:t>
      </w:r>
      <w:r w:rsidRPr="00947FFE">
        <w:rPr>
          <w:rFonts w:ascii="宋体" w:eastAsia="宋体" w:hAnsi="宋体" w:cs="宋体" w:hint="eastAsia"/>
          <w:bCs/>
          <w:color w:val="000000"/>
          <w:sz w:val="24"/>
          <w:szCs w:val="24"/>
        </w:rPr>
        <w:t>在规定时间内完成交货及安装，并根据采购人的要求负责安装及提供相关相片等资料；</w:t>
      </w:r>
    </w:p>
    <w:p w:rsidR="00947FFE" w:rsidRPr="00947FFE" w:rsidRDefault="00947FFE" w:rsidP="00947FFE">
      <w:pPr>
        <w:spacing w:line="360" w:lineRule="auto"/>
        <w:ind w:firstLineChars="202" w:firstLine="485"/>
        <w:rPr>
          <w:rFonts w:ascii="宋体" w:eastAsia="宋体" w:hAnsi="宋体" w:cs="宋体"/>
          <w:bCs/>
          <w:color w:val="000000"/>
          <w:sz w:val="24"/>
          <w:szCs w:val="24"/>
        </w:rPr>
      </w:pPr>
      <w:r w:rsidRPr="00947FFE">
        <w:rPr>
          <w:rFonts w:ascii="宋体" w:eastAsia="宋体" w:hAnsi="宋体" w:cs="宋体"/>
          <w:bCs/>
          <w:color w:val="000000"/>
          <w:sz w:val="24"/>
          <w:szCs w:val="24"/>
        </w:rPr>
        <w:t>B.</w:t>
      </w:r>
      <w:r w:rsidRPr="00947FFE">
        <w:rPr>
          <w:rFonts w:ascii="宋体" w:eastAsia="宋体" w:hAnsi="宋体" w:cs="宋体" w:hint="eastAsia"/>
          <w:bCs/>
          <w:color w:val="000000"/>
          <w:sz w:val="24"/>
          <w:szCs w:val="24"/>
        </w:rPr>
        <w:t>产品数量及配套安装与招标文件和采购合同一致；</w:t>
      </w:r>
    </w:p>
    <w:p w:rsidR="00947FFE" w:rsidRPr="00947FFE" w:rsidRDefault="00947FFE" w:rsidP="00947FFE">
      <w:pPr>
        <w:spacing w:line="360" w:lineRule="auto"/>
        <w:ind w:firstLineChars="202" w:firstLine="485"/>
        <w:rPr>
          <w:rFonts w:ascii="宋体" w:eastAsia="宋体" w:hAnsi="宋体" w:cs="宋体" w:hint="eastAsia"/>
          <w:bCs/>
          <w:color w:val="000000"/>
          <w:sz w:val="24"/>
          <w:szCs w:val="24"/>
        </w:rPr>
      </w:pPr>
      <w:r w:rsidRPr="00947FFE">
        <w:rPr>
          <w:rFonts w:ascii="宋体" w:eastAsia="宋体" w:hAnsi="宋体" w:cs="宋体" w:hint="eastAsia"/>
          <w:bCs/>
          <w:color w:val="000000"/>
          <w:sz w:val="24"/>
          <w:szCs w:val="24"/>
        </w:rPr>
        <w:t>C</w:t>
      </w:r>
      <w:r w:rsidRPr="00947FFE">
        <w:rPr>
          <w:rFonts w:ascii="宋体" w:eastAsia="宋体" w:hAnsi="宋体" w:cs="宋体"/>
          <w:bCs/>
          <w:color w:val="000000"/>
          <w:sz w:val="24"/>
          <w:szCs w:val="24"/>
        </w:rPr>
        <w:t>.</w:t>
      </w:r>
      <w:r w:rsidRPr="00947FFE">
        <w:rPr>
          <w:rFonts w:ascii="宋体" w:eastAsia="宋体" w:hAnsi="宋体" w:cs="宋体" w:hint="eastAsia"/>
          <w:bCs/>
          <w:color w:val="000000"/>
          <w:sz w:val="24"/>
          <w:szCs w:val="24"/>
        </w:rPr>
        <w:t>在产品安装期间，采购方要求的问题得到解决。</w:t>
      </w:r>
    </w:p>
    <w:p w:rsidR="00947FFE" w:rsidRPr="00947FFE" w:rsidRDefault="00947FFE" w:rsidP="00947FFE">
      <w:pPr>
        <w:spacing w:line="360" w:lineRule="auto"/>
        <w:ind w:firstLineChars="202" w:firstLine="487"/>
        <w:rPr>
          <w:rFonts w:ascii="宋体" w:eastAsia="宋体" w:hAnsi="宋体" w:cs="宋体" w:hint="eastAsia"/>
          <w:b/>
          <w:bCs/>
          <w:color w:val="000000"/>
          <w:sz w:val="24"/>
          <w:szCs w:val="24"/>
        </w:rPr>
      </w:pPr>
      <w:r w:rsidRPr="00947FFE">
        <w:rPr>
          <w:rFonts w:ascii="宋体" w:eastAsia="宋体" w:hAnsi="宋体" w:cs="宋体" w:hint="eastAsia"/>
          <w:b/>
          <w:bCs/>
          <w:color w:val="000000"/>
          <w:sz w:val="24"/>
          <w:szCs w:val="24"/>
        </w:rPr>
        <w:t>5、售后服务要求</w:t>
      </w:r>
    </w:p>
    <w:p w:rsidR="00947FFE" w:rsidRPr="00947FFE" w:rsidRDefault="00947FFE" w:rsidP="00947FFE">
      <w:pPr>
        <w:spacing w:line="360" w:lineRule="auto"/>
        <w:ind w:firstLineChars="202" w:firstLine="485"/>
        <w:rPr>
          <w:rFonts w:ascii="宋体" w:eastAsia="宋体" w:hAnsi="宋体" w:cs="Times New Roman" w:hint="eastAsia"/>
          <w:bCs/>
          <w:sz w:val="24"/>
          <w:szCs w:val="24"/>
        </w:rPr>
      </w:pPr>
      <w:r w:rsidRPr="00947FFE">
        <w:rPr>
          <w:rFonts w:ascii="宋体" w:eastAsia="宋体" w:hAnsi="宋体" w:cs="宋体" w:hint="eastAsia"/>
          <w:bCs/>
          <w:color w:val="000000"/>
          <w:sz w:val="24"/>
          <w:szCs w:val="24"/>
        </w:rPr>
        <w:t>质保期：期限自合同验收合格之日起一年。</w:t>
      </w:r>
    </w:p>
    <w:p w:rsidR="00934667" w:rsidRPr="00947FFE" w:rsidRDefault="00947FFE"/>
    <w:sectPr w:rsidR="00934667" w:rsidRPr="00947FFE"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7FFE"/>
    <w:rsid w:val="002D0F0E"/>
    <w:rsid w:val="0038276D"/>
    <w:rsid w:val="0094277F"/>
    <w:rsid w:val="00947FFE"/>
    <w:rsid w:val="00CC65B1"/>
    <w:rsid w:val="00E375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947FFE"/>
    <w:rPr>
      <w:rFonts w:ascii="宋体" w:eastAsia="宋体"/>
      <w:sz w:val="18"/>
      <w:szCs w:val="18"/>
    </w:rPr>
  </w:style>
  <w:style w:type="character" w:customStyle="1" w:styleId="Char">
    <w:name w:val="文档结构图 Char"/>
    <w:basedOn w:val="a0"/>
    <w:link w:val="a3"/>
    <w:uiPriority w:val="99"/>
    <w:semiHidden/>
    <w:rsid w:val="00947FFE"/>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310</Words>
  <Characters>1771</Characters>
  <Application>Microsoft Office Word</Application>
  <DocSecurity>0</DocSecurity>
  <Lines>14</Lines>
  <Paragraphs>4</Paragraphs>
  <ScaleCrop>false</ScaleCrop>
  <Company>Microsoft</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2025-11-12T07:49:00Z</dcterms:created>
  <dcterms:modified xsi:type="dcterms:W3CDTF">2025-11-12T07:49:00Z</dcterms:modified>
</cp:coreProperties>
</file>