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Toc13772"/>
    <w:bookmarkStart w:id="1" w:name="_Toc11454"/>
    <w:bookmarkStart w:id="2" w:name="_Toc12307"/>
    <w:bookmarkStart w:id="3" w:name="_Toc4098"/>
    <w:bookmarkStart w:id="4" w:name="_Toc4867"/>
    <w:p w:rsidR="006A4B69" w:rsidRPr="006A4B69" w:rsidRDefault="006A4B69" w:rsidP="006A4B69">
      <w:pPr>
        <w:keepNext/>
        <w:keepLines/>
        <w:spacing w:line="360" w:lineRule="auto"/>
        <w:jc w:val="center"/>
        <w:outlineLvl w:val="0"/>
        <w:rPr>
          <w:rFonts w:ascii="黑体" w:eastAsia="黑体" w:hAnsi="黑体" w:cs="Times New Roman" w:hint="eastAsia"/>
          <w:b/>
          <w:bCs/>
          <w:color w:val="000000"/>
          <w:kern w:val="44"/>
          <w:sz w:val="44"/>
          <w:szCs w:val="44"/>
          <w:lang/>
        </w:rPr>
      </w:pPr>
      <w:r w:rsidRPr="006A4B69">
        <w:rPr>
          <w:rFonts w:ascii="黑体" w:eastAsia="黑体" w:hAnsi="黑体" w:cs="Times New Roman"/>
          <w:b/>
          <w:bCs/>
          <w:color w:val="000000"/>
          <w:kern w:val="44"/>
          <w:sz w:val="44"/>
          <w:szCs w:val="44"/>
          <w:lang/>
        </w:rPr>
        <w:fldChar w:fldCharType="begin"/>
      </w:r>
      <w:r w:rsidRPr="006A4B69">
        <w:rPr>
          <w:rFonts w:ascii="黑体" w:eastAsia="黑体" w:hAnsi="黑体" w:cs="Times New Roman"/>
          <w:b/>
          <w:bCs/>
          <w:color w:val="000000"/>
          <w:kern w:val="44"/>
          <w:sz w:val="44"/>
          <w:szCs w:val="44"/>
          <w:lang/>
        </w:rPr>
        <w:instrText xml:space="preserve"> HYPERLINK \l "_Toc488762883" </w:instrText>
      </w:r>
      <w:r w:rsidRPr="006A4B69">
        <w:rPr>
          <w:rFonts w:ascii="黑体" w:eastAsia="黑体" w:hAnsi="黑体" w:cs="Times New Roman"/>
          <w:b/>
          <w:bCs/>
          <w:color w:val="000000"/>
          <w:kern w:val="44"/>
          <w:sz w:val="44"/>
          <w:szCs w:val="44"/>
          <w:lang/>
        </w:rPr>
        <w:fldChar w:fldCharType="separate"/>
      </w:r>
      <w:bookmarkStart w:id="5" w:name="_Toc203141747"/>
      <w:bookmarkStart w:id="6" w:name="_Toc213401624"/>
      <w:r w:rsidRPr="006A4B69">
        <w:rPr>
          <w:rFonts w:ascii="黑体" w:eastAsia="黑体" w:hAnsi="黑体" w:cs="Times New Roman" w:hint="eastAsia"/>
          <w:b/>
          <w:bCs/>
          <w:color w:val="000000"/>
          <w:kern w:val="44"/>
          <w:sz w:val="44"/>
          <w:szCs w:val="44"/>
          <w:lang/>
        </w:rPr>
        <w:t>采购项目需求</w:t>
      </w:r>
      <w:bookmarkEnd w:id="5"/>
      <w:bookmarkEnd w:id="6"/>
      <w:r w:rsidRPr="006A4B69">
        <w:rPr>
          <w:rFonts w:ascii="黑体" w:eastAsia="黑体" w:hAnsi="黑体" w:cs="Times New Roman"/>
          <w:b/>
          <w:bCs/>
          <w:color w:val="000000"/>
          <w:kern w:val="44"/>
          <w:sz w:val="44"/>
          <w:szCs w:val="44"/>
          <w:lang/>
        </w:rPr>
        <w:fldChar w:fldCharType="end"/>
      </w:r>
      <w:bookmarkEnd w:id="0"/>
      <w:bookmarkEnd w:id="1"/>
      <w:bookmarkEnd w:id="2"/>
      <w:bookmarkEnd w:id="3"/>
      <w:bookmarkEnd w:id="4"/>
    </w:p>
    <w:p w:rsidR="006A4B69" w:rsidRPr="006A4B69" w:rsidRDefault="006A4B69" w:rsidP="006A4B69">
      <w:pPr>
        <w:keepNext/>
        <w:keepLines/>
        <w:spacing w:before="260" w:after="260" w:line="360" w:lineRule="auto"/>
        <w:outlineLvl w:val="1"/>
        <w:rPr>
          <w:rFonts w:ascii="仿宋_GB2312" w:eastAsia="仿宋_GB2312" w:hAnsi="黑体" w:cs="黑体" w:hint="eastAsia"/>
          <w:b/>
          <w:kern w:val="0"/>
          <w:sz w:val="28"/>
          <w:szCs w:val="28"/>
          <w:lang/>
        </w:rPr>
      </w:pPr>
      <w:bookmarkStart w:id="7" w:name="_Toc19385"/>
      <w:bookmarkStart w:id="8" w:name="_Toc16144"/>
      <w:bookmarkStart w:id="9" w:name="_Toc4856"/>
      <w:bookmarkStart w:id="10" w:name="_Toc2370"/>
      <w:bookmarkStart w:id="11" w:name="_Toc24668"/>
      <w:bookmarkStart w:id="12" w:name="sixxiangmugaisu"/>
      <w:bookmarkStart w:id="13" w:name="_Toc203141748"/>
      <w:bookmarkStart w:id="14" w:name="_Toc213401625"/>
      <w:bookmarkEnd w:id="12"/>
      <w:proofErr w:type="spellStart"/>
      <w:r w:rsidRPr="006A4B69">
        <w:rPr>
          <w:rFonts w:ascii="仿宋_GB2312" w:eastAsia="仿宋_GB2312" w:hAnsi="黑体" w:cs="黑体" w:hint="eastAsia"/>
          <w:b/>
          <w:kern w:val="0"/>
          <w:sz w:val="28"/>
          <w:szCs w:val="28"/>
          <w:lang/>
        </w:rPr>
        <w:t>一、项目概况</w:t>
      </w:r>
      <w:bookmarkEnd w:id="7"/>
      <w:bookmarkEnd w:id="8"/>
      <w:bookmarkEnd w:id="9"/>
      <w:bookmarkEnd w:id="10"/>
      <w:bookmarkEnd w:id="11"/>
      <w:bookmarkEnd w:id="13"/>
      <w:bookmarkEnd w:id="14"/>
      <w:proofErr w:type="spellEnd"/>
    </w:p>
    <w:p w:rsidR="006A4B69" w:rsidRPr="006A4B69" w:rsidRDefault="006A4B69" w:rsidP="006A4B69">
      <w:pPr>
        <w:spacing w:line="540" w:lineRule="exact"/>
        <w:ind w:firstLineChars="200" w:firstLine="560"/>
        <w:rPr>
          <w:rFonts w:ascii="仿宋_GB2312" w:eastAsia="仿宋_GB2312" w:hAnsi="仿宋" w:cs="仿宋"/>
          <w:sz w:val="28"/>
          <w:szCs w:val="28"/>
        </w:rPr>
      </w:pPr>
      <w:r w:rsidRPr="006A4B69">
        <w:rPr>
          <w:rFonts w:ascii="仿宋_GB2312" w:eastAsia="仿宋_GB2312" w:hAnsi="仿宋" w:cs="仿宋" w:hint="eastAsia"/>
          <w:sz w:val="28"/>
          <w:szCs w:val="28"/>
        </w:rPr>
        <w:t>（一）项目概述</w:t>
      </w:r>
    </w:p>
    <w:p w:rsidR="006A4B69" w:rsidRPr="006A4B69" w:rsidRDefault="006A4B69" w:rsidP="006A4B69">
      <w:pPr>
        <w:spacing w:line="540" w:lineRule="exact"/>
        <w:ind w:firstLineChars="200" w:firstLine="560"/>
        <w:rPr>
          <w:rFonts w:ascii="仿宋_GB2312" w:eastAsia="仿宋_GB2312" w:hAnsi="仿宋" w:cs="仿宋" w:hint="eastAsia"/>
          <w:sz w:val="28"/>
          <w:szCs w:val="28"/>
        </w:rPr>
      </w:pPr>
      <w:r w:rsidRPr="006A4B69">
        <w:rPr>
          <w:rFonts w:ascii="仿宋_GB2312" w:eastAsia="仿宋_GB2312" w:hAnsi="仿宋" w:cs="仿宋" w:hint="eastAsia"/>
          <w:sz w:val="28"/>
          <w:szCs w:val="28"/>
        </w:rPr>
        <w:t>本项目旨在为采购人内部人员及外单位来访人员提供安全、优质、高效的餐饮保障服务。食堂功能分区明确，涵盖厨房、库房、餐厅及小餐厅等，厨具、炊具、餐具及洗</w:t>
      </w:r>
      <w:proofErr w:type="gramStart"/>
      <w:r w:rsidRPr="006A4B69">
        <w:rPr>
          <w:rFonts w:ascii="仿宋_GB2312" w:eastAsia="仿宋_GB2312" w:hAnsi="仿宋" w:cs="仿宋" w:hint="eastAsia"/>
          <w:sz w:val="28"/>
          <w:szCs w:val="28"/>
        </w:rPr>
        <w:t>消设施</w:t>
      </w:r>
      <w:proofErr w:type="gramEnd"/>
      <w:r w:rsidRPr="006A4B69">
        <w:rPr>
          <w:rFonts w:ascii="仿宋_GB2312" w:eastAsia="仿宋_GB2312" w:hAnsi="仿宋" w:cs="仿宋" w:hint="eastAsia"/>
          <w:sz w:val="28"/>
          <w:szCs w:val="28"/>
        </w:rPr>
        <w:t>齐全。服务内容分为两部分：一是在每个工作日（常态每周工作五天，节假日休息按国家规定执行，临时的特殊情况协商解决）提供早餐和中餐两次工作餐</w:t>
      </w:r>
      <w:proofErr w:type="gramStart"/>
      <w:r w:rsidRPr="006A4B69">
        <w:rPr>
          <w:rFonts w:ascii="仿宋_GB2312" w:eastAsia="仿宋_GB2312" w:hAnsi="仿宋" w:cs="仿宋" w:hint="eastAsia"/>
          <w:sz w:val="28"/>
          <w:szCs w:val="28"/>
        </w:rPr>
        <w:t>的食材配送</w:t>
      </w:r>
      <w:proofErr w:type="gramEnd"/>
      <w:r w:rsidRPr="006A4B69">
        <w:rPr>
          <w:rFonts w:ascii="仿宋_GB2312" w:eastAsia="仿宋_GB2312" w:hAnsi="仿宋" w:cs="仿宋" w:hint="eastAsia"/>
          <w:sz w:val="28"/>
          <w:szCs w:val="28"/>
        </w:rPr>
        <w:t>、烹饪及食堂的日常管理服务；二是承担来访单位人员的工作就餐服务以及应急供餐服务，外来单位来访人员就餐需购买餐券，就餐费用不包含在本项目预算金额中。</w:t>
      </w:r>
    </w:p>
    <w:p w:rsidR="006A4B69" w:rsidRPr="006A4B69" w:rsidRDefault="006A4B69" w:rsidP="006A4B69">
      <w:pPr>
        <w:spacing w:line="560" w:lineRule="exact"/>
        <w:ind w:firstLineChars="200" w:firstLine="560"/>
        <w:rPr>
          <w:rFonts w:ascii="仿宋_GB2312" w:eastAsia="仿宋_GB2312" w:hAnsi="仿宋" w:cs="仿宋"/>
          <w:sz w:val="28"/>
          <w:szCs w:val="28"/>
        </w:rPr>
      </w:pPr>
      <w:r w:rsidRPr="006A4B69">
        <w:rPr>
          <w:rFonts w:ascii="仿宋_GB2312" w:eastAsia="仿宋_GB2312" w:hAnsi="仿宋" w:cs="仿宋" w:hint="eastAsia"/>
          <w:sz w:val="28"/>
          <w:szCs w:val="28"/>
        </w:rPr>
        <w:t>本项目财政预算金额为980,000.00元，具体如下：</w:t>
      </w:r>
    </w:p>
    <w:tbl>
      <w:tblPr>
        <w:tblW w:w="8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9"/>
        <w:gridCol w:w="1918"/>
        <w:gridCol w:w="4520"/>
        <w:gridCol w:w="1536"/>
      </w:tblGrid>
      <w:tr w:rsidR="006A4B69" w:rsidRPr="006A4B69" w:rsidTr="00C77217">
        <w:trPr>
          <w:trHeight w:val="634"/>
        </w:trPr>
        <w:tc>
          <w:tcPr>
            <w:tcW w:w="779" w:type="dxa"/>
            <w:vAlign w:val="center"/>
          </w:tcPr>
          <w:p w:rsidR="006A4B69" w:rsidRPr="006A4B69" w:rsidRDefault="006A4B69" w:rsidP="006A4B69">
            <w:pPr>
              <w:spacing w:line="276" w:lineRule="auto"/>
              <w:jc w:val="center"/>
              <w:rPr>
                <w:rFonts w:ascii="宋体" w:eastAsia="宋体" w:hAnsi="宋体" w:cs="仿宋_GB2312"/>
                <w:b/>
                <w:bCs/>
                <w:szCs w:val="21"/>
              </w:rPr>
            </w:pPr>
            <w:r w:rsidRPr="006A4B69">
              <w:rPr>
                <w:rFonts w:ascii="宋体" w:eastAsia="宋体" w:hAnsi="宋体" w:cs="仿宋_GB2312" w:hint="eastAsia"/>
                <w:b/>
                <w:bCs/>
                <w:szCs w:val="21"/>
              </w:rPr>
              <w:t>序号</w:t>
            </w:r>
          </w:p>
        </w:tc>
        <w:tc>
          <w:tcPr>
            <w:tcW w:w="1918" w:type="dxa"/>
            <w:vAlign w:val="center"/>
          </w:tcPr>
          <w:p w:rsidR="006A4B69" w:rsidRPr="006A4B69" w:rsidRDefault="006A4B69" w:rsidP="006A4B69">
            <w:pPr>
              <w:spacing w:line="276" w:lineRule="auto"/>
              <w:jc w:val="center"/>
              <w:rPr>
                <w:rFonts w:ascii="宋体" w:eastAsia="宋体" w:hAnsi="宋体" w:cs="仿宋_GB2312"/>
                <w:b/>
                <w:bCs/>
                <w:szCs w:val="21"/>
              </w:rPr>
            </w:pPr>
            <w:r w:rsidRPr="006A4B69">
              <w:rPr>
                <w:rFonts w:ascii="宋体" w:eastAsia="宋体" w:hAnsi="宋体" w:cs="仿宋_GB2312" w:hint="eastAsia"/>
                <w:b/>
                <w:bCs/>
                <w:szCs w:val="21"/>
              </w:rPr>
              <w:t>内  容</w:t>
            </w:r>
          </w:p>
        </w:tc>
        <w:tc>
          <w:tcPr>
            <w:tcW w:w="4520" w:type="dxa"/>
            <w:vAlign w:val="center"/>
          </w:tcPr>
          <w:p w:rsidR="006A4B69" w:rsidRPr="006A4B69" w:rsidRDefault="006A4B69" w:rsidP="006A4B69">
            <w:pPr>
              <w:spacing w:line="276" w:lineRule="auto"/>
              <w:jc w:val="center"/>
              <w:rPr>
                <w:rFonts w:ascii="宋体" w:eastAsia="宋体" w:hAnsi="宋体" w:cs="仿宋_GB2312"/>
                <w:b/>
                <w:bCs/>
                <w:szCs w:val="21"/>
              </w:rPr>
            </w:pPr>
            <w:r w:rsidRPr="006A4B69">
              <w:rPr>
                <w:rFonts w:ascii="宋体" w:eastAsia="宋体" w:hAnsi="宋体" w:cs="仿宋_GB2312" w:hint="eastAsia"/>
                <w:b/>
                <w:bCs/>
                <w:szCs w:val="21"/>
              </w:rPr>
              <w:t>服务范围</w:t>
            </w:r>
          </w:p>
        </w:tc>
        <w:tc>
          <w:tcPr>
            <w:tcW w:w="1536" w:type="dxa"/>
            <w:vAlign w:val="center"/>
          </w:tcPr>
          <w:p w:rsidR="006A4B69" w:rsidRPr="006A4B69" w:rsidRDefault="006A4B69" w:rsidP="006A4B69">
            <w:pPr>
              <w:spacing w:line="276" w:lineRule="auto"/>
              <w:jc w:val="center"/>
              <w:rPr>
                <w:rFonts w:ascii="宋体" w:eastAsia="宋体" w:hAnsi="宋体" w:cs="仿宋_GB2312"/>
                <w:b/>
                <w:bCs/>
                <w:szCs w:val="21"/>
              </w:rPr>
            </w:pPr>
            <w:r w:rsidRPr="006A4B69">
              <w:rPr>
                <w:rFonts w:ascii="宋体" w:eastAsia="宋体" w:hAnsi="宋体" w:cs="仿宋_GB2312" w:hint="eastAsia"/>
                <w:b/>
                <w:bCs/>
                <w:szCs w:val="21"/>
              </w:rPr>
              <w:t>预算金额</w:t>
            </w:r>
          </w:p>
          <w:p w:rsidR="006A4B69" w:rsidRPr="006A4B69" w:rsidRDefault="006A4B69" w:rsidP="006A4B69">
            <w:pPr>
              <w:spacing w:line="276" w:lineRule="auto"/>
              <w:jc w:val="center"/>
              <w:rPr>
                <w:rFonts w:ascii="宋体" w:eastAsia="宋体" w:hAnsi="宋体" w:cs="仿宋_GB2312"/>
                <w:b/>
                <w:bCs/>
                <w:szCs w:val="21"/>
              </w:rPr>
            </w:pPr>
            <w:r w:rsidRPr="006A4B69">
              <w:rPr>
                <w:rFonts w:ascii="宋体" w:eastAsia="宋体" w:hAnsi="宋体" w:cs="仿宋_GB2312" w:hint="eastAsia"/>
                <w:b/>
                <w:bCs/>
                <w:szCs w:val="21"/>
              </w:rPr>
              <w:t>（元）</w:t>
            </w:r>
          </w:p>
        </w:tc>
      </w:tr>
      <w:tr w:rsidR="006A4B69" w:rsidRPr="006A4B69" w:rsidTr="00C77217">
        <w:tc>
          <w:tcPr>
            <w:tcW w:w="779" w:type="dxa"/>
            <w:vAlign w:val="center"/>
          </w:tcPr>
          <w:p w:rsidR="006A4B69" w:rsidRPr="006A4B69" w:rsidRDefault="006A4B69" w:rsidP="006A4B69">
            <w:pPr>
              <w:spacing w:line="276" w:lineRule="auto"/>
              <w:jc w:val="center"/>
              <w:rPr>
                <w:rFonts w:ascii="宋体" w:eastAsia="宋体" w:hAnsi="宋体" w:cs="仿宋_GB2312"/>
                <w:szCs w:val="21"/>
              </w:rPr>
            </w:pPr>
            <w:r w:rsidRPr="006A4B69">
              <w:rPr>
                <w:rFonts w:ascii="宋体" w:eastAsia="宋体" w:hAnsi="宋体" w:cs="仿宋_GB2312" w:hint="eastAsia"/>
                <w:szCs w:val="21"/>
              </w:rPr>
              <w:t>1</w:t>
            </w:r>
          </w:p>
        </w:tc>
        <w:tc>
          <w:tcPr>
            <w:tcW w:w="1918" w:type="dxa"/>
            <w:vAlign w:val="center"/>
          </w:tcPr>
          <w:p w:rsidR="006A4B69" w:rsidRPr="006A4B69" w:rsidRDefault="006A4B69" w:rsidP="006A4B69">
            <w:pPr>
              <w:spacing w:line="276" w:lineRule="auto"/>
              <w:jc w:val="center"/>
              <w:rPr>
                <w:rFonts w:ascii="宋体" w:eastAsia="宋体" w:hAnsi="宋体" w:cs="仿宋_GB2312"/>
                <w:b/>
                <w:bCs/>
                <w:color w:val="000000"/>
                <w:spacing w:val="-2"/>
                <w:szCs w:val="24"/>
              </w:rPr>
            </w:pPr>
            <w:r w:rsidRPr="006A4B69">
              <w:rPr>
                <w:rFonts w:ascii="宋体" w:eastAsia="宋体" w:hAnsi="宋体" w:cs="仿宋_GB2312" w:hint="eastAsia"/>
                <w:b/>
                <w:bCs/>
                <w:color w:val="000000"/>
                <w:spacing w:val="-2"/>
                <w:szCs w:val="24"/>
              </w:rPr>
              <w:t>综合物资与设施</w:t>
            </w:r>
          </w:p>
          <w:p w:rsidR="006A4B69" w:rsidRPr="006A4B69" w:rsidRDefault="006A4B69" w:rsidP="006A4B69">
            <w:pPr>
              <w:spacing w:line="276" w:lineRule="auto"/>
              <w:jc w:val="center"/>
              <w:rPr>
                <w:rFonts w:ascii="宋体" w:eastAsia="宋体" w:hAnsi="宋体" w:cs="仿宋_GB2312"/>
                <w:szCs w:val="21"/>
              </w:rPr>
            </w:pPr>
            <w:r w:rsidRPr="006A4B69">
              <w:rPr>
                <w:rFonts w:ascii="宋体" w:eastAsia="宋体" w:hAnsi="宋体" w:cs="仿宋_GB2312" w:hint="eastAsia"/>
                <w:b/>
                <w:bCs/>
                <w:color w:val="000000"/>
                <w:spacing w:val="-2"/>
                <w:szCs w:val="24"/>
              </w:rPr>
              <w:t>运维服务</w:t>
            </w:r>
          </w:p>
        </w:tc>
        <w:tc>
          <w:tcPr>
            <w:tcW w:w="4520" w:type="dxa"/>
          </w:tcPr>
          <w:p w:rsidR="006A4B69" w:rsidRPr="006A4B69" w:rsidRDefault="006A4B69" w:rsidP="006A4B69">
            <w:pPr>
              <w:numPr>
                <w:ilvl w:val="255"/>
                <w:numId w:val="0"/>
              </w:numPr>
              <w:spacing w:line="276" w:lineRule="auto"/>
              <w:rPr>
                <w:rFonts w:ascii="宋体" w:eastAsia="宋体" w:hAnsi="宋体" w:cs="仿宋_GB2312"/>
                <w:szCs w:val="21"/>
              </w:rPr>
            </w:pPr>
            <w:r w:rsidRPr="006A4B69">
              <w:rPr>
                <w:rFonts w:ascii="宋体" w:eastAsia="宋体" w:hAnsi="宋体" w:cs="仿宋_GB2312" w:hint="eastAsia"/>
                <w:szCs w:val="21"/>
              </w:rPr>
              <w:t>负责提供工作日早餐、中餐所需的全部食材、消耗品（如洗洁精、垃圾袋等）及餐厨用具的采购、配送与维护；同时承担厨房设备日常保养、油烟管道清洗、油水分离器清洗除渣、食堂环境消杀等综合运维工作，确保食品源头安全与设施稳定运行。</w:t>
            </w:r>
          </w:p>
        </w:tc>
        <w:tc>
          <w:tcPr>
            <w:tcW w:w="1536" w:type="dxa"/>
            <w:vAlign w:val="center"/>
          </w:tcPr>
          <w:p w:rsidR="006A4B69" w:rsidRPr="006A4B69" w:rsidRDefault="006A4B69" w:rsidP="006A4B69">
            <w:pPr>
              <w:spacing w:line="276" w:lineRule="auto"/>
              <w:jc w:val="right"/>
              <w:rPr>
                <w:rFonts w:ascii="宋体" w:eastAsia="宋体" w:hAnsi="宋体" w:cs="仿宋_GB2312"/>
                <w:szCs w:val="21"/>
              </w:rPr>
            </w:pPr>
            <w:r w:rsidRPr="006A4B69">
              <w:rPr>
                <w:rFonts w:ascii="宋体" w:eastAsia="宋体" w:hAnsi="宋体" w:cs="仿宋_GB2312" w:hint="eastAsia"/>
                <w:szCs w:val="21"/>
              </w:rPr>
              <w:t>657,360.00</w:t>
            </w:r>
          </w:p>
        </w:tc>
      </w:tr>
      <w:tr w:rsidR="006A4B69" w:rsidRPr="006A4B69" w:rsidTr="00C77217">
        <w:tc>
          <w:tcPr>
            <w:tcW w:w="779" w:type="dxa"/>
            <w:vAlign w:val="center"/>
          </w:tcPr>
          <w:p w:rsidR="006A4B69" w:rsidRPr="006A4B69" w:rsidRDefault="006A4B69" w:rsidP="006A4B69">
            <w:pPr>
              <w:spacing w:line="276" w:lineRule="auto"/>
              <w:jc w:val="center"/>
              <w:rPr>
                <w:rFonts w:ascii="宋体" w:eastAsia="宋体" w:hAnsi="宋体" w:cs="仿宋_GB2312"/>
                <w:szCs w:val="21"/>
              </w:rPr>
            </w:pPr>
            <w:r w:rsidRPr="006A4B69">
              <w:rPr>
                <w:rFonts w:ascii="宋体" w:eastAsia="宋体" w:hAnsi="宋体" w:cs="仿宋_GB2312" w:hint="eastAsia"/>
                <w:szCs w:val="21"/>
              </w:rPr>
              <w:t>2</w:t>
            </w:r>
          </w:p>
        </w:tc>
        <w:tc>
          <w:tcPr>
            <w:tcW w:w="1918" w:type="dxa"/>
            <w:vAlign w:val="center"/>
          </w:tcPr>
          <w:p w:rsidR="006A4B69" w:rsidRPr="006A4B69" w:rsidRDefault="006A4B69" w:rsidP="006A4B69">
            <w:pPr>
              <w:spacing w:line="276" w:lineRule="auto"/>
              <w:jc w:val="center"/>
              <w:rPr>
                <w:rFonts w:ascii="宋体" w:eastAsia="宋体" w:hAnsi="宋体" w:cs="仿宋_GB2312"/>
                <w:b/>
                <w:bCs/>
                <w:color w:val="000000"/>
                <w:spacing w:val="-2"/>
                <w:szCs w:val="24"/>
              </w:rPr>
            </w:pPr>
            <w:r w:rsidRPr="006A4B69">
              <w:rPr>
                <w:rFonts w:ascii="宋体" w:eastAsia="宋体" w:hAnsi="宋体" w:cs="仿宋_GB2312" w:hint="eastAsia"/>
                <w:b/>
                <w:bCs/>
                <w:color w:val="000000"/>
                <w:spacing w:val="-2"/>
                <w:szCs w:val="24"/>
              </w:rPr>
              <w:t>专业餐饮团队</w:t>
            </w:r>
          </w:p>
          <w:p w:rsidR="006A4B69" w:rsidRPr="006A4B69" w:rsidRDefault="006A4B69" w:rsidP="006A4B69">
            <w:pPr>
              <w:spacing w:line="276" w:lineRule="auto"/>
              <w:jc w:val="center"/>
              <w:rPr>
                <w:rFonts w:ascii="宋体" w:eastAsia="宋体" w:hAnsi="宋体" w:cs="仿宋_GB2312"/>
                <w:szCs w:val="21"/>
              </w:rPr>
            </w:pPr>
            <w:r w:rsidRPr="006A4B69">
              <w:rPr>
                <w:rFonts w:ascii="宋体" w:eastAsia="宋体" w:hAnsi="宋体" w:cs="仿宋_GB2312" w:hint="eastAsia"/>
                <w:b/>
                <w:bCs/>
                <w:color w:val="000000"/>
                <w:spacing w:val="-2"/>
                <w:szCs w:val="24"/>
              </w:rPr>
              <w:t>配置服务</w:t>
            </w:r>
          </w:p>
        </w:tc>
        <w:tc>
          <w:tcPr>
            <w:tcW w:w="4520" w:type="dxa"/>
          </w:tcPr>
          <w:p w:rsidR="006A4B69" w:rsidRPr="006A4B69" w:rsidRDefault="006A4B69" w:rsidP="006A4B69">
            <w:pPr>
              <w:spacing w:line="276" w:lineRule="auto"/>
              <w:rPr>
                <w:rFonts w:ascii="宋体" w:eastAsia="宋体" w:hAnsi="宋体" w:cs="仿宋_GB2312"/>
                <w:szCs w:val="21"/>
              </w:rPr>
            </w:pPr>
            <w:r w:rsidRPr="006A4B69">
              <w:rPr>
                <w:rFonts w:ascii="宋体" w:eastAsia="宋体" w:hAnsi="宋体" w:cs="仿宋_GB2312" w:hint="eastAsia"/>
                <w:szCs w:val="21"/>
              </w:rPr>
              <w:t>配备完整的餐饮服务团队（包括项目经理、厨师、蒸厨、面点师、服务员及清洁员共6人），负责菜品烹饪、餐食供应、就餐环境维护及客户服务。团队将严格执行食品安全标准，提供日常83人次的早、中餐保障，并高效响应来访单位人员工作就餐、临时接待及应急供餐等专项任务。</w:t>
            </w:r>
            <w:r w:rsidRPr="006A4B69">
              <w:rPr>
                <w:rFonts w:ascii="宋体" w:eastAsia="MS Mincho" w:hAnsi="MS Mincho" w:cs="MS Mincho" w:hint="eastAsia"/>
                <w:szCs w:val="21"/>
              </w:rPr>
              <w:t>​</w:t>
            </w:r>
          </w:p>
        </w:tc>
        <w:tc>
          <w:tcPr>
            <w:tcW w:w="1536" w:type="dxa"/>
            <w:vAlign w:val="center"/>
          </w:tcPr>
          <w:p w:rsidR="006A4B69" w:rsidRPr="006A4B69" w:rsidRDefault="006A4B69" w:rsidP="006A4B69">
            <w:pPr>
              <w:spacing w:line="276" w:lineRule="auto"/>
              <w:jc w:val="right"/>
              <w:rPr>
                <w:rFonts w:ascii="宋体" w:eastAsia="宋体" w:hAnsi="宋体" w:cs="仿宋_GB2312"/>
                <w:szCs w:val="21"/>
              </w:rPr>
            </w:pPr>
            <w:r w:rsidRPr="006A4B69">
              <w:rPr>
                <w:rFonts w:ascii="宋体" w:eastAsia="宋体" w:hAnsi="宋体" w:cs="仿宋_GB2312" w:hint="eastAsia"/>
                <w:szCs w:val="21"/>
              </w:rPr>
              <w:t>322,640.00</w:t>
            </w:r>
          </w:p>
        </w:tc>
      </w:tr>
      <w:tr w:rsidR="006A4B69" w:rsidRPr="006A4B69" w:rsidTr="00C77217">
        <w:trPr>
          <w:trHeight w:val="388"/>
        </w:trPr>
        <w:tc>
          <w:tcPr>
            <w:tcW w:w="779" w:type="dxa"/>
            <w:vAlign w:val="center"/>
          </w:tcPr>
          <w:p w:rsidR="006A4B69" w:rsidRPr="006A4B69" w:rsidRDefault="006A4B69" w:rsidP="006A4B69">
            <w:pPr>
              <w:spacing w:line="276" w:lineRule="auto"/>
              <w:jc w:val="center"/>
              <w:rPr>
                <w:rFonts w:ascii="宋体" w:eastAsia="宋体" w:hAnsi="宋体" w:cs="仿宋_GB2312"/>
                <w:szCs w:val="21"/>
              </w:rPr>
            </w:pPr>
          </w:p>
        </w:tc>
        <w:tc>
          <w:tcPr>
            <w:tcW w:w="6438" w:type="dxa"/>
            <w:gridSpan w:val="2"/>
            <w:vAlign w:val="center"/>
          </w:tcPr>
          <w:p w:rsidR="006A4B69" w:rsidRPr="006A4B69" w:rsidRDefault="006A4B69" w:rsidP="006A4B69">
            <w:pPr>
              <w:spacing w:line="276" w:lineRule="auto"/>
              <w:jc w:val="center"/>
              <w:rPr>
                <w:rFonts w:ascii="宋体" w:eastAsia="宋体" w:hAnsi="宋体" w:cs="仿宋_GB2312"/>
                <w:b/>
                <w:bCs/>
                <w:szCs w:val="21"/>
              </w:rPr>
            </w:pPr>
            <w:r w:rsidRPr="006A4B69">
              <w:rPr>
                <w:rFonts w:ascii="宋体" w:eastAsia="宋体" w:hAnsi="宋体" w:cs="仿宋_GB2312" w:hint="eastAsia"/>
                <w:b/>
                <w:bCs/>
                <w:szCs w:val="21"/>
              </w:rPr>
              <w:t>合  计</w:t>
            </w:r>
          </w:p>
        </w:tc>
        <w:tc>
          <w:tcPr>
            <w:tcW w:w="1536" w:type="dxa"/>
            <w:vAlign w:val="center"/>
          </w:tcPr>
          <w:p w:rsidR="006A4B69" w:rsidRPr="006A4B69" w:rsidRDefault="006A4B69" w:rsidP="006A4B69">
            <w:pPr>
              <w:spacing w:line="276" w:lineRule="auto"/>
              <w:jc w:val="right"/>
              <w:rPr>
                <w:rFonts w:ascii="宋体" w:eastAsia="宋体" w:hAnsi="宋体" w:cs="仿宋_GB2312"/>
                <w:b/>
                <w:bCs/>
                <w:szCs w:val="21"/>
              </w:rPr>
            </w:pPr>
            <w:r w:rsidRPr="006A4B69">
              <w:rPr>
                <w:rFonts w:ascii="宋体" w:eastAsia="宋体" w:hAnsi="宋体" w:cs="仿宋_GB2312" w:hint="eastAsia"/>
                <w:b/>
                <w:bCs/>
                <w:szCs w:val="21"/>
              </w:rPr>
              <w:t>980,000.00</w:t>
            </w:r>
          </w:p>
        </w:tc>
      </w:tr>
    </w:tbl>
    <w:p w:rsidR="006A4B69" w:rsidRPr="006A4B69" w:rsidRDefault="006A4B69" w:rsidP="006A4B69">
      <w:pPr>
        <w:spacing w:line="540" w:lineRule="exact"/>
        <w:ind w:firstLineChars="200" w:firstLine="560"/>
        <w:rPr>
          <w:rFonts w:ascii="仿宋_GB2312" w:eastAsia="宋体" w:hAnsi="仿宋" w:cs="仿宋"/>
          <w:sz w:val="28"/>
          <w:szCs w:val="28"/>
        </w:rPr>
      </w:pPr>
      <w:r w:rsidRPr="006A4B69">
        <w:rPr>
          <w:rFonts w:ascii="仿宋_GB2312" w:eastAsia="仿宋_GB2312" w:hAnsi="仿宋" w:cs="仿宋" w:hint="eastAsia"/>
          <w:sz w:val="28"/>
          <w:szCs w:val="28"/>
        </w:rPr>
        <w:t>（二）核心服务内容</w:t>
      </w:r>
    </w:p>
    <w:p w:rsidR="006A4B69" w:rsidRPr="006A4B69" w:rsidRDefault="006A4B69" w:rsidP="006A4B69">
      <w:pPr>
        <w:spacing w:line="540" w:lineRule="exact"/>
        <w:ind w:firstLineChars="200" w:firstLine="560"/>
        <w:rPr>
          <w:rFonts w:ascii="仿宋_GB2312" w:eastAsia="仿宋_GB2312" w:hAnsi="仿宋" w:cs="仿宋"/>
          <w:sz w:val="28"/>
          <w:szCs w:val="28"/>
        </w:rPr>
      </w:pPr>
      <w:r w:rsidRPr="006A4B69">
        <w:rPr>
          <w:rFonts w:ascii="仿宋_GB2312" w:eastAsia="仿宋_GB2312" w:hAnsi="仿宋" w:cs="仿宋" w:hint="eastAsia"/>
          <w:sz w:val="28"/>
          <w:szCs w:val="28"/>
        </w:rPr>
        <w:lastRenderedPageBreak/>
        <w:t>服务分为以下两大部分：</w:t>
      </w:r>
    </w:p>
    <w:p w:rsidR="006A4B69" w:rsidRPr="006A4B69" w:rsidRDefault="006A4B69" w:rsidP="006A4B69">
      <w:pPr>
        <w:spacing w:line="540" w:lineRule="exact"/>
        <w:ind w:firstLineChars="200" w:firstLine="562"/>
        <w:rPr>
          <w:rFonts w:ascii="仿宋_GB2312" w:eastAsia="宋体" w:hAnsi="仿宋" w:cs="仿宋"/>
          <w:sz w:val="28"/>
          <w:szCs w:val="28"/>
        </w:rPr>
      </w:pPr>
      <w:r w:rsidRPr="006A4B69">
        <w:rPr>
          <w:rFonts w:ascii="仿宋_GB2312" w:eastAsia="仿宋_GB2312" w:hAnsi="仿宋" w:cs="仿宋" w:hint="eastAsia"/>
          <w:b/>
          <w:bCs/>
          <w:sz w:val="28"/>
          <w:szCs w:val="28"/>
        </w:rPr>
        <w:t>1.综合物资与设施运维服务</w:t>
      </w:r>
    </w:p>
    <w:p w:rsidR="006A4B69" w:rsidRPr="006A4B69" w:rsidRDefault="006A4B69" w:rsidP="006A4B69">
      <w:pPr>
        <w:spacing w:line="540" w:lineRule="exact"/>
        <w:ind w:firstLineChars="200" w:firstLine="560"/>
        <w:rPr>
          <w:rFonts w:ascii="仿宋_GB2312" w:eastAsia="仿宋_GB2312" w:hAnsi="仿宋" w:cs="仿宋"/>
          <w:sz w:val="28"/>
          <w:szCs w:val="28"/>
        </w:rPr>
      </w:pPr>
      <w:r w:rsidRPr="006A4B69">
        <w:rPr>
          <w:rFonts w:ascii="仿宋_GB2312" w:eastAsia="仿宋_GB2312" w:hAnsi="仿宋" w:cs="仿宋" w:hint="eastAsia"/>
          <w:sz w:val="28"/>
          <w:szCs w:val="28"/>
        </w:rPr>
        <w:t>（1）</w:t>
      </w:r>
      <w:proofErr w:type="gramStart"/>
      <w:r w:rsidRPr="006A4B69">
        <w:rPr>
          <w:rFonts w:ascii="仿宋_GB2312" w:eastAsia="仿宋_GB2312" w:hAnsi="仿宋" w:cs="仿宋" w:hint="eastAsia"/>
          <w:sz w:val="28"/>
          <w:szCs w:val="28"/>
        </w:rPr>
        <w:t>食材与</w:t>
      </w:r>
      <w:proofErr w:type="gramEnd"/>
      <w:r w:rsidRPr="006A4B69">
        <w:rPr>
          <w:rFonts w:ascii="仿宋_GB2312" w:eastAsia="仿宋_GB2312" w:hAnsi="仿宋" w:cs="仿宋" w:hint="eastAsia"/>
          <w:sz w:val="28"/>
          <w:szCs w:val="28"/>
        </w:rPr>
        <w:t>消耗品供应：包括蔬菜、肉类、米面油等主副食品，以及洗洁精、垃圾袋、餐巾纸等日常运营所需的消耗品的一站式采购与配送，需确保食品源头安全。</w:t>
      </w:r>
    </w:p>
    <w:p w:rsidR="006A4B69" w:rsidRPr="006A4B69" w:rsidRDefault="006A4B69" w:rsidP="006A4B69">
      <w:pPr>
        <w:spacing w:line="540" w:lineRule="exact"/>
        <w:ind w:firstLineChars="200" w:firstLine="560"/>
        <w:rPr>
          <w:rFonts w:ascii="仿宋_GB2312" w:eastAsia="仿宋_GB2312" w:hAnsi="仿宋" w:cs="仿宋"/>
          <w:sz w:val="28"/>
          <w:szCs w:val="28"/>
        </w:rPr>
      </w:pPr>
      <w:r w:rsidRPr="006A4B69">
        <w:rPr>
          <w:rFonts w:ascii="仿宋_GB2312" w:eastAsia="仿宋_GB2312" w:hAnsi="仿宋" w:cs="仿宋" w:hint="eastAsia"/>
          <w:sz w:val="28"/>
          <w:szCs w:val="28"/>
        </w:rPr>
        <w:t>（2）餐厨用具管理与配置：负责食堂所需的各类餐具（如托盘、餐碟、餐碗）和厨具（如炒锅、砧板、刀具等）的配备、更换与管理 。</w:t>
      </w:r>
    </w:p>
    <w:p w:rsidR="006A4B69" w:rsidRPr="006A4B69" w:rsidRDefault="006A4B69" w:rsidP="006A4B69">
      <w:pPr>
        <w:spacing w:line="540" w:lineRule="exact"/>
        <w:ind w:firstLineChars="200" w:firstLine="560"/>
        <w:rPr>
          <w:rFonts w:ascii="仿宋_GB2312" w:eastAsia="仿宋_GB2312" w:hAnsi="仿宋" w:cs="仿宋"/>
          <w:sz w:val="28"/>
          <w:szCs w:val="28"/>
        </w:rPr>
      </w:pPr>
      <w:r w:rsidRPr="006A4B69">
        <w:rPr>
          <w:rFonts w:ascii="仿宋_GB2312" w:eastAsia="仿宋_GB2312" w:hAnsi="仿宋" w:cs="仿宋" w:hint="eastAsia"/>
          <w:sz w:val="28"/>
          <w:szCs w:val="28"/>
        </w:rPr>
        <w:t>（3）设施设备维护保障：负责餐厨设施用具用品的日常维修、保养和更换，确保厨房设备稳定运行。</w:t>
      </w:r>
    </w:p>
    <w:p w:rsidR="006A4B69" w:rsidRPr="006A4B69" w:rsidRDefault="006A4B69" w:rsidP="006A4B69">
      <w:pPr>
        <w:spacing w:line="540" w:lineRule="exact"/>
        <w:ind w:firstLineChars="200" w:firstLine="560"/>
        <w:rPr>
          <w:rFonts w:ascii="仿宋_GB2312" w:eastAsia="仿宋_GB2312" w:hAnsi="仿宋" w:cs="仿宋"/>
          <w:sz w:val="28"/>
          <w:szCs w:val="28"/>
        </w:rPr>
      </w:pPr>
      <w:r w:rsidRPr="006A4B69">
        <w:rPr>
          <w:rFonts w:ascii="仿宋_GB2312" w:eastAsia="仿宋_GB2312" w:hAnsi="仿宋" w:cs="仿宋" w:hint="eastAsia"/>
          <w:sz w:val="28"/>
          <w:szCs w:val="28"/>
        </w:rPr>
        <w:t>（4）安全与卫生运维：包括厨房油烟管道设备及油水分离器的专业清洗清洁，以及食堂整体的卫生消杀工作，保障用餐环境的安全卫生。</w:t>
      </w:r>
    </w:p>
    <w:p w:rsidR="006A4B69" w:rsidRPr="006A4B69" w:rsidRDefault="006A4B69" w:rsidP="006A4B69">
      <w:pPr>
        <w:spacing w:line="540" w:lineRule="exact"/>
        <w:ind w:firstLineChars="200" w:firstLine="562"/>
        <w:rPr>
          <w:rFonts w:ascii="仿宋_GB2312" w:eastAsia="宋体" w:hAnsi="仿宋" w:cs="仿宋"/>
          <w:sz w:val="28"/>
          <w:szCs w:val="28"/>
        </w:rPr>
      </w:pPr>
      <w:r w:rsidRPr="006A4B69">
        <w:rPr>
          <w:rFonts w:ascii="仿宋_GB2312" w:eastAsia="仿宋_GB2312" w:hAnsi="仿宋" w:cs="仿宋" w:hint="eastAsia"/>
          <w:b/>
          <w:bCs/>
          <w:sz w:val="28"/>
          <w:szCs w:val="28"/>
        </w:rPr>
        <w:t>2.专业餐饮团队配置服务</w:t>
      </w:r>
    </w:p>
    <w:p w:rsidR="006A4B69" w:rsidRPr="006A4B69" w:rsidRDefault="006A4B69" w:rsidP="006A4B69">
      <w:pPr>
        <w:spacing w:line="540" w:lineRule="exact"/>
        <w:ind w:firstLineChars="200" w:firstLine="560"/>
        <w:rPr>
          <w:rFonts w:ascii="仿宋_GB2312" w:eastAsia="仿宋_GB2312" w:hAnsi="仿宋" w:cs="仿宋"/>
          <w:sz w:val="28"/>
          <w:szCs w:val="28"/>
        </w:rPr>
      </w:pPr>
      <w:r w:rsidRPr="006A4B69">
        <w:rPr>
          <w:rFonts w:ascii="仿宋_GB2312" w:eastAsia="仿宋_GB2312" w:hAnsi="仿宋" w:cs="仿宋" w:hint="eastAsia"/>
          <w:sz w:val="28"/>
          <w:szCs w:val="28"/>
        </w:rPr>
        <w:t>（1）完整岗位配置：根据运营规模，配置包括项目经理、厨师、蒸厨、面点师、服务员和清洁员共6人在内的完整团队，明确各岗位职责。</w:t>
      </w:r>
    </w:p>
    <w:p w:rsidR="006A4B69" w:rsidRPr="006A4B69" w:rsidRDefault="006A4B69" w:rsidP="006A4B69">
      <w:pPr>
        <w:spacing w:line="540" w:lineRule="exact"/>
        <w:ind w:firstLineChars="200" w:firstLine="560"/>
        <w:rPr>
          <w:rFonts w:ascii="仿宋_GB2312" w:eastAsia="仿宋_GB2312" w:hAnsi="仿宋" w:cs="仿宋" w:hint="eastAsia"/>
          <w:sz w:val="28"/>
          <w:szCs w:val="28"/>
        </w:rPr>
      </w:pPr>
      <w:r w:rsidRPr="006A4B69">
        <w:rPr>
          <w:rFonts w:ascii="仿宋_GB2312" w:eastAsia="仿宋_GB2312" w:hAnsi="仿宋" w:cs="仿宋" w:hint="eastAsia"/>
          <w:sz w:val="28"/>
          <w:szCs w:val="28"/>
        </w:rPr>
        <w:t>（2）专业化运营与管理：由项目经理统筹管理食堂日常运营，厨师负责菜品烹饪与菜单规划，厨工、面点师、服务员和清洁员各司其职，确保餐饮服务质量和效率。</w:t>
      </w:r>
    </w:p>
    <w:p w:rsidR="006A4B69" w:rsidRPr="006A4B69" w:rsidRDefault="006A4B69" w:rsidP="006A4B69">
      <w:pPr>
        <w:keepNext/>
        <w:keepLines/>
        <w:spacing w:before="260" w:after="260" w:line="360" w:lineRule="auto"/>
        <w:outlineLvl w:val="1"/>
        <w:rPr>
          <w:rFonts w:ascii="仿宋_GB2312" w:eastAsia="仿宋_GB2312" w:hAnsi="黑体" w:cs="黑体" w:hint="eastAsia"/>
          <w:b/>
          <w:kern w:val="0"/>
          <w:sz w:val="28"/>
          <w:szCs w:val="28"/>
          <w:lang/>
        </w:rPr>
      </w:pPr>
      <w:bookmarkStart w:id="15" w:name="_Toc203141749"/>
      <w:bookmarkStart w:id="16" w:name="_Toc21908"/>
      <w:bookmarkStart w:id="17" w:name="_Toc12310"/>
      <w:bookmarkStart w:id="18" w:name="_Toc28894"/>
      <w:bookmarkStart w:id="19" w:name="_Toc23183"/>
      <w:bookmarkStart w:id="20" w:name="_Toc2695"/>
      <w:bookmarkStart w:id="21" w:name="_Toc213401626"/>
      <w:proofErr w:type="spellStart"/>
      <w:r w:rsidRPr="006A4B69">
        <w:rPr>
          <w:rFonts w:ascii="仿宋_GB2312" w:eastAsia="仿宋_GB2312" w:hAnsi="黑体" w:cs="黑体" w:hint="eastAsia"/>
          <w:b/>
          <w:kern w:val="0"/>
          <w:sz w:val="28"/>
          <w:szCs w:val="28"/>
          <w:lang/>
        </w:rPr>
        <w:t>二、服务内容及要求</w:t>
      </w:r>
      <w:bookmarkStart w:id="22" w:name="_Toc24243"/>
      <w:bookmarkEnd w:id="15"/>
      <w:bookmarkEnd w:id="16"/>
      <w:bookmarkEnd w:id="17"/>
      <w:bookmarkEnd w:id="18"/>
      <w:bookmarkEnd w:id="19"/>
      <w:bookmarkEnd w:id="20"/>
      <w:bookmarkEnd w:id="21"/>
      <w:proofErr w:type="spellEnd"/>
    </w:p>
    <w:p w:rsidR="006A4B69" w:rsidRPr="006A4B69" w:rsidRDefault="006A4B69" w:rsidP="006A4B69">
      <w:pPr>
        <w:spacing w:line="580" w:lineRule="exact"/>
        <w:ind w:firstLineChars="200" w:firstLine="562"/>
        <w:rPr>
          <w:rFonts w:ascii="仿宋_GB2312" w:eastAsia="仿宋_GB2312" w:hAnsi="仿宋_GB2312" w:cs="仿宋_GB2312"/>
          <w:b/>
          <w:bCs/>
          <w:sz w:val="28"/>
          <w:szCs w:val="28"/>
        </w:rPr>
      </w:pPr>
      <w:bookmarkStart w:id="23" w:name="_Toc5520"/>
      <w:bookmarkStart w:id="24" w:name="_Toc31880"/>
      <w:bookmarkStart w:id="25" w:name="_Toc30163"/>
      <w:bookmarkStart w:id="26" w:name="_Toc24224"/>
      <w:bookmarkStart w:id="27" w:name="_Toc29027"/>
      <w:bookmarkStart w:id="28" w:name="_Toc203141750"/>
      <w:bookmarkEnd w:id="22"/>
      <w:r w:rsidRPr="006A4B69">
        <w:rPr>
          <w:rFonts w:ascii="仿宋_GB2312" w:eastAsia="仿宋_GB2312" w:hAnsi="仿宋_GB2312" w:cs="仿宋_GB2312" w:hint="eastAsia"/>
          <w:b/>
          <w:bCs/>
          <w:sz w:val="28"/>
          <w:szCs w:val="28"/>
        </w:rPr>
        <w:t>（一）服务人员安排</w:t>
      </w:r>
    </w:p>
    <w:p w:rsidR="006A4B69" w:rsidRPr="006A4B69" w:rsidRDefault="006A4B69" w:rsidP="006A4B69">
      <w:pPr>
        <w:spacing w:line="580" w:lineRule="exact"/>
        <w:ind w:firstLineChars="200" w:firstLine="643"/>
        <w:rPr>
          <w:rFonts w:ascii="仿宋_GB2312" w:eastAsia="仿宋_GB2312" w:hAnsi="仿宋_GB2312" w:cs="仿宋_GB2312"/>
          <w:b/>
          <w:bCs/>
          <w:color w:val="000000"/>
          <w:sz w:val="32"/>
          <w:szCs w:val="32"/>
        </w:rPr>
      </w:pPr>
      <w:r w:rsidRPr="006A4B69">
        <w:rPr>
          <w:rFonts w:ascii="仿宋_GB2312" w:eastAsia="仿宋_GB2312" w:hAnsi="仿宋_GB2312" w:cs="仿宋_GB2312" w:hint="eastAsia"/>
          <w:b/>
          <w:bCs/>
          <w:color w:val="000000"/>
          <w:sz w:val="32"/>
          <w:szCs w:val="32"/>
        </w:rPr>
        <w:t>1.人员配备、岗位职责及资质要求</w:t>
      </w:r>
    </w:p>
    <w:tbl>
      <w:tblPr>
        <w:tblpPr w:leftFromText="180" w:rightFromText="180" w:vertAnchor="text" w:horzAnchor="page" w:tblpX="1822" w:tblpY="113"/>
        <w:tblOverlap w:val="never"/>
        <w:tblW w:w="8250" w:type="dxa"/>
        <w:tblLayout w:type="fixed"/>
        <w:tblLook w:val="0000"/>
      </w:tblPr>
      <w:tblGrid>
        <w:gridCol w:w="1380"/>
        <w:gridCol w:w="735"/>
        <w:gridCol w:w="2650"/>
        <w:gridCol w:w="3485"/>
      </w:tblGrid>
      <w:tr w:rsidR="006A4B69" w:rsidRPr="006A4B69" w:rsidTr="00C77217">
        <w:trPr>
          <w:trHeight w:val="20"/>
        </w:trPr>
        <w:tc>
          <w:tcPr>
            <w:tcW w:w="1380" w:type="dxa"/>
            <w:tcBorders>
              <w:top w:val="single" w:sz="8" w:space="0" w:color="auto"/>
              <w:left w:val="single" w:sz="8" w:space="0" w:color="auto"/>
              <w:bottom w:val="nil"/>
              <w:right w:val="single" w:sz="8" w:space="0" w:color="auto"/>
            </w:tcBorders>
            <w:vAlign w:val="center"/>
          </w:tcPr>
          <w:p w:rsidR="006A4B69" w:rsidRPr="006A4B69" w:rsidRDefault="006A4B69" w:rsidP="006A4B69">
            <w:pPr>
              <w:jc w:val="center"/>
              <w:rPr>
                <w:rFonts w:ascii="宋体" w:eastAsia="宋体" w:hAnsi="宋体" w:cs="宋体"/>
                <w:b/>
                <w:bCs/>
                <w:szCs w:val="21"/>
              </w:rPr>
            </w:pPr>
            <w:r w:rsidRPr="006A4B69">
              <w:rPr>
                <w:rFonts w:ascii="宋体" w:eastAsia="宋体" w:hAnsi="宋体" w:cs="宋体" w:hint="eastAsia"/>
                <w:b/>
                <w:bCs/>
                <w:szCs w:val="21"/>
              </w:rPr>
              <w:t>岗  位</w:t>
            </w:r>
          </w:p>
        </w:tc>
        <w:tc>
          <w:tcPr>
            <w:tcW w:w="735" w:type="dxa"/>
            <w:tcBorders>
              <w:top w:val="single" w:sz="8" w:space="0" w:color="auto"/>
              <w:left w:val="nil"/>
              <w:bottom w:val="nil"/>
              <w:right w:val="single" w:sz="8" w:space="0" w:color="auto"/>
            </w:tcBorders>
            <w:vAlign w:val="center"/>
          </w:tcPr>
          <w:p w:rsidR="006A4B69" w:rsidRPr="006A4B69" w:rsidRDefault="006A4B69" w:rsidP="006A4B69">
            <w:pPr>
              <w:jc w:val="center"/>
              <w:rPr>
                <w:rFonts w:ascii="宋体" w:eastAsia="宋体" w:hAnsi="宋体" w:cs="宋体"/>
                <w:b/>
                <w:bCs/>
                <w:szCs w:val="21"/>
              </w:rPr>
            </w:pPr>
            <w:r w:rsidRPr="006A4B69">
              <w:rPr>
                <w:rFonts w:ascii="宋体" w:eastAsia="宋体" w:hAnsi="宋体" w:cs="宋体" w:hint="eastAsia"/>
                <w:b/>
                <w:bCs/>
                <w:szCs w:val="21"/>
              </w:rPr>
              <w:t>人数</w:t>
            </w:r>
          </w:p>
        </w:tc>
        <w:tc>
          <w:tcPr>
            <w:tcW w:w="2650" w:type="dxa"/>
            <w:tcBorders>
              <w:top w:val="single" w:sz="8" w:space="0" w:color="auto"/>
              <w:left w:val="nil"/>
              <w:bottom w:val="nil"/>
              <w:right w:val="single" w:sz="8" w:space="0" w:color="auto"/>
            </w:tcBorders>
            <w:vAlign w:val="center"/>
          </w:tcPr>
          <w:p w:rsidR="006A4B69" w:rsidRPr="006A4B69" w:rsidRDefault="006A4B69" w:rsidP="006A4B69">
            <w:pPr>
              <w:jc w:val="center"/>
              <w:rPr>
                <w:rFonts w:ascii="宋体" w:eastAsia="宋体" w:hAnsi="宋体" w:cs="宋体"/>
                <w:b/>
                <w:bCs/>
                <w:szCs w:val="21"/>
              </w:rPr>
            </w:pPr>
            <w:r w:rsidRPr="006A4B69">
              <w:rPr>
                <w:rFonts w:ascii="宋体" w:eastAsia="宋体" w:hAnsi="宋体" w:cs="宋体" w:hint="eastAsia"/>
                <w:b/>
                <w:bCs/>
                <w:szCs w:val="21"/>
              </w:rPr>
              <w:t>岗位职责</w:t>
            </w:r>
          </w:p>
        </w:tc>
        <w:tc>
          <w:tcPr>
            <w:tcW w:w="3485" w:type="dxa"/>
            <w:tcBorders>
              <w:top w:val="single" w:sz="8" w:space="0" w:color="auto"/>
              <w:left w:val="nil"/>
              <w:bottom w:val="nil"/>
              <w:right w:val="single" w:sz="8" w:space="0" w:color="auto"/>
            </w:tcBorders>
            <w:vAlign w:val="center"/>
          </w:tcPr>
          <w:p w:rsidR="006A4B69" w:rsidRPr="006A4B69" w:rsidRDefault="006A4B69" w:rsidP="006A4B69">
            <w:pPr>
              <w:jc w:val="center"/>
              <w:rPr>
                <w:rFonts w:ascii="宋体" w:eastAsia="宋体" w:hAnsi="宋体" w:cs="宋体"/>
                <w:b/>
                <w:bCs/>
                <w:color w:val="FF0000"/>
                <w:szCs w:val="21"/>
              </w:rPr>
            </w:pPr>
            <w:r w:rsidRPr="006A4B69">
              <w:rPr>
                <w:rFonts w:ascii="宋体" w:eastAsia="宋体" w:hAnsi="宋体" w:cs="宋体" w:hint="eastAsia"/>
                <w:b/>
                <w:bCs/>
                <w:color w:val="FF0000"/>
                <w:szCs w:val="21"/>
              </w:rPr>
              <w:t>人员可偏离条件</w:t>
            </w:r>
          </w:p>
        </w:tc>
      </w:tr>
      <w:tr w:rsidR="006A4B69" w:rsidRPr="006A4B69" w:rsidTr="00C77217">
        <w:trPr>
          <w:trHeight w:val="20"/>
        </w:trPr>
        <w:tc>
          <w:tcPr>
            <w:tcW w:w="1380" w:type="dxa"/>
            <w:tcBorders>
              <w:top w:val="single" w:sz="8" w:space="0" w:color="auto"/>
              <w:left w:val="single" w:sz="8" w:space="0" w:color="auto"/>
              <w:bottom w:val="single" w:sz="8" w:space="0" w:color="auto"/>
              <w:right w:val="single" w:sz="8" w:space="0" w:color="auto"/>
            </w:tcBorders>
            <w:vAlign w:val="center"/>
          </w:tcPr>
          <w:p w:rsidR="006A4B69" w:rsidRPr="006A4B69" w:rsidRDefault="006A4B69" w:rsidP="006A4B69">
            <w:pPr>
              <w:jc w:val="center"/>
              <w:rPr>
                <w:rFonts w:ascii="宋体" w:eastAsia="宋体" w:hAnsi="宋体" w:cs="宋体"/>
                <w:kern w:val="0"/>
                <w:szCs w:val="21"/>
              </w:rPr>
            </w:pPr>
            <w:r w:rsidRPr="006A4B69">
              <w:rPr>
                <w:rFonts w:ascii="宋体" w:eastAsia="宋体" w:hAnsi="宋体" w:cs="宋体" w:hint="eastAsia"/>
                <w:kern w:val="0"/>
                <w:szCs w:val="21"/>
              </w:rPr>
              <w:t>项目经理</w:t>
            </w:r>
          </w:p>
        </w:tc>
        <w:tc>
          <w:tcPr>
            <w:tcW w:w="735" w:type="dxa"/>
            <w:tcBorders>
              <w:top w:val="single" w:sz="8" w:space="0" w:color="auto"/>
              <w:left w:val="nil"/>
              <w:bottom w:val="single" w:sz="8" w:space="0" w:color="auto"/>
              <w:right w:val="single" w:sz="8" w:space="0" w:color="auto"/>
            </w:tcBorders>
            <w:vAlign w:val="center"/>
          </w:tcPr>
          <w:p w:rsidR="006A4B69" w:rsidRPr="006A4B69" w:rsidRDefault="006A4B69" w:rsidP="006A4B69">
            <w:pPr>
              <w:jc w:val="center"/>
              <w:rPr>
                <w:rFonts w:ascii="宋体" w:eastAsia="宋体" w:hAnsi="宋体" w:cs="宋体"/>
                <w:kern w:val="0"/>
                <w:szCs w:val="21"/>
              </w:rPr>
            </w:pPr>
            <w:r w:rsidRPr="006A4B69">
              <w:rPr>
                <w:rFonts w:ascii="宋体" w:eastAsia="宋体" w:hAnsi="宋体" w:cs="宋体" w:hint="eastAsia"/>
                <w:kern w:val="0"/>
                <w:szCs w:val="21"/>
              </w:rPr>
              <w:t>1</w:t>
            </w:r>
          </w:p>
        </w:tc>
        <w:tc>
          <w:tcPr>
            <w:tcW w:w="2650" w:type="dxa"/>
            <w:tcBorders>
              <w:top w:val="single" w:sz="8" w:space="0" w:color="auto"/>
              <w:left w:val="nil"/>
              <w:bottom w:val="single" w:sz="8" w:space="0" w:color="auto"/>
              <w:right w:val="single" w:sz="8" w:space="0" w:color="auto"/>
            </w:tcBorders>
            <w:vAlign w:val="center"/>
          </w:tcPr>
          <w:p w:rsidR="006A4B69" w:rsidRPr="006A4B69" w:rsidRDefault="006A4B69" w:rsidP="006A4B69">
            <w:pPr>
              <w:jc w:val="left"/>
              <w:rPr>
                <w:rFonts w:ascii="宋体" w:eastAsia="宋体" w:hAnsi="宋体" w:cs="宋体"/>
                <w:kern w:val="0"/>
                <w:szCs w:val="21"/>
              </w:rPr>
            </w:pPr>
            <w:r w:rsidRPr="006A4B69">
              <w:rPr>
                <w:rFonts w:ascii="宋体" w:eastAsia="宋体" w:hAnsi="宋体" w:cs="宋体" w:hint="eastAsia"/>
                <w:kern w:val="0"/>
                <w:szCs w:val="21"/>
              </w:rPr>
              <w:t>全面负责本项目日常管理、客户沟通、内外事务处理、</w:t>
            </w:r>
            <w:r w:rsidRPr="006A4B69">
              <w:rPr>
                <w:rFonts w:ascii="宋体" w:eastAsia="宋体" w:hAnsi="宋体" w:cs="宋体" w:hint="eastAsia"/>
                <w:kern w:val="0"/>
                <w:szCs w:val="21"/>
              </w:rPr>
              <w:lastRenderedPageBreak/>
              <w:t>员工的考核培训等工作。</w:t>
            </w:r>
          </w:p>
        </w:tc>
        <w:tc>
          <w:tcPr>
            <w:tcW w:w="3485" w:type="dxa"/>
            <w:tcBorders>
              <w:top w:val="single" w:sz="8" w:space="0" w:color="auto"/>
              <w:left w:val="nil"/>
              <w:bottom w:val="single" w:sz="8" w:space="0" w:color="auto"/>
              <w:right w:val="single" w:sz="8" w:space="0" w:color="auto"/>
            </w:tcBorders>
            <w:vAlign w:val="center"/>
          </w:tcPr>
          <w:p w:rsidR="006A4B69" w:rsidRPr="006A4B69" w:rsidRDefault="006A4B69" w:rsidP="006A4B69">
            <w:pPr>
              <w:jc w:val="left"/>
              <w:rPr>
                <w:rFonts w:ascii="宋体" w:eastAsia="宋体" w:hAnsi="宋体" w:cs="宋体"/>
                <w:kern w:val="0"/>
                <w:szCs w:val="21"/>
              </w:rPr>
            </w:pPr>
            <w:r w:rsidRPr="006A4B69">
              <w:rPr>
                <w:rFonts w:ascii="宋体" w:eastAsia="宋体" w:hAnsi="宋体" w:cs="宋体" w:hint="eastAsia"/>
                <w:kern w:val="0"/>
                <w:szCs w:val="21"/>
              </w:rPr>
              <w:lastRenderedPageBreak/>
              <w:t>1.具有食品安全管理人员考试（或培训）合格证明或食品安全管理员证书</w:t>
            </w:r>
            <w:r w:rsidRPr="006A4B69">
              <w:rPr>
                <w:rFonts w:ascii="宋体" w:eastAsia="宋体" w:hAnsi="宋体" w:cs="宋体" w:hint="eastAsia"/>
                <w:kern w:val="0"/>
                <w:szCs w:val="21"/>
              </w:rPr>
              <w:lastRenderedPageBreak/>
              <w:t>或食品安全管理员考试（或培训）合格证明；</w:t>
            </w:r>
            <w:bookmarkStart w:id="29" w:name="_GoBack"/>
            <w:bookmarkEnd w:id="29"/>
          </w:p>
          <w:p w:rsidR="006A4B69" w:rsidRPr="006A4B69" w:rsidRDefault="006A4B69" w:rsidP="006A4B69">
            <w:pPr>
              <w:jc w:val="left"/>
              <w:rPr>
                <w:rFonts w:ascii="宋体" w:eastAsia="宋体" w:hAnsi="宋体" w:cs="宋体"/>
                <w:kern w:val="0"/>
                <w:szCs w:val="21"/>
              </w:rPr>
            </w:pPr>
            <w:r w:rsidRPr="006A4B69">
              <w:rPr>
                <w:rFonts w:ascii="宋体" w:eastAsia="宋体" w:hAnsi="宋体" w:cs="宋体" w:hint="eastAsia"/>
                <w:kern w:val="0"/>
                <w:szCs w:val="21"/>
              </w:rPr>
              <w:t>2.具有一级人力资源管理师（或企业人力资源管理师）职业资格证书（或职业技能等级证书）。</w:t>
            </w:r>
          </w:p>
          <w:p w:rsidR="006A4B69" w:rsidRPr="006A4B69" w:rsidRDefault="006A4B69" w:rsidP="006A4B69">
            <w:pPr>
              <w:jc w:val="left"/>
              <w:rPr>
                <w:rFonts w:ascii="宋体" w:eastAsia="宋体" w:hAnsi="宋体" w:cs="宋体"/>
                <w:kern w:val="0"/>
                <w:szCs w:val="21"/>
              </w:rPr>
            </w:pPr>
            <w:r w:rsidRPr="006A4B69">
              <w:rPr>
                <w:rFonts w:ascii="宋体" w:eastAsia="宋体" w:hAnsi="宋体" w:cs="宋体" w:hint="eastAsia"/>
                <w:kern w:val="0"/>
                <w:szCs w:val="21"/>
              </w:rPr>
              <w:t>3.具有国家市场监督管理相关单位颁发的具有“食品安全总监”人员能力验证证书。</w:t>
            </w:r>
          </w:p>
        </w:tc>
      </w:tr>
      <w:tr w:rsidR="006A4B69" w:rsidRPr="006A4B69" w:rsidTr="00C77217">
        <w:trPr>
          <w:trHeight w:val="20"/>
        </w:trPr>
        <w:tc>
          <w:tcPr>
            <w:tcW w:w="1380" w:type="dxa"/>
            <w:tcBorders>
              <w:top w:val="single" w:sz="8" w:space="0" w:color="auto"/>
              <w:left w:val="single" w:sz="8" w:space="0" w:color="auto"/>
              <w:bottom w:val="single" w:sz="8" w:space="0" w:color="auto"/>
              <w:right w:val="single" w:sz="8" w:space="0" w:color="auto"/>
            </w:tcBorders>
            <w:vAlign w:val="center"/>
          </w:tcPr>
          <w:p w:rsidR="006A4B69" w:rsidRPr="006A4B69" w:rsidRDefault="006A4B69" w:rsidP="006A4B69">
            <w:pPr>
              <w:jc w:val="center"/>
              <w:rPr>
                <w:rFonts w:ascii="宋体" w:eastAsia="宋体" w:hAnsi="宋体" w:cs="宋体"/>
                <w:kern w:val="0"/>
                <w:szCs w:val="21"/>
              </w:rPr>
            </w:pPr>
            <w:r w:rsidRPr="006A4B69">
              <w:rPr>
                <w:rFonts w:ascii="宋体" w:eastAsia="宋体" w:hAnsi="宋体" w:cs="宋体" w:hint="eastAsia"/>
                <w:kern w:val="0"/>
                <w:szCs w:val="21"/>
              </w:rPr>
              <w:lastRenderedPageBreak/>
              <w:t>厨师</w:t>
            </w:r>
          </w:p>
        </w:tc>
        <w:tc>
          <w:tcPr>
            <w:tcW w:w="735" w:type="dxa"/>
            <w:tcBorders>
              <w:top w:val="single" w:sz="8" w:space="0" w:color="auto"/>
              <w:left w:val="nil"/>
              <w:bottom w:val="single" w:sz="8" w:space="0" w:color="auto"/>
              <w:right w:val="single" w:sz="8" w:space="0" w:color="auto"/>
            </w:tcBorders>
            <w:vAlign w:val="center"/>
          </w:tcPr>
          <w:p w:rsidR="006A4B69" w:rsidRPr="006A4B69" w:rsidRDefault="006A4B69" w:rsidP="006A4B69">
            <w:pPr>
              <w:jc w:val="center"/>
              <w:rPr>
                <w:rFonts w:ascii="宋体" w:eastAsia="宋体" w:hAnsi="宋体" w:cs="宋体"/>
                <w:kern w:val="0"/>
                <w:szCs w:val="21"/>
              </w:rPr>
            </w:pPr>
            <w:r w:rsidRPr="006A4B69">
              <w:rPr>
                <w:rFonts w:ascii="宋体" w:eastAsia="宋体" w:hAnsi="宋体" w:cs="宋体" w:hint="eastAsia"/>
                <w:kern w:val="0"/>
                <w:szCs w:val="21"/>
              </w:rPr>
              <w:t>1</w:t>
            </w:r>
          </w:p>
        </w:tc>
        <w:tc>
          <w:tcPr>
            <w:tcW w:w="2650" w:type="dxa"/>
            <w:tcBorders>
              <w:top w:val="single" w:sz="8" w:space="0" w:color="auto"/>
              <w:left w:val="nil"/>
              <w:bottom w:val="single" w:sz="8" w:space="0" w:color="auto"/>
              <w:right w:val="single" w:sz="8" w:space="0" w:color="auto"/>
            </w:tcBorders>
            <w:vAlign w:val="center"/>
          </w:tcPr>
          <w:p w:rsidR="006A4B69" w:rsidRPr="006A4B69" w:rsidRDefault="006A4B69" w:rsidP="006A4B69">
            <w:pPr>
              <w:jc w:val="left"/>
              <w:rPr>
                <w:rFonts w:ascii="宋体" w:eastAsia="宋体" w:hAnsi="宋体" w:cs="宋体"/>
                <w:kern w:val="0"/>
                <w:szCs w:val="21"/>
              </w:rPr>
            </w:pPr>
            <w:r w:rsidRPr="006A4B69">
              <w:rPr>
                <w:rFonts w:ascii="宋体" w:eastAsia="宋体" w:hAnsi="宋体" w:cs="宋体" w:hint="eastAsia"/>
                <w:kern w:val="0"/>
                <w:szCs w:val="21"/>
              </w:rPr>
              <w:t>负责日常工作</w:t>
            </w:r>
            <w:proofErr w:type="gramStart"/>
            <w:r w:rsidRPr="006A4B69">
              <w:rPr>
                <w:rFonts w:ascii="宋体" w:eastAsia="宋体" w:hAnsi="宋体" w:cs="宋体" w:hint="eastAsia"/>
                <w:kern w:val="0"/>
                <w:szCs w:val="21"/>
              </w:rPr>
              <w:t>餐制作</w:t>
            </w:r>
            <w:proofErr w:type="gramEnd"/>
            <w:r w:rsidRPr="006A4B69">
              <w:rPr>
                <w:rFonts w:ascii="宋体" w:eastAsia="宋体" w:hAnsi="宋体" w:cs="宋体" w:hint="eastAsia"/>
                <w:kern w:val="0"/>
                <w:szCs w:val="21"/>
              </w:rPr>
              <w:t>以及食品安全监管工作，主要包括配合营养师拟定菜谱、菜肴制作、卫生、配餐服务以及食品安全监管等工作。</w:t>
            </w:r>
          </w:p>
        </w:tc>
        <w:tc>
          <w:tcPr>
            <w:tcW w:w="3485" w:type="dxa"/>
            <w:tcBorders>
              <w:top w:val="single" w:sz="8" w:space="0" w:color="auto"/>
              <w:left w:val="nil"/>
              <w:bottom w:val="single" w:sz="8" w:space="0" w:color="auto"/>
              <w:right w:val="single" w:sz="8" w:space="0" w:color="auto"/>
            </w:tcBorders>
            <w:vAlign w:val="center"/>
          </w:tcPr>
          <w:p w:rsidR="006A4B69" w:rsidRPr="006A4B69" w:rsidRDefault="006A4B69" w:rsidP="006A4B69">
            <w:pPr>
              <w:jc w:val="left"/>
              <w:rPr>
                <w:rFonts w:ascii="宋体" w:eastAsia="宋体" w:hAnsi="宋体" w:cs="宋体"/>
                <w:kern w:val="0"/>
                <w:szCs w:val="21"/>
              </w:rPr>
            </w:pPr>
            <w:r w:rsidRPr="006A4B69">
              <w:rPr>
                <w:rFonts w:ascii="宋体" w:eastAsia="宋体" w:hAnsi="宋体" w:cs="宋体" w:hint="eastAsia"/>
                <w:kern w:val="0"/>
                <w:szCs w:val="21"/>
              </w:rPr>
              <w:t>具有一级/高级技师中式烹调师资质证书。</w:t>
            </w:r>
          </w:p>
        </w:tc>
      </w:tr>
      <w:tr w:rsidR="006A4B69" w:rsidRPr="006A4B69" w:rsidTr="00C77217">
        <w:trPr>
          <w:trHeight w:val="1160"/>
        </w:trPr>
        <w:tc>
          <w:tcPr>
            <w:tcW w:w="1380" w:type="dxa"/>
            <w:tcBorders>
              <w:top w:val="single" w:sz="8" w:space="0" w:color="auto"/>
              <w:left w:val="single" w:sz="8" w:space="0" w:color="auto"/>
              <w:bottom w:val="single" w:sz="8" w:space="0" w:color="auto"/>
              <w:right w:val="single" w:sz="8" w:space="0" w:color="auto"/>
            </w:tcBorders>
            <w:vAlign w:val="center"/>
          </w:tcPr>
          <w:p w:rsidR="006A4B69" w:rsidRPr="006A4B69" w:rsidRDefault="006A4B69" w:rsidP="006A4B69">
            <w:pPr>
              <w:jc w:val="center"/>
              <w:rPr>
                <w:rFonts w:ascii="宋体" w:eastAsia="宋体" w:hAnsi="宋体" w:cs="宋体"/>
                <w:kern w:val="0"/>
                <w:szCs w:val="21"/>
              </w:rPr>
            </w:pPr>
            <w:r w:rsidRPr="006A4B69">
              <w:rPr>
                <w:rFonts w:ascii="宋体" w:eastAsia="宋体" w:hAnsi="宋体" w:cs="宋体" w:hint="eastAsia"/>
                <w:kern w:val="0"/>
                <w:szCs w:val="21"/>
              </w:rPr>
              <w:t>上什</w:t>
            </w:r>
          </w:p>
          <w:p w:rsidR="006A4B69" w:rsidRPr="006A4B69" w:rsidRDefault="006A4B69" w:rsidP="006A4B69">
            <w:pPr>
              <w:jc w:val="center"/>
              <w:rPr>
                <w:rFonts w:ascii="宋体" w:eastAsia="宋体" w:hAnsi="宋体" w:cs="宋体"/>
                <w:kern w:val="0"/>
                <w:szCs w:val="21"/>
              </w:rPr>
            </w:pPr>
            <w:r w:rsidRPr="006A4B69">
              <w:rPr>
                <w:rFonts w:ascii="宋体" w:eastAsia="宋体" w:hAnsi="宋体" w:cs="宋体" w:hint="eastAsia"/>
                <w:kern w:val="0"/>
                <w:szCs w:val="21"/>
              </w:rPr>
              <w:t>（蒸厨）</w:t>
            </w:r>
          </w:p>
        </w:tc>
        <w:tc>
          <w:tcPr>
            <w:tcW w:w="735" w:type="dxa"/>
            <w:tcBorders>
              <w:top w:val="single" w:sz="8" w:space="0" w:color="auto"/>
              <w:left w:val="nil"/>
              <w:bottom w:val="single" w:sz="8" w:space="0" w:color="auto"/>
              <w:right w:val="single" w:sz="8" w:space="0" w:color="auto"/>
            </w:tcBorders>
            <w:vAlign w:val="center"/>
          </w:tcPr>
          <w:p w:rsidR="006A4B69" w:rsidRPr="006A4B69" w:rsidRDefault="006A4B69" w:rsidP="006A4B69">
            <w:pPr>
              <w:jc w:val="center"/>
              <w:rPr>
                <w:rFonts w:ascii="宋体" w:eastAsia="宋体" w:hAnsi="宋体" w:cs="宋体"/>
                <w:kern w:val="0"/>
                <w:szCs w:val="21"/>
              </w:rPr>
            </w:pPr>
            <w:r w:rsidRPr="006A4B69">
              <w:rPr>
                <w:rFonts w:ascii="宋体" w:eastAsia="宋体" w:hAnsi="宋体" w:cs="宋体" w:hint="eastAsia"/>
                <w:kern w:val="0"/>
                <w:szCs w:val="21"/>
              </w:rPr>
              <w:t>1</w:t>
            </w:r>
          </w:p>
        </w:tc>
        <w:tc>
          <w:tcPr>
            <w:tcW w:w="2650" w:type="dxa"/>
            <w:tcBorders>
              <w:top w:val="single" w:sz="8" w:space="0" w:color="auto"/>
              <w:left w:val="nil"/>
              <w:bottom w:val="single" w:sz="8" w:space="0" w:color="auto"/>
              <w:right w:val="single" w:sz="8" w:space="0" w:color="auto"/>
            </w:tcBorders>
            <w:vAlign w:val="center"/>
          </w:tcPr>
          <w:p w:rsidR="006A4B69" w:rsidRPr="006A4B69" w:rsidRDefault="006A4B69" w:rsidP="006A4B69">
            <w:pPr>
              <w:jc w:val="left"/>
              <w:rPr>
                <w:rFonts w:ascii="宋体" w:eastAsia="宋体" w:hAnsi="宋体" w:cs="宋体"/>
                <w:kern w:val="0"/>
                <w:szCs w:val="21"/>
              </w:rPr>
            </w:pPr>
            <w:proofErr w:type="gramStart"/>
            <w:r w:rsidRPr="006A4B69">
              <w:rPr>
                <w:rFonts w:ascii="宋体" w:eastAsia="宋体" w:hAnsi="宋体" w:cs="宋体" w:hint="eastAsia"/>
                <w:kern w:val="0"/>
                <w:szCs w:val="21"/>
              </w:rPr>
              <w:t>负责蒸式烹饪</w:t>
            </w:r>
            <w:proofErr w:type="gramEnd"/>
            <w:r w:rsidRPr="006A4B69">
              <w:rPr>
                <w:rFonts w:ascii="宋体" w:eastAsia="宋体" w:hAnsi="宋体" w:cs="宋体" w:hint="eastAsia"/>
                <w:kern w:val="0"/>
                <w:szCs w:val="21"/>
              </w:rPr>
              <w:t>、蒸锅、汽锅及煲汤配料等工作。</w:t>
            </w:r>
          </w:p>
        </w:tc>
        <w:tc>
          <w:tcPr>
            <w:tcW w:w="3485" w:type="dxa"/>
            <w:tcBorders>
              <w:top w:val="single" w:sz="8" w:space="0" w:color="auto"/>
              <w:left w:val="nil"/>
              <w:bottom w:val="single" w:sz="8" w:space="0" w:color="auto"/>
              <w:right w:val="single" w:sz="8" w:space="0" w:color="auto"/>
            </w:tcBorders>
            <w:vAlign w:val="center"/>
          </w:tcPr>
          <w:p w:rsidR="006A4B69" w:rsidRPr="006A4B69" w:rsidRDefault="006A4B69" w:rsidP="006A4B69">
            <w:pPr>
              <w:jc w:val="left"/>
              <w:rPr>
                <w:rFonts w:ascii="宋体" w:eastAsia="宋体" w:hAnsi="宋体" w:cs="宋体"/>
                <w:kern w:val="0"/>
                <w:szCs w:val="21"/>
              </w:rPr>
            </w:pPr>
            <w:r w:rsidRPr="006A4B69">
              <w:rPr>
                <w:rFonts w:ascii="宋体" w:eastAsia="宋体" w:hAnsi="宋体" w:cs="宋体" w:hint="eastAsia"/>
                <w:kern w:val="0"/>
                <w:szCs w:val="21"/>
              </w:rPr>
              <w:t>具有三级/高级（或以上）中式烹调师证书。</w:t>
            </w:r>
          </w:p>
        </w:tc>
      </w:tr>
      <w:tr w:rsidR="006A4B69" w:rsidRPr="006A4B69" w:rsidTr="00C77217">
        <w:trPr>
          <w:trHeight w:val="20"/>
        </w:trPr>
        <w:tc>
          <w:tcPr>
            <w:tcW w:w="1380" w:type="dxa"/>
            <w:tcBorders>
              <w:top w:val="single" w:sz="8" w:space="0" w:color="auto"/>
              <w:left w:val="single" w:sz="8" w:space="0" w:color="auto"/>
              <w:bottom w:val="single" w:sz="8" w:space="0" w:color="auto"/>
              <w:right w:val="single" w:sz="8" w:space="0" w:color="auto"/>
            </w:tcBorders>
            <w:vAlign w:val="center"/>
          </w:tcPr>
          <w:p w:rsidR="006A4B69" w:rsidRPr="006A4B69" w:rsidRDefault="006A4B69" w:rsidP="006A4B69">
            <w:pPr>
              <w:jc w:val="center"/>
              <w:rPr>
                <w:rFonts w:ascii="宋体" w:eastAsia="宋体" w:hAnsi="宋体" w:cs="宋体"/>
                <w:kern w:val="0"/>
                <w:szCs w:val="21"/>
              </w:rPr>
            </w:pPr>
            <w:r w:rsidRPr="006A4B69">
              <w:rPr>
                <w:rFonts w:ascii="宋体" w:eastAsia="宋体" w:hAnsi="宋体" w:cs="宋体" w:hint="eastAsia"/>
                <w:kern w:val="0"/>
                <w:szCs w:val="21"/>
              </w:rPr>
              <w:t>面点师</w:t>
            </w:r>
          </w:p>
        </w:tc>
        <w:tc>
          <w:tcPr>
            <w:tcW w:w="735" w:type="dxa"/>
            <w:tcBorders>
              <w:top w:val="single" w:sz="8" w:space="0" w:color="auto"/>
              <w:left w:val="nil"/>
              <w:bottom w:val="single" w:sz="8" w:space="0" w:color="auto"/>
              <w:right w:val="single" w:sz="8" w:space="0" w:color="auto"/>
            </w:tcBorders>
            <w:vAlign w:val="center"/>
          </w:tcPr>
          <w:p w:rsidR="006A4B69" w:rsidRPr="006A4B69" w:rsidRDefault="006A4B69" w:rsidP="006A4B69">
            <w:pPr>
              <w:jc w:val="center"/>
              <w:rPr>
                <w:rFonts w:ascii="宋体" w:eastAsia="宋体" w:hAnsi="宋体" w:cs="宋体"/>
                <w:kern w:val="0"/>
                <w:szCs w:val="21"/>
              </w:rPr>
            </w:pPr>
            <w:r w:rsidRPr="006A4B69">
              <w:rPr>
                <w:rFonts w:ascii="宋体" w:eastAsia="宋体" w:hAnsi="宋体" w:cs="宋体" w:hint="eastAsia"/>
                <w:kern w:val="0"/>
                <w:szCs w:val="21"/>
              </w:rPr>
              <w:t>1</w:t>
            </w:r>
          </w:p>
        </w:tc>
        <w:tc>
          <w:tcPr>
            <w:tcW w:w="2650" w:type="dxa"/>
            <w:tcBorders>
              <w:top w:val="single" w:sz="8" w:space="0" w:color="auto"/>
              <w:left w:val="nil"/>
              <w:bottom w:val="single" w:sz="8" w:space="0" w:color="auto"/>
              <w:right w:val="single" w:sz="8" w:space="0" w:color="auto"/>
            </w:tcBorders>
            <w:vAlign w:val="center"/>
          </w:tcPr>
          <w:p w:rsidR="006A4B69" w:rsidRPr="006A4B69" w:rsidRDefault="006A4B69" w:rsidP="006A4B69">
            <w:pPr>
              <w:jc w:val="left"/>
              <w:rPr>
                <w:rFonts w:ascii="宋体" w:eastAsia="宋体" w:hAnsi="宋体" w:cs="宋体"/>
                <w:kern w:val="0"/>
                <w:szCs w:val="21"/>
              </w:rPr>
            </w:pPr>
            <w:r w:rsidRPr="006A4B69">
              <w:rPr>
                <w:rFonts w:ascii="宋体" w:eastAsia="宋体" w:hAnsi="宋体" w:cs="宋体" w:hint="eastAsia"/>
                <w:kern w:val="0"/>
                <w:szCs w:val="21"/>
              </w:rPr>
              <w:t>负责各类面点的制作及酱料制作、配餐等工作。</w:t>
            </w:r>
          </w:p>
        </w:tc>
        <w:tc>
          <w:tcPr>
            <w:tcW w:w="3485" w:type="dxa"/>
            <w:tcBorders>
              <w:top w:val="single" w:sz="8" w:space="0" w:color="auto"/>
              <w:left w:val="nil"/>
              <w:bottom w:val="single" w:sz="8" w:space="0" w:color="auto"/>
              <w:right w:val="single" w:sz="8" w:space="0" w:color="auto"/>
            </w:tcBorders>
            <w:vAlign w:val="center"/>
          </w:tcPr>
          <w:p w:rsidR="006A4B69" w:rsidRPr="006A4B69" w:rsidRDefault="006A4B69" w:rsidP="006A4B69">
            <w:pPr>
              <w:rPr>
                <w:rFonts w:ascii="宋体" w:eastAsia="宋体" w:hAnsi="宋体" w:cs="宋体"/>
                <w:kern w:val="0"/>
                <w:szCs w:val="21"/>
              </w:rPr>
            </w:pPr>
            <w:r w:rsidRPr="006A4B69">
              <w:rPr>
                <w:rFonts w:ascii="宋体" w:eastAsia="宋体" w:hAnsi="宋体" w:cs="宋体" w:hint="eastAsia"/>
                <w:kern w:val="0"/>
                <w:szCs w:val="21"/>
              </w:rPr>
              <w:t>具有一级/高级技师中式（西式）面点师资质证书。</w:t>
            </w:r>
          </w:p>
        </w:tc>
      </w:tr>
      <w:tr w:rsidR="006A4B69" w:rsidRPr="006A4B69" w:rsidTr="00C77217">
        <w:trPr>
          <w:trHeight w:val="20"/>
        </w:trPr>
        <w:tc>
          <w:tcPr>
            <w:tcW w:w="1380" w:type="dxa"/>
            <w:tcBorders>
              <w:top w:val="nil"/>
              <w:left w:val="single" w:sz="8" w:space="0" w:color="auto"/>
              <w:bottom w:val="single" w:sz="4" w:space="0" w:color="auto"/>
              <w:right w:val="single" w:sz="8" w:space="0" w:color="auto"/>
            </w:tcBorders>
            <w:vAlign w:val="center"/>
          </w:tcPr>
          <w:p w:rsidR="006A4B69" w:rsidRPr="006A4B69" w:rsidRDefault="006A4B69" w:rsidP="006A4B69">
            <w:pPr>
              <w:jc w:val="center"/>
              <w:rPr>
                <w:rFonts w:ascii="宋体" w:eastAsia="宋体" w:hAnsi="宋体" w:cs="宋体"/>
                <w:kern w:val="0"/>
                <w:szCs w:val="21"/>
              </w:rPr>
            </w:pPr>
            <w:r w:rsidRPr="006A4B69">
              <w:rPr>
                <w:rFonts w:ascii="宋体" w:eastAsia="宋体" w:hAnsi="宋体" w:cs="宋体" w:hint="eastAsia"/>
                <w:kern w:val="0"/>
                <w:szCs w:val="21"/>
              </w:rPr>
              <w:t>服务员</w:t>
            </w:r>
          </w:p>
        </w:tc>
        <w:tc>
          <w:tcPr>
            <w:tcW w:w="735" w:type="dxa"/>
            <w:tcBorders>
              <w:top w:val="nil"/>
              <w:left w:val="nil"/>
              <w:bottom w:val="single" w:sz="4" w:space="0" w:color="auto"/>
              <w:right w:val="single" w:sz="8" w:space="0" w:color="auto"/>
            </w:tcBorders>
            <w:vAlign w:val="center"/>
          </w:tcPr>
          <w:p w:rsidR="006A4B69" w:rsidRPr="006A4B69" w:rsidRDefault="006A4B69" w:rsidP="006A4B69">
            <w:pPr>
              <w:jc w:val="center"/>
              <w:rPr>
                <w:rFonts w:ascii="宋体" w:eastAsia="宋体" w:hAnsi="宋体" w:cs="宋体"/>
                <w:kern w:val="0"/>
                <w:szCs w:val="21"/>
              </w:rPr>
            </w:pPr>
            <w:r w:rsidRPr="006A4B69">
              <w:rPr>
                <w:rFonts w:ascii="宋体" w:eastAsia="宋体" w:hAnsi="宋体" w:cs="宋体" w:hint="eastAsia"/>
                <w:kern w:val="0"/>
                <w:szCs w:val="21"/>
              </w:rPr>
              <w:t>1</w:t>
            </w:r>
          </w:p>
        </w:tc>
        <w:tc>
          <w:tcPr>
            <w:tcW w:w="2650" w:type="dxa"/>
            <w:tcBorders>
              <w:top w:val="nil"/>
              <w:left w:val="nil"/>
              <w:bottom w:val="single" w:sz="4" w:space="0" w:color="auto"/>
              <w:right w:val="single" w:sz="8" w:space="0" w:color="auto"/>
            </w:tcBorders>
            <w:vAlign w:val="center"/>
          </w:tcPr>
          <w:p w:rsidR="006A4B69" w:rsidRPr="006A4B69" w:rsidRDefault="006A4B69" w:rsidP="006A4B69">
            <w:pPr>
              <w:jc w:val="left"/>
              <w:rPr>
                <w:rFonts w:ascii="宋体" w:eastAsia="宋体" w:hAnsi="宋体" w:cs="宋体"/>
                <w:kern w:val="0"/>
                <w:szCs w:val="21"/>
              </w:rPr>
            </w:pPr>
            <w:r w:rsidRPr="006A4B69">
              <w:rPr>
                <w:rFonts w:ascii="宋体" w:eastAsia="宋体" w:hAnsi="宋体" w:cs="宋体" w:hint="eastAsia"/>
                <w:kern w:val="0"/>
                <w:szCs w:val="21"/>
              </w:rPr>
              <w:t>负责自助取餐、围餐、配餐服务及协助厨房各部门等工作。</w:t>
            </w:r>
          </w:p>
        </w:tc>
        <w:tc>
          <w:tcPr>
            <w:tcW w:w="3485" w:type="dxa"/>
            <w:tcBorders>
              <w:top w:val="nil"/>
              <w:left w:val="nil"/>
              <w:bottom w:val="single" w:sz="4" w:space="0" w:color="auto"/>
              <w:right w:val="single" w:sz="8" w:space="0" w:color="auto"/>
            </w:tcBorders>
            <w:vAlign w:val="center"/>
          </w:tcPr>
          <w:p w:rsidR="006A4B69" w:rsidRPr="006A4B69" w:rsidRDefault="006A4B69" w:rsidP="006A4B69">
            <w:pPr>
              <w:jc w:val="left"/>
              <w:rPr>
                <w:rFonts w:ascii="宋体" w:eastAsia="宋体" w:hAnsi="宋体" w:cs="宋体"/>
                <w:kern w:val="0"/>
                <w:szCs w:val="21"/>
              </w:rPr>
            </w:pPr>
          </w:p>
        </w:tc>
      </w:tr>
      <w:tr w:rsidR="006A4B69" w:rsidRPr="006A4B69" w:rsidTr="00C77217">
        <w:trPr>
          <w:trHeight w:val="20"/>
        </w:trPr>
        <w:tc>
          <w:tcPr>
            <w:tcW w:w="1380" w:type="dxa"/>
            <w:tcBorders>
              <w:top w:val="nil"/>
              <w:left w:val="single" w:sz="8" w:space="0" w:color="auto"/>
              <w:bottom w:val="single" w:sz="4" w:space="0" w:color="auto"/>
              <w:right w:val="single" w:sz="8" w:space="0" w:color="auto"/>
            </w:tcBorders>
            <w:vAlign w:val="center"/>
          </w:tcPr>
          <w:p w:rsidR="006A4B69" w:rsidRPr="006A4B69" w:rsidRDefault="006A4B69" w:rsidP="006A4B69">
            <w:pPr>
              <w:jc w:val="center"/>
              <w:rPr>
                <w:rFonts w:ascii="宋体" w:eastAsia="宋体" w:hAnsi="宋体" w:cs="宋体"/>
                <w:kern w:val="0"/>
                <w:szCs w:val="21"/>
              </w:rPr>
            </w:pPr>
            <w:r w:rsidRPr="006A4B69">
              <w:rPr>
                <w:rFonts w:ascii="宋体" w:eastAsia="宋体" w:hAnsi="宋体" w:cs="宋体" w:hint="eastAsia"/>
                <w:kern w:val="0"/>
                <w:szCs w:val="21"/>
              </w:rPr>
              <w:t>清洁员</w:t>
            </w:r>
          </w:p>
        </w:tc>
        <w:tc>
          <w:tcPr>
            <w:tcW w:w="735" w:type="dxa"/>
            <w:tcBorders>
              <w:top w:val="nil"/>
              <w:left w:val="nil"/>
              <w:bottom w:val="single" w:sz="4" w:space="0" w:color="auto"/>
              <w:right w:val="single" w:sz="8" w:space="0" w:color="auto"/>
            </w:tcBorders>
            <w:vAlign w:val="center"/>
          </w:tcPr>
          <w:p w:rsidR="006A4B69" w:rsidRPr="006A4B69" w:rsidRDefault="006A4B69" w:rsidP="006A4B69">
            <w:pPr>
              <w:jc w:val="center"/>
              <w:rPr>
                <w:rFonts w:ascii="宋体" w:eastAsia="宋体" w:hAnsi="宋体" w:cs="宋体"/>
                <w:kern w:val="0"/>
                <w:szCs w:val="21"/>
              </w:rPr>
            </w:pPr>
            <w:r w:rsidRPr="006A4B69">
              <w:rPr>
                <w:rFonts w:ascii="宋体" w:eastAsia="宋体" w:hAnsi="宋体" w:cs="宋体" w:hint="eastAsia"/>
                <w:kern w:val="0"/>
                <w:szCs w:val="21"/>
              </w:rPr>
              <w:t>1</w:t>
            </w:r>
          </w:p>
        </w:tc>
        <w:tc>
          <w:tcPr>
            <w:tcW w:w="2650" w:type="dxa"/>
            <w:tcBorders>
              <w:top w:val="nil"/>
              <w:left w:val="nil"/>
              <w:bottom w:val="single" w:sz="4" w:space="0" w:color="auto"/>
              <w:right w:val="single" w:sz="8" w:space="0" w:color="auto"/>
            </w:tcBorders>
            <w:vAlign w:val="center"/>
          </w:tcPr>
          <w:p w:rsidR="006A4B69" w:rsidRPr="006A4B69" w:rsidRDefault="006A4B69" w:rsidP="006A4B69">
            <w:pPr>
              <w:jc w:val="left"/>
              <w:rPr>
                <w:rFonts w:ascii="宋体" w:eastAsia="宋体" w:hAnsi="宋体" w:cs="宋体"/>
                <w:kern w:val="0"/>
                <w:szCs w:val="21"/>
              </w:rPr>
            </w:pPr>
            <w:r w:rsidRPr="006A4B69">
              <w:rPr>
                <w:rFonts w:ascii="宋体" w:eastAsia="宋体" w:hAnsi="宋体" w:cs="宋体" w:hint="eastAsia"/>
                <w:kern w:val="0"/>
                <w:szCs w:val="21"/>
              </w:rPr>
              <w:t>负责餐厅卫生及餐具、用品用具的清洁保养、厨房等其他工作。</w:t>
            </w:r>
          </w:p>
        </w:tc>
        <w:tc>
          <w:tcPr>
            <w:tcW w:w="3485" w:type="dxa"/>
            <w:tcBorders>
              <w:top w:val="nil"/>
              <w:left w:val="nil"/>
              <w:bottom w:val="single" w:sz="4" w:space="0" w:color="auto"/>
              <w:right w:val="single" w:sz="8" w:space="0" w:color="auto"/>
            </w:tcBorders>
            <w:vAlign w:val="center"/>
          </w:tcPr>
          <w:p w:rsidR="006A4B69" w:rsidRPr="006A4B69" w:rsidRDefault="006A4B69" w:rsidP="006A4B69">
            <w:pPr>
              <w:jc w:val="left"/>
              <w:rPr>
                <w:rFonts w:ascii="宋体" w:eastAsia="宋体" w:hAnsi="宋体" w:cs="宋体"/>
                <w:kern w:val="0"/>
                <w:szCs w:val="21"/>
              </w:rPr>
            </w:pPr>
          </w:p>
        </w:tc>
      </w:tr>
      <w:tr w:rsidR="006A4B69" w:rsidRPr="006A4B69" w:rsidTr="00C77217">
        <w:trPr>
          <w:trHeight w:val="522"/>
        </w:trPr>
        <w:tc>
          <w:tcPr>
            <w:tcW w:w="1380" w:type="dxa"/>
            <w:tcBorders>
              <w:top w:val="nil"/>
              <w:left w:val="single" w:sz="8" w:space="0" w:color="auto"/>
              <w:bottom w:val="single" w:sz="8" w:space="0" w:color="auto"/>
              <w:right w:val="single" w:sz="8" w:space="0" w:color="auto"/>
            </w:tcBorders>
            <w:vAlign w:val="center"/>
          </w:tcPr>
          <w:p w:rsidR="006A4B69" w:rsidRPr="006A4B69" w:rsidRDefault="006A4B69" w:rsidP="006A4B69">
            <w:pPr>
              <w:jc w:val="center"/>
              <w:rPr>
                <w:rFonts w:ascii="宋体" w:eastAsia="宋体" w:hAnsi="宋体" w:cs="宋体"/>
                <w:kern w:val="0"/>
                <w:szCs w:val="21"/>
              </w:rPr>
            </w:pPr>
            <w:r w:rsidRPr="006A4B69">
              <w:rPr>
                <w:rFonts w:ascii="宋体" w:eastAsia="宋体" w:hAnsi="宋体" w:cs="宋体" w:hint="eastAsia"/>
                <w:kern w:val="0"/>
                <w:szCs w:val="21"/>
              </w:rPr>
              <w:t>合计</w:t>
            </w:r>
          </w:p>
        </w:tc>
        <w:tc>
          <w:tcPr>
            <w:tcW w:w="6870" w:type="dxa"/>
            <w:gridSpan w:val="3"/>
            <w:tcBorders>
              <w:top w:val="nil"/>
              <w:left w:val="nil"/>
              <w:bottom w:val="single" w:sz="8" w:space="0" w:color="auto"/>
              <w:right w:val="single" w:sz="8" w:space="0" w:color="000000"/>
            </w:tcBorders>
            <w:vAlign w:val="center"/>
          </w:tcPr>
          <w:p w:rsidR="006A4B69" w:rsidRPr="006A4B69" w:rsidRDefault="006A4B69" w:rsidP="006A4B69">
            <w:pPr>
              <w:jc w:val="left"/>
              <w:rPr>
                <w:rFonts w:ascii="宋体" w:eastAsia="宋体" w:hAnsi="宋体" w:cs="宋体"/>
                <w:kern w:val="0"/>
                <w:szCs w:val="21"/>
              </w:rPr>
            </w:pPr>
            <w:r w:rsidRPr="006A4B69">
              <w:rPr>
                <w:rFonts w:ascii="宋体" w:eastAsia="宋体" w:hAnsi="宋体" w:cs="宋体" w:hint="eastAsia"/>
                <w:kern w:val="0"/>
                <w:szCs w:val="21"/>
              </w:rPr>
              <w:t>6人</w:t>
            </w:r>
          </w:p>
        </w:tc>
      </w:tr>
    </w:tbl>
    <w:p w:rsidR="006A4B69" w:rsidRPr="006A4B69" w:rsidRDefault="006A4B69" w:rsidP="006A4B69">
      <w:pPr>
        <w:spacing w:line="580" w:lineRule="exact"/>
        <w:ind w:firstLineChars="200" w:firstLine="560"/>
        <w:rPr>
          <w:rFonts w:ascii="仿宋_GB2312" w:eastAsia="仿宋_GB2312" w:hAnsi="仿宋_GB2312" w:cs="仿宋_GB2312"/>
          <w:color w:val="000000"/>
          <w:sz w:val="28"/>
          <w:szCs w:val="28"/>
        </w:rPr>
      </w:pPr>
      <w:r w:rsidRPr="006A4B69">
        <w:rPr>
          <w:rFonts w:ascii="仿宋_GB2312" w:eastAsia="仿宋_GB2312" w:hAnsi="仿宋_GB2312" w:cs="仿宋_GB2312" w:hint="eastAsia"/>
          <w:color w:val="000000"/>
          <w:sz w:val="28"/>
          <w:szCs w:val="28"/>
        </w:rPr>
        <w:t>2.中标人选派到采购人的服务人员应当相对固定，不得随意更换服务人员；但是，如采购人对中标人选派的服务人员不</w:t>
      </w:r>
      <w:proofErr w:type="gramStart"/>
      <w:r w:rsidRPr="006A4B69">
        <w:rPr>
          <w:rFonts w:ascii="仿宋_GB2312" w:eastAsia="仿宋_GB2312" w:hAnsi="仿宋_GB2312" w:cs="仿宋_GB2312" w:hint="eastAsia"/>
          <w:color w:val="000000"/>
          <w:sz w:val="28"/>
          <w:szCs w:val="28"/>
        </w:rPr>
        <w:t>满意提出</w:t>
      </w:r>
      <w:proofErr w:type="gramEnd"/>
      <w:r w:rsidRPr="006A4B69">
        <w:rPr>
          <w:rFonts w:ascii="仿宋_GB2312" w:eastAsia="仿宋_GB2312" w:hAnsi="仿宋_GB2312" w:cs="仿宋_GB2312" w:hint="eastAsia"/>
          <w:color w:val="000000"/>
          <w:sz w:val="28"/>
          <w:szCs w:val="28"/>
        </w:rPr>
        <w:t>更换请求的，中标人必须无条件更换相同或更高级别的服务人员。</w:t>
      </w:r>
    </w:p>
    <w:p w:rsidR="006A4B69" w:rsidRPr="006A4B69" w:rsidRDefault="006A4B69" w:rsidP="006A4B69">
      <w:pPr>
        <w:spacing w:line="580" w:lineRule="exact"/>
        <w:ind w:firstLineChars="200" w:firstLine="560"/>
        <w:rPr>
          <w:rFonts w:ascii="仿宋_GB2312" w:eastAsia="仿宋_GB2312" w:hAnsi="仿宋_GB2312" w:cs="仿宋_GB2312"/>
          <w:color w:val="000000"/>
          <w:sz w:val="28"/>
          <w:szCs w:val="28"/>
        </w:rPr>
      </w:pPr>
      <w:r w:rsidRPr="006A4B69">
        <w:rPr>
          <w:rFonts w:ascii="仿宋_GB2312" w:eastAsia="仿宋_GB2312" w:hAnsi="仿宋_GB2312" w:cs="仿宋_GB2312" w:hint="eastAsia"/>
          <w:color w:val="000000"/>
          <w:sz w:val="28"/>
          <w:szCs w:val="28"/>
        </w:rPr>
        <w:t>3.中标人必须保证足够的服务人员，个别服务人员因故不能到岗的，在征得采购人同意后，由中标人选派或更高级别的服务人员替岗。</w:t>
      </w:r>
    </w:p>
    <w:p w:rsidR="006A4B69" w:rsidRPr="006A4B69" w:rsidRDefault="006A4B69" w:rsidP="006A4B69">
      <w:pPr>
        <w:spacing w:afterLines="50" w:line="580" w:lineRule="exact"/>
        <w:ind w:firstLineChars="200" w:firstLine="640"/>
        <w:rPr>
          <w:rFonts w:ascii="楷体" w:eastAsia="楷体" w:hAnsi="楷体" w:cs="楷体"/>
          <w:sz w:val="32"/>
          <w:szCs w:val="32"/>
        </w:rPr>
      </w:pPr>
      <w:r w:rsidRPr="006A4B69">
        <w:rPr>
          <w:rFonts w:ascii="楷体" w:eastAsia="楷体" w:hAnsi="楷体" w:cs="楷体" w:hint="eastAsia"/>
          <w:color w:val="000000"/>
          <w:sz w:val="32"/>
          <w:szCs w:val="32"/>
        </w:rPr>
        <w:t>（二）</w:t>
      </w:r>
      <w:r w:rsidRPr="006A4B69">
        <w:rPr>
          <w:rFonts w:ascii="楷体" w:eastAsia="楷体" w:hAnsi="楷体" w:cs="楷体" w:hint="eastAsia"/>
          <w:kern w:val="0"/>
          <w:sz w:val="32"/>
          <w:szCs w:val="32"/>
        </w:rPr>
        <w:t>餐饮服务内容及标准：</w:t>
      </w:r>
    </w:p>
    <w:tbl>
      <w:tblPr>
        <w:tblW w:w="8160" w:type="dxa"/>
        <w:tblInd w:w="108" w:type="dxa"/>
        <w:tblLayout w:type="fixed"/>
        <w:tblLook w:val="0000"/>
      </w:tblPr>
      <w:tblGrid>
        <w:gridCol w:w="989"/>
        <w:gridCol w:w="1509"/>
        <w:gridCol w:w="891"/>
        <w:gridCol w:w="3272"/>
        <w:gridCol w:w="1499"/>
      </w:tblGrid>
      <w:tr w:rsidR="006A4B69" w:rsidRPr="006A4B69" w:rsidTr="00C77217">
        <w:trPr>
          <w:trHeight w:val="496"/>
        </w:trPr>
        <w:tc>
          <w:tcPr>
            <w:tcW w:w="989" w:type="dxa"/>
            <w:tcBorders>
              <w:top w:val="single" w:sz="4" w:space="0" w:color="auto"/>
              <w:left w:val="single" w:sz="4" w:space="0" w:color="auto"/>
              <w:bottom w:val="single" w:sz="4" w:space="0" w:color="auto"/>
              <w:right w:val="single" w:sz="4" w:space="0" w:color="auto"/>
            </w:tcBorders>
            <w:vAlign w:val="center"/>
          </w:tcPr>
          <w:p w:rsidR="006A4B69" w:rsidRPr="006A4B69" w:rsidRDefault="006A4B69" w:rsidP="006A4B69">
            <w:pPr>
              <w:widowControl/>
              <w:jc w:val="center"/>
              <w:rPr>
                <w:rFonts w:ascii="宋体" w:eastAsia="宋体" w:hAnsi="宋体" w:cs="宋体"/>
                <w:b/>
                <w:bCs/>
                <w:kern w:val="0"/>
                <w:szCs w:val="21"/>
              </w:rPr>
            </w:pPr>
            <w:r w:rsidRPr="006A4B69">
              <w:rPr>
                <w:rFonts w:ascii="宋体" w:eastAsia="宋体" w:hAnsi="宋体" w:cs="宋体" w:hint="eastAsia"/>
                <w:b/>
                <w:bCs/>
                <w:kern w:val="0"/>
                <w:szCs w:val="21"/>
              </w:rPr>
              <w:t>服务</w:t>
            </w:r>
          </w:p>
          <w:p w:rsidR="006A4B69" w:rsidRPr="006A4B69" w:rsidRDefault="006A4B69" w:rsidP="006A4B69">
            <w:pPr>
              <w:widowControl/>
              <w:jc w:val="center"/>
              <w:rPr>
                <w:rFonts w:ascii="宋体" w:eastAsia="宋体" w:hAnsi="宋体" w:cs="宋体"/>
                <w:b/>
                <w:bCs/>
                <w:kern w:val="0"/>
                <w:szCs w:val="21"/>
              </w:rPr>
            </w:pPr>
            <w:r w:rsidRPr="006A4B69">
              <w:rPr>
                <w:rFonts w:ascii="宋体" w:eastAsia="宋体" w:hAnsi="宋体" w:cs="宋体" w:hint="eastAsia"/>
                <w:b/>
                <w:bCs/>
                <w:kern w:val="0"/>
                <w:szCs w:val="21"/>
              </w:rPr>
              <w:t>项目</w:t>
            </w:r>
          </w:p>
        </w:tc>
        <w:tc>
          <w:tcPr>
            <w:tcW w:w="1509" w:type="dxa"/>
            <w:tcBorders>
              <w:top w:val="single" w:sz="4" w:space="0" w:color="auto"/>
              <w:left w:val="nil"/>
              <w:bottom w:val="single" w:sz="4" w:space="0" w:color="auto"/>
              <w:right w:val="single" w:sz="4" w:space="0" w:color="auto"/>
            </w:tcBorders>
            <w:vAlign w:val="center"/>
          </w:tcPr>
          <w:p w:rsidR="006A4B69" w:rsidRPr="006A4B69" w:rsidRDefault="006A4B69" w:rsidP="006A4B69">
            <w:pPr>
              <w:widowControl/>
              <w:jc w:val="center"/>
              <w:rPr>
                <w:rFonts w:ascii="宋体" w:eastAsia="宋体" w:hAnsi="宋体" w:cs="宋体"/>
                <w:b/>
                <w:bCs/>
                <w:kern w:val="0"/>
                <w:szCs w:val="21"/>
              </w:rPr>
            </w:pPr>
            <w:r w:rsidRPr="006A4B69">
              <w:rPr>
                <w:rFonts w:ascii="宋体" w:eastAsia="宋体" w:hAnsi="宋体" w:cs="宋体" w:hint="eastAsia"/>
                <w:b/>
                <w:bCs/>
                <w:kern w:val="0"/>
                <w:szCs w:val="21"/>
              </w:rPr>
              <w:t>服务内容</w:t>
            </w:r>
          </w:p>
        </w:tc>
        <w:tc>
          <w:tcPr>
            <w:tcW w:w="891" w:type="dxa"/>
            <w:tcBorders>
              <w:top w:val="single" w:sz="4" w:space="0" w:color="auto"/>
              <w:left w:val="single" w:sz="4" w:space="0" w:color="auto"/>
              <w:bottom w:val="single" w:sz="4" w:space="0" w:color="auto"/>
              <w:right w:val="single" w:sz="4" w:space="0" w:color="auto"/>
            </w:tcBorders>
            <w:vAlign w:val="center"/>
          </w:tcPr>
          <w:p w:rsidR="006A4B69" w:rsidRPr="006A4B69" w:rsidRDefault="006A4B69" w:rsidP="006A4B69">
            <w:pPr>
              <w:widowControl/>
              <w:jc w:val="center"/>
              <w:rPr>
                <w:rFonts w:ascii="宋体" w:eastAsia="宋体" w:hAnsi="宋体" w:cs="宋体"/>
                <w:b/>
                <w:bCs/>
                <w:kern w:val="0"/>
                <w:szCs w:val="21"/>
              </w:rPr>
            </w:pPr>
            <w:r w:rsidRPr="006A4B69">
              <w:rPr>
                <w:rFonts w:ascii="宋体" w:eastAsia="宋体" w:hAnsi="宋体" w:cs="宋体" w:hint="eastAsia"/>
                <w:b/>
                <w:bCs/>
                <w:kern w:val="0"/>
                <w:szCs w:val="21"/>
              </w:rPr>
              <w:t>作业</w:t>
            </w:r>
          </w:p>
          <w:p w:rsidR="006A4B69" w:rsidRPr="006A4B69" w:rsidRDefault="006A4B69" w:rsidP="006A4B69">
            <w:pPr>
              <w:widowControl/>
              <w:jc w:val="center"/>
              <w:rPr>
                <w:rFonts w:ascii="宋体" w:eastAsia="宋体" w:hAnsi="宋体" w:cs="宋体"/>
                <w:b/>
                <w:bCs/>
                <w:kern w:val="0"/>
                <w:szCs w:val="21"/>
              </w:rPr>
            </w:pPr>
            <w:r w:rsidRPr="006A4B69">
              <w:rPr>
                <w:rFonts w:ascii="宋体" w:eastAsia="宋体" w:hAnsi="宋体" w:cs="宋体" w:hint="eastAsia"/>
                <w:b/>
                <w:bCs/>
                <w:kern w:val="0"/>
                <w:szCs w:val="21"/>
              </w:rPr>
              <w:t>周期</w:t>
            </w:r>
          </w:p>
        </w:tc>
        <w:tc>
          <w:tcPr>
            <w:tcW w:w="3272" w:type="dxa"/>
            <w:tcBorders>
              <w:top w:val="single" w:sz="4" w:space="0" w:color="auto"/>
              <w:left w:val="single" w:sz="4" w:space="0" w:color="auto"/>
              <w:bottom w:val="single" w:sz="4" w:space="0" w:color="auto"/>
              <w:right w:val="single" w:sz="4" w:space="0" w:color="auto"/>
            </w:tcBorders>
            <w:vAlign w:val="center"/>
          </w:tcPr>
          <w:p w:rsidR="006A4B69" w:rsidRPr="006A4B69" w:rsidRDefault="006A4B69" w:rsidP="006A4B69">
            <w:pPr>
              <w:widowControl/>
              <w:jc w:val="center"/>
              <w:rPr>
                <w:rFonts w:ascii="宋体" w:eastAsia="宋体" w:hAnsi="宋体" w:cs="宋体"/>
                <w:b/>
                <w:bCs/>
                <w:kern w:val="0"/>
                <w:szCs w:val="21"/>
              </w:rPr>
            </w:pPr>
            <w:r w:rsidRPr="006A4B69">
              <w:rPr>
                <w:rFonts w:ascii="宋体" w:eastAsia="宋体" w:hAnsi="宋体" w:cs="宋体" w:hint="eastAsia"/>
                <w:b/>
                <w:bCs/>
                <w:kern w:val="0"/>
                <w:szCs w:val="21"/>
              </w:rPr>
              <w:t>作业标准</w:t>
            </w:r>
          </w:p>
        </w:tc>
        <w:tc>
          <w:tcPr>
            <w:tcW w:w="1499" w:type="dxa"/>
            <w:tcBorders>
              <w:top w:val="single" w:sz="4" w:space="0" w:color="auto"/>
              <w:left w:val="single" w:sz="4" w:space="0" w:color="auto"/>
              <w:bottom w:val="single" w:sz="4" w:space="0" w:color="auto"/>
              <w:right w:val="single" w:sz="4" w:space="0" w:color="auto"/>
            </w:tcBorders>
            <w:vAlign w:val="center"/>
          </w:tcPr>
          <w:p w:rsidR="006A4B69" w:rsidRPr="006A4B69" w:rsidRDefault="006A4B69" w:rsidP="006A4B69">
            <w:pPr>
              <w:widowControl/>
              <w:jc w:val="center"/>
              <w:rPr>
                <w:rFonts w:ascii="宋体" w:eastAsia="宋体" w:hAnsi="宋体" w:cs="宋体"/>
                <w:b/>
                <w:bCs/>
                <w:kern w:val="0"/>
                <w:szCs w:val="21"/>
              </w:rPr>
            </w:pPr>
            <w:r w:rsidRPr="006A4B69">
              <w:rPr>
                <w:rFonts w:ascii="宋体" w:eastAsia="宋体" w:hAnsi="宋体" w:cs="宋体" w:hint="eastAsia"/>
                <w:b/>
                <w:bCs/>
                <w:kern w:val="0"/>
                <w:szCs w:val="21"/>
              </w:rPr>
              <w:t>责任人</w:t>
            </w:r>
          </w:p>
        </w:tc>
      </w:tr>
      <w:tr w:rsidR="006A4B69" w:rsidRPr="006A4B69" w:rsidTr="00C77217">
        <w:trPr>
          <w:trHeight w:val="1099"/>
        </w:trPr>
        <w:tc>
          <w:tcPr>
            <w:tcW w:w="989" w:type="dxa"/>
            <w:vMerge w:val="restart"/>
            <w:tcBorders>
              <w:top w:val="nil"/>
              <w:left w:val="single" w:sz="4" w:space="0" w:color="auto"/>
              <w:bottom w:val="single" w:sz="4" w:space="0" w:color="auto"/>
              <w:right w:val="single" w:sz="4" w:space="0" w:color="auto"/>
            </w:tcBorders>
            <w:vAlign w:val="center"/>
          </w:tcPr>
          <w:p w:rsidR="006A4B69" w:rsidRPr="006A4B69" w:rsidRDefault="006A4B69" w:rsidP="006A4B69">
            <w:pPr>
              <w:widowControl/>
              <w:spacing w:line="360" w:lineRule="auto"/>
              <w:jc w:val="center"/>
              <w:rPr>
                <w:rFonts w:ascii="宋体" w:eastAsia="宋体" w:hAnsi="宋体" w:cs="宋体"/>
                <w:kern w:val="0"/>
                <w:szCs w:val="21"/>
              </w:rPr>
            </w:pPr>
            <w:r w:rsidRPr="006A4B69">
              <w:rPr>
                <w:rFonts w:ascii="宋体" w:eastAsia="宋体" w:hAnsi="宋体" w:cs="宋体" w:hint="eastAsia"/>
                <w:kern w:val="0"/>
                <w:szCs w:val="21"/>
              </w:rPr>
              <w:t>餐前</w:t>
            </w:r>
          </w:p>
        </w:tc>
        <w:tc>
          <w:tcPr>
            <w:tcW w:w="1509" w:type="dxa"/>
            <w:tcBorders>
              <w:top w:val="nil"/>
              <w:left w:val="nil"/>
              <w:bottom w:val="single" w:sz="4" w:space="0" w:color="auto"/>
              <w:right w:val="single" w:sz="4" w:space="0" w:color="auto"/>
            </w:tcBorders>
            <w:vAlign w:val="center"/>
          </w:tcPr>
          <w:p w:rsidR="006A4B69" w:rsidRPr="006A4B69" w:rsidRDefault="006A4B69" w:rsidP="006A4B69">
            <w:pPr>
              <w:widowControl/>
              <w:spacing w:line="360" w:lineRule="auto"/>
              <w:jc w:val="center"/>
              <w:rPr>
                <w:rFonts w:ascii="宋体" w:eastAsia="宋体" w:hAnsi="宋体" w:cs="宋体"/>
                <w:kern w:val="0"/>
                <w:szCs w:val="21"/>
              </w:rPr>
            </w:pPr>
            <w:r w:rsidRPr="006A4B69">
              <w:rPr>
                <w:rFonts w:ascii="宋体" w:eastAsia="宋体" w:hAnsi="宋体" w:cs="宋体" w:hint="eastAsia"/>
                <w:kern w:val="0"/>
                <w:szCs w:val="21"/>
              </w:rPr>
              <w:t>菜谱拟定</w:t>
            </w:r>
          </w:p>
        </w:tc>
        <w:tc>
          <w:tcPr>
            <w:tcW w:w="891" w:type="dxa"/>
            <w:tcBorders>
              <w:top w:val="nil"/>
              <w:left w:val="nil"/>
              <w:bottom w:val="single" w:sz="4" w:space="0" w:color="auto"/>
              <w:right w:val="single" w:sz="4" w:space="0" w:color="auto"/>
            </w:tcBorders>
            <w:vAlign w:val="center"/>
          </w:tcPr>
          <w:p w:rsidR="006A4B69" w:rsidRPr="006A4B69" w:rsidRDefault="006A4B69" w:rsidP="006A4B69">
            <w:pPr>
              <w:widowControl/>
              <w:spacing w:line="360" w:lineRule="auto"/>
              <w:jc w:val="center"/>
              <w:rPr>
                <w:rFonts w:ascii="宋体" w:eastAsia="宋体" w:hAnsi="宋体" w:cs="宋体"/>
                <w:kern w:val="0"/>
                <w:szCs w:val="21"/>
              </w:rPr>
            </w:pPr>
            <w:r w:rsidRPr="006A4B69">
              <w:rPr>
                <w:rFonts w:ascii="宋体" w:eastAsia="宋体" w:hAnsi="宋体" w:cs="宋体" w:hint="eastAsia"/>
                <w:kern w:val="0"/>
                <w:szCs w:val="21"/>
              </w:rPr>
              <w:t>每周</w:t>
            </w:r>
          </w:p>
        </w:tc>
        <w:tc>
          <w:tcPr>
            <w:tcW w:w="3272" w:type="dxa"/>
            <w:tcBorders>
              <w:top w:val="nil"/>
              <w:left w:val="nil"/>
              <w:bottom w:val="single" w:sz="4" w:space="0" w:color="auto"/>
              <w:right w:val="single" w:sz="4" w:space="0" w:color="auto"/>
            </w:tcBorders>
            <w:vAlign w:val="center"/>
          </w:tcPr>
          <w:p w:rsidR="006A4B69" w:rsidRPr="006A4B69" w:rsidRDefault="006A4B69" w:rsidP="006A4B69">
            <w:pPr>
              <w:widowControl/>
              <w:rPr>
                <w:rFonts w:ascii="宋体" w:eastAsia="宋体" w:hAnsi="宋体" w:cs="宋体"/>
                <w:kern w:val="0"/>
                <w:szCs w:val="21"/>
              </w:rPr>
            </w:pPr>
            <w:r w:rsidRPr="006A4B69">
              <w:rPr>
                <w:rFonts w:ascii="宋体" w:eastAsia="宋体" w:hAnsi="宋体" w:cs="宋体" w:hint="eastAsia"/>
                <w:kern w:val="0"/>
                <w:szCs w:val="21"/>
              </w:rPr>
              <w:t>按采购人规定的品种、数量，结合营养配餐、口味搭配、成本控制等标准制定菜谱，供采购人审核。</w:t>
            </w:r>
          </w:p>
        </w:tc>
        <w:tc>
          <w:tcPr>
            <w:tcW w:w="1499" w:type="dxa"/>
            <w:tcBorders>
              <w:top w:val="nil"/>
              <w:left w:val="nil"/>
              <w:bottom w:val="single" w:sz="4" w:space="0" w:color="auto"/>
              <w:right w:val="single" w:sz="4" w:space="0" w:color="auto"/>
            </w:tcBorders>
            <w:vAlign w:val="center"/>
          </w:tcPr>
          <w:p w:rsidR="006A4B69" w:rsidRPr="006A4B69" w:rsidRDefault="006A4B69" w:rsidP="006A4B69">
            <w:pPr>
              <w:widowControl/>
              <w:jc w:val="center"/>
              <w:rPr>
                <w:rFonts w:ascii="宋体" w:eastAsia="宋体" w:hAnsi="宋体" w:cs="宋体"/>
                <w:kern w:val="0"/>
                <w:szCs w:val="21"/>
              </w:rPr>
            </w:pPr>
            <w:r w:rsidRPr="006A4B69">
              <w:rPr>
                <w:rFonts w:ascii="宋体" w:eastAsia="宋体" w:hAnsi="宋体" w:cs="宋体" w:hint="eastAsia"/>
                <w:kern w:val="0"/>
                <w:szCs w:val="21"/>
              </w:rPr>
              <w:t>项目经理/厨师/面点师</w:t>
            </w:r>
          </w:p>
        </w:tc>
      </w:tr>
      <w:tr w:rsidR="006A4B69" w:rsidRPr="006A4B69" w:rsidTr="00C77217">
        <w:trPr>
          <w:trHeight w:val="869"/>
        </w:trPr>
        <w:tc>
          <w:tcPr>
            <w:tcW w:w="989" w:type="dxa"/>
            <w:vMerge/>
            <w:tcBorders>
              <w:top w:val="nil"/>
              <w:left w:val="single" w:sz="4" w:space="0" w:color="auto"/>
              <w:bottom w:val="single" w:sz="4" w:space="0" w:color="auto"/>
              <w:right w:val="single" w:sz="4" w:space="0" w:color="auto"/>
            </w:tcBorders>
            <w:vAlign w:val="center"/>
          </w:tcPr>
          <w:p w:rsidR="006A4B69" w:rsidRPr="006A4B69" w:rsidRDefault="006A4B69" w:rsidP="006A4B69">
            <w:pPr>
              <w:widowControl/>
              <w:spacing w:line="360" w:lineRule="auto"/>
              <w:jc w:val="center"/>
              <w:rPr>
                <w:rFonts w:ascii="宋体" w:eastAsia="宋体" w:hAnsi="宋体" w:cs="宋体"/>
                <w:kern w:val="0"/>
                <w:szCs w:val="21"/>
              </w:rPr>
            </w:pPr>
          </w:p>
        </w:tc>
        <w:tc>
          <w:tcPr>
            <w:tcW w:w="1509" w:type="dxa"/>
            <w:tcBorders>
              <w:top w:val="nil"/>
              <w:left w:val="nil"/>
              <w:bottom w:val="single" w:sz="4" w:space="0" w:color="auto"/>
              <w:right w:val="single" w:sz="4" w:space="0" w:color="auto"/>
            </w:tcBorders>
            <w:vAlign w:val="center"/>
          </w:tcPr>
          <w:p w:rsidR="006A4B69" w:rsidRPr="006A4B69" w:rsidRDefault="006A4B69" w:rsidP="006A4B69">
            <w:pPr>
              <w:widowControl/>
              <w:spacing w:line="400" w:lineRule="exact"/>
              <w:jc w:val="center"/>
              <w:rPr>
                <w:rFonts w:ascii="宋体" w:eastAsia="宋体" w:hAnsi="宋体" w:cs="宋体"/>
                <w:kern w:val="0"/>
                <w:szCs w:val="21"/>
              </w:rPr>
            </w:pPr>
            <w:r w:rsidRPr="006A4B69">
              <w:rPr>
                <w:rFonts w:ascii="宋体" w:eastAsia="宋体" w:hAnsi="宋体" w:cs="宋体" w:hint="eastAsia"/>
                <w:kern w:val="0"/>
                <w:szCs w:val="21"/>
              </w:rPr>
              <w:t>原料的采购</w:t>
            </w:r>
          </w:p>
        </w:tc>
        <w:tc>
          <w:tcPr>
            <w:tcW w:w="891" w:type="dxa"/>
            <w:tcBorders>
              <w:top w:val="nil"/>
              <w:left w:val="nil"/>
              <w:bottom w:val="single" w:sz="4" w:space="0" w:color="auto"/>
              <w:right w:val="single" w:sz="4" w:space="0" w:color="auto"/>
            </w:tcBorders>
            <w:vAlign w:val="center"/>
          </w:tcPr>
          <w:p w:rsidR="006A4B69" w:rsidRPr="006A4B69" w:rsidRDefault="006A4B69" w:rsidP="006A4B69">
            <w:pPr>
              <w:widowControl/>
              <w:spacing w:line="400" w:lineRule="exact"/>
              <w:jc w:val="center"/>
              <w:rPr>
                <w:rFonts w:ascii="宋体" w:eastAsia="宋体" w:hAnsi="宋体" w:cs="宋体"/>
                <w:kern w:val="0"/>
                <w:szCs w:val="21"/>
              </w:rPr>
            </w:pPr>
            <w:r w:rsidRPr="006A4B69">
              <w:rPr>
                <w:rFonts w:ascii="宋体" w:eastAsia="宋体" w:hAnsi="宋体" w:cs="宋体" w:hint="eastAsia"/>
                <w:kern w:val="0"/>
                <w:szCs w:val="21"/>
              </w:rPr>
              <w:t>每天</w:t>
            </w:r>
          </w:p>
        </w:tc>
        <w:tc>
          <w:tcPr>
            <w:tcW w:w="3272" w:type="dxa"/>
            <w:tcBorders>
              <w:top w:val="nil"/>
              <w:left w:val="nil"/>
              <w:bottom w:val="single" w:sz="4" w:space="0" w:color="auto"/>
              <w:right w:val="single" w:sz="4" w:space="0" w:color="auto"/>
            </w:tcBorders>
            <w:vAlign w:val="center"/>
          </w:tcPr>
          <w:p w:rsidR="006A4B69" w:rsidRPr="006A4B69" w:rsidRDefault="006A4B69" w:rsidP="006A4B69">
            <w:pPr>
              <w:widowControl/>
              <w:rPr>
                <w:rFonts w:ascii="宋体" w:eastAsia="宋体" w:hAnsi="宋体" w:cs="宋体"/>
                <w:kern w:val="0"/>
                <w:szCs w:val="21"/>
              </w:rPr>
            </w:pPr>
            <w:r w:rsidRPr="006A4B69">
              <w:rPr>
                <w:rFonts w:ascii="宋体" w:eastAsia="宋体" w:hAnsi="宋体" w:cs="宋体" w:hint="eastAsia"/>
                <w:kern w:val="0"/>
                <w:szCs w:val="21"/>
              </w:rPr>
              <w:t>1.确保</w:t>
            </w:r>
            <w:proofErr w:type="gramStart"/>
            <w:r w:rsidRPr="006A4B69">
              <w:rPr>
                <w:rFonts w:ascii="宋体" w:eastAsia="宋体" w:hAnsi="宋体" w:cs="宋体" w:hint="eastAsia"/>
                <w:kern w:val="0"/>
                <w:szCs w:val="21"/>
              </w:rPr>
              <w:t>所有食材采购</w:t>
            </w:r>
            <w:proofErr w:type="gramEnd"/>
            <w:r w:rsidRPr="006A4B69">
              <w:rPr>
                <w:rFonts w:ascii="宋体" w:eastAsia="宋体" w:hAnsi="宋体" w:cs="宋体" w:hint="eastAsia"/>
                <w:kern w:val="0"/>
                <w:szCs w:val="21"/>
              </w:rPr>
              <w:t>均能追溯源头，且</w:t>
            </w:r>
            <w:proofErr w:type="gramStart"/>
            <w:r w:rsidRPr="006A4B69">
              <w:rPr>
                <w:rFonts w:ascii="宋体" w:eastAsia="宋体" w:hAnsi="宋体" w:cs="宋体" w:hint="eastAsia"/>
                <w:kern w:val="0"/>
                <w:szCs w:val="21"/>
              </w:rPr>
              <w:t>所有食材均有</w:t>
            </w:r>
            <w:proofErr w:type="gramEnd"/>
            <w:r w:rsidRPr="006A4B69">
              <w:rPr>
                <w:rFonts w:ascii="宋体" w:eastAsia="宋体" w:hAnsi="宋体" w:cs="宋体" w:hint="eastAsia"/>
                <w:kern w:val="0"/>
                <w:szCs w:val="21"/>
              </w:rPr>
              <w:t>合格检验检疫材料；</w:t>
            </w:r>
          </w:p>
          <w:p w:rsidR="006A4B69" w:rsidRPr="006A4B69" w:rsidRDefault="006A4B69" w:rsidP="006A4B69">
            <w:pPr>
              <w:widowControl/>
              <w:rPr>
                <w:rFonts w:ascii="宋体" w:eastAsia="宋体" w:hAnsi="宋体" w:cs="宋体"/>
                <w:kern w:val="0"/>
                <w:szCs w:val="21"/>
              </w:rPr>
            </w:pPr>
            <w:r w:rsidRPr="006A4B69">
              <w:rPr>
                <w:rFonts w:ascii="宋体" w:eastAsia="宋体" w:hAnsi="宋体" w:cs="宋体" w:hint="eastAsia"/>
                <w:kern w:val="0"/>
                <w:szCs w:val="21"/>
              </w:rPr>
              <w:t>2.采购优质大米，炒菜用油，部分煎炸类可使用食用调和油。</w:t>
            </w:r>
          </w:p>
          <w:p w:rsidR="006A4B69" w:rsidRPr="006A4B69" w:rsidRDefault="006A4B69" w:rsidP="006A4B69">
            <w:pPr>
              <w:widowControl/>
              <w:rPr>
                <w:rFonts w:ascii="宋体" w:eastAsia="宋体" w:hAnsi="宋体" w:cs="宋体"/>
                <w:b/>
                <w:bCs/>
                <w:kern w:val="0"/>
                <w:szCs w:val="21"/>
              </w:rPr>
            </w:pPr>
            <w:r w:rsidRPr="006A4B69">
              <w:rPr>
                <w:rFonts w:ascii="宋体" w:eastAsia="宋体" w:hAnsi="宋体" w:cs="宋体" w:hint="eastAsia"/>
                <w:b/>
                <w:bCs/>
                <w:kern w:val="0"/>
                <w:szCs w:val="21"/>
              </w:rPr>
              <w:t>3.每年在832平台采购不低于3万元的食材（https://www.fupin</w:t>
            </w:r>
          </w:p>
          <w:p w:rsidR="006A4B69" w:rsidRPr="006A4B69" w:rsidRDefault="006A4B69" w:rsidP="006A4B69">
            <w:pPr>
              <w:widowControl/>
              <w:rPr>
                <w:rFonts w:ascii="宋体" w:eastAsia="宋体" w:hAnsi="宋体" w:cs="宋体"/>
                <w:kern w:val="0"/>
                <w:szCs w:val="21"/>
              </w:rPr>
            </w:pPr>
            <w:r w:rsidRPr="006A4B69">
              <w:rPr>
                <w:rFonts w:ascii="宋体" w:eastAsia="宋体" w:hAnsi="宋体" w:cs="宋体" w:hint="eastAsia"/>
                <w:b/>
                <w:bCs/>
                <w:kern w:val="0"/>
                <w:szCs w:val="21"/>
              </w:rPr>
              <w:t>832.com/）。</w:t>
            </w:r>
          </w:p>
        </w:tc>
        <w:tc>
          <w:tcPr>
            <w:tcW w:w="1499" w:type="dxa"/>
            <w:tcBorders>
              <w:top w:val="nil"/>
              <w:left w:val="nil"/>
              <w:bottom w:val="single" w:sz="4" w:space="0" w:color="auto"/>
              <w:right w:val="single" w:sz="4" w:space="0" w:color="auto"/>
            </w:tcBorders>
            <w:vAlign w:val="center"/>
          </w:tcPr>
          <w:p w:rsidR="006A4B69" w:rsidRPr="006A4B69" w:rsidRDefault="006A4B69" w:rsidP="006A4B69">
            <w:pPr>
              <w:widowControl/>
              <w:jc w:val="center"/>
              <w:rPr>
                <w:rFonts w:ascii="宋体" w:eastAsia="宋体" w:hAnsi="宋体" w:cs="宋体"/>
                <w:kern w:val="0"/>
                <w:szCs w:val="21"/>
              </w:rPr>
            </w:pPr>
            <w:r w:rsidRPr="006A4B69">
              <w:rPr>
                <w:rFonts w:ascii="宋体" w:eastAsia="宋体" w:hAnsi="宋体" w:cs="宋体" w:hint="eastAsia"/>
                <w:kern w:val="0"/>
                <w:szCs w:val="21"/>
              </w:rPr>
              <w:t>项目经理/厨师</w:t>
            </w:r>
          </w:p>
        </w:tc>
      </w:tr>
      <w:tr w:rsidR="006A4B69" w:rsidRPr="006A4B69" w:rsidTr="00C77217">
        <w:trPr>
          <w:trHeight w:val="869"/>
        </w:trPr>
        <w:tc>
          <w:tcPr>
            <w:tcW w:w="989" w:type="dxa"/>
            <w:vMerge/>
            <w:tcBorders>
              <w:top w:val="nil"/>
              <w:left w:val="single" w:sz="4" w:space="0" w:color="auto"/>
              <w:bottom w:val="single" w:sz="4" w:space="0" w:color="auto"/>
              <w:right w:val="single" w:sz="4" w:space="0" w:color="auto"/>
            </w:tcBorders>
            <w:vAlign w:val="center"/>
          </w:tcPr>
          <w:p w:rsidR="006A4B69" w:rsidRPr="006A4B69" w:rsidRDefault="006A4B69" w:rsidP="006A4B69">
            <w:pPr>
              <w:widowControl/>
              <w:spacing w:line="360" w:lineRule="auto"/>
              <w:jc w:val="center"/>
              <w:rPr>
                <w:rFonts w:ascii="宋体" w:eastAsia="宋体" w:hAnsi="宋体" w:cs="宋体"/>
                <w:kern w:val="0"/>
                <w:szCs w:val="21"/>
              </w:rPr>
            </w:pPr>
          </w:p>
        </w:tc>
        <w:tc>
          <w:tcPr>
            <w:tcW w:w="1509" w:type="dxa"/>
            <w:tcBorders>
              <w:top w:val="nil"/>
              <w:left w:val="nil"/>
              <w:bottom w:val="single" w:sz="4" w:space="0" w:color="auto"/>
              <w:right w:val="single" w:sz="4" w:space="0" w:color="auto"/>
            </w:tcBorders>
            <w:vAlign w:val="center"/>
          </w:tcPr>
          <w:p w:rsidR="006A4B69" w:rsidRPr="006A4B69" w:rsidRDefault="006A4B69" w:rsidP="006A4B69">
            <w:pPr>
              <w:widowControl/>
              <w:jc w:val="center"/>
              <w:rPr>
                <w:rFonts w:ascii="宋体" w:eastAsia="宋体" w:hAnsi="宋体" w:cs="宋体"/>
                <w:kern w:val="0"/>
                <w:szCs w:val="21"/>
              </w:rPr>
            </w:pPr>
            <w:r w:rsidRPr="006A4B69">
              <w:rPr>
                <w:rFonts w:ascii="宋体" w:eastAsia="宋体" w:hAnsi="宋体" w:cs="宋体" w:hint="eastAsia"/>
                <w:kern w:val="0"/>
                <w:szCs w:val="21"/>
              </w:rPr>
              <w:t>原料的验收</w:t>
            </w:r>
          </w:p>
        </w:tc>
        <w:tc>
          <w:tcPr>
            <w:tcW w:w="891" w:type="dxa"/>
            <w:tcBorders>
              <w:top w:val="nil"/>
              <w:left w:val="nil"/>
              <w:bottom w:val="single" w:sz="4" w:space="0" w:color="auto"/>
              <w:right w:val="single" w:sz="4" w:space="0" w:color="auto"/>
            </w:tcBorders>
            <w:vAlign w:val="center"/>
          </w:tcPr>
          <w:p w:rsidR="006A4B69" w:rsidRPr="006A4B69" w:rsidRDefault="006A4B69" w:rsidP="006A4B69">
            <w:pPr>
              <w:widowControl/>
              <w:jc w:val="center"/>
              <w:rPr>
                <w:rFonts w:ascii="宋体" w:eastAsia="宋体" w:hAnsi="宋体" w:cs="宋体"/>
                <w:kern w:val="0"/>
                <w:szCs w:val="21"/>
              </w:rPr>
            </w:pPr>
            <w:r w:rsidRPr="006A4B69">
              <w:rPr>
                <w:rFonts w:ascii="宋体" w:eastAsia="宋体" w:hAnsi="宋体" w:cs="宋体" w:hint="eastAsia"/>
                <w:kern w:val="0"/>
                <w:szCs w:val="21"/>
              </w:rPr>
              <w:t>每天</w:t>
            </w:r>
          </w:p>
        </w:tc>
        <w:tc>
          <w:tcPr>
            <w:tcW w:w="3272" w:type="dxa"/>
            <w:tcBorders>
              <w:top w:val="nil"/>
              <w:left w:val="nil"/>
              <w:bottom w:val="single" w:sz="4" w:space="0" w:color="auto"/>
              <w:right w:val="single" w:sz="4" w:space="0" w:color="auto"/>
            </w:tcBorders>
            <w:vAlign w:val="center"/>
          </w:tcPr>
          <w:p w:rsidR="006A4B69" w:rsidRPr="006A4B69" w:rsidRDefault="006A4B69" w:rsidP="006A4B69">
            <w:pPr>
              <w:widowControl/>
              <w:rPr>
                <w:rFonts w:ascii="宋体" w:eastAsia="宋体" w:hAnsi="宋体" w:cs="宋体"/>
                <w:kern w:val="0"/>
                <w:szCs w:val="21"/>
              </w:rPr>
            </w:pPr>
            <w:r w:rsidRPr="006A4B69">
              <w:rPr>
                <w:rFonts w:ascii="宋体" w:eastAsia="宋体" w:hAnsi="宋体" w:cs="宋体" w:hint="eastAsia"/>
                <w:kern w:val="0"/>
                <w:szCs w:val="21"/>
              </w:rPr>
              <w:t>按原料验收标准执行，重点检查原料的安全卫生。</w:t>
            </w:r>
          </w:p>
        </w:tc>
        <w:tc>
          <w:tcPr>
            <w:tcW w:w="1499" w:type="dxa"/>
            <w:tcBorders>
              <w:top w:val="nil"/>
              <w:left w:val="nil"/>
              <w:bottom w:val="single" w:sz="4" w:space="0" w:color="auto"/>
              <w:right w:val="single" w:sz="4" w:space="0" w:color="auto"/>
            </w:tcBorders>
            <w:vAlign w:val="center"/>
          </w:tcPr>
          <w:p w:rsidR="006A4B69" w:rsidRPr="006A4B69" w:rsidRDefault="006A4B69" w:rsidP="006A4B69">
            <w:pPr>
              <w:widowControl/>
              <w:jc w:val="center"/>
              <w:rPr>
                <w:rFonts w:ascii="宋体" w:eastAsia="宋体" w:hAnsi="宋体" w:cs="宋体"/>
                <w:kern w:val="0"/>
                <w:szCs w:val="21"/>
              </w:rPr>
            </w:pPr>
            <w:r w:rsidRPr="006A4B69">
              <w:rPr>
                <w:rFonts w:ascii="宋体" w:eastAsia="宋体" w:hAnsi="宋体" w:cs="宋体" w:hint="eastAsia"/>
                <w:kern w:val="0"/>
                <w:szCs w:val="21"/>
              </w:rPr>
              <w:t>项目经理/厨师</w:t>
            </w:r>
          </w:p>
        </w:tc>
      </w:tr>
      <w:tr w:rsidR="006A4B69" w:rsidRPr="006A4B69" w:rsidTr="00C77217">
        <w:trPr>
          <w:trHeight w:val="999"/>
        </w:trPr>
        <w:tc>
          <w:tcPr>
            <w:tcW w:w="989" w:type="dxa"/>
            <w:vMerge/>
            <w:tcBorders>
              <w:top w:val="nil"/>
              <w:left w:val="single" w:sz="4" w:space="0" w:color="auto"/>
              <w:bottom w:val="single" w:sz="4" w:space="0" w:color="auto"/>
              <w:right w:val="single" w:sz="4" w:space="0" w:color="auto"/>
            </w:tcBorders>
            <w:vAlign w:val="center"/>
          </w:tcPr>
          <w:p w:rsidR="006A4B69" w:rsidRPr="006A4B69" w:rsidRDefault="006A4B69" w:rsidP="006A4B69">
            <w:pPr>
              <w:widowControl/>
              <w:spacing w:line="360" w:lineRule="auto"/>
              <w:jc w:val="center"/>
              <w:rPr>
                <w:rFonts w:ascii="宋体" w:eastAsia="宋体" w:hAnsi="宋体" w:cs="宋体"/>
                <w:kern w:val="0"/>
                <w:szCs w:val="21"/>
              </w:rPr>
            </w:pPr>
          </w:p>
        </w:tc>
        <w:tc>
          <w:tcPr>
            <w:tcW w:w="1509" w:type="dxa"/>
            <w:tcBorders>
              <w:top w:val="nil"/>
              <w:left w:val="nil"/>
              <w:bottom w:val="single" w:sz="4" w:space="0" w:color="auto"/>
              <w:right w:val="single" w:sz="4" w:space="0" w:color="auto"/>
            </w:tcBorders>
            <w:vAlign w:val="center"/>
          </w:tcPr>
          <w:p w:rsidR="006A4B69" w:rsidRPr="006A4B69" w:rsidRDefault="006A4B69" w:rsidP="006A4B69">
            <w:pPr>
              <w:widowControl/>
              <w:jc w:val="center"/>
              <w:rPr>
                <w:rFonts w:ascii="宋体" w:eastAsia="宋体" w:hAnsi="宋体" w:cs="宋体"/>
                <w:kern w:val="0"/>
                <w:szCs w:val="21"/>
              </w:rPr>
            </w:pPr>
            <w:r w:rsidRPr="006A4B69">
              <w:rPr>
                <w:rFonts w:ascii="宋体" w:eastAsia="宋体" w:hAnsi="宋体" w:cs="宋体" w:hint="eastAsia"/>
                <w:kern w:val="0"/>
                <w:szCs w:val="21"/>
              </w:rPr>
              <w:t>原料清洗、</w:t>
            </w:r>
          </w:p>
          <w:p w:rsidR="006A4B69" w:rsidRPr="006A4B69" w:rsidRDefault="006A4B69" w:rsidP="006A4B69">
            <w:pPr>
              <w:widowControl/>
              <w:jc w:val="center"/>
              <w:rPr>
                <w:rFonts w:ascii="宋体" w:eastAsia="宋体" w:hAnsi="宋体" w:cs="宋体"/>
                <w:kern w:val="0"/>
                <w:szCs w:val="21"/>
              </w:rPr>
            </w:pPr>
            <w:r w:rsidRPr="006A4B69">
              <w:rPr>
                <w:rFonts w:ascii="宋体" w:eastAsia="宋体" w:hAnsi="宋体" w:cs="宋体" w:hint="eastAsia"/>
                <w:kern w:val="0"/>
                <w:szCs w:val="21"/>
              </w:rPr>
              <w:t>粗加工及切配</w:t>
            </w:r>
          </w:p>
        </w:tc>
        <w:tc>
          <w:tcPr>
            <w:tcW w:w="891" w:type="dxa"/>
            <w:tcBorders>
              <w:top w:val="nil"/>
              <w:left w:val="nil"/>
              <w:bottom w:val="single" w:sz="4" w:space="0" w:color="auto"/>
              <w:right w:val="single" w:sz="4" w:space="0" w:color="auto"/>
            </w:tcBorders>
            <w:vAlign w:val="center"/>
          </w:tcPr>
          <w:p w:rsidR="006A4B69" w:rsidRPr="006A4B69" w:rsidRDefault="006A4B69" w:rsidP="006A4B69">
            <w:pPr>
              <w:widowControl/>
              <w:jc w:val="center"/>
              <w:rPr>
                <w:rFonts w:ascii="宋体" w:eastAsia="宋体" w:hAnsi="宋体" w:cs="宋体"/>
                <w:kern w:val="0"/>
                <w:szCs w:val="21"/>
              </w:rPr>
            </w:pPr>
            <w:r w:rsidRPr="006A4B69">
              <w:rPr>
                <w:rFonts w:ascii="宋体" w:eastAsia="宋体" w:hAnsi="宋体" w:cs="宋体" w:hint="eastAsia"/>
                <w:kern w:val="0"/>
                <w:szCs w:val="21"/>
              </w:rPr>
              <w:t>餐前三小时</w:t>
            </w:r>
          </w:p>
        </w:tc>
        <w:tc>
          <w:tcPr>
            <w:tcW w:w="3272" w:type="dxa"/>
            <w:tcBorders>
              <w:top w:val="nil"/>
              <w:left w:val="nil"/>
              <w:bottom w:val="single" w:sz="4" w:space="0" w:color="auto"/>
              <w:right w:val="single" w:sz="4" w:space="0" w:color="auto"/>
            </w:tcBorders>
            <w:vAlign w:val="center"/>
          </w:tcPr>
          <w:p w:rsidR="006A4B69" w:rsidRPr="006A4B69" w:rsidRDefault="006A4B69" w:rsidP="006A4B69">
            <w:pPr>
              <w:widowControl/>
              <w:rPr>
                <w:rFonts w:ascii="宋体" w:eastAsia="宋体" w:hAnsi="宋体" w:cs="宋体"/>
                <w:kern w:val="0"/>
                <w:szCs w:val="21"/>
              </w:rPr>
            </w:pPr>
            <w:r w:rsidRPr="006A4B69">
              <w:rPr>
                <w:rFonts w:ascii="宋体" w:eastAsia="宋体" w:hAnsi="宋体" w:cs="宋体" w:hint="eastAsia"/>
                <w:kern w:val="0"/>
                <w:szCs w:val="21"/>
              </w:rPr>
              <w:t>按菜谱要求及粗加工、切</w:t>
            </w:r>
            <w:proofErr w:type="gramStart"/>
            <w:r w:rsidRPr="006A4B69">
              <w:rPr>
                <w:rFonts w:ascii="宋体" w:eastAsia="宋体" w:hAnsi="宋体" w:cs="宋体" w:hint="eastAsia"/>
                <w:kern w:val="0"/>
                <w:szCs w:val="21"/>
              </w:rPr>
              <w:t>配规范</w:t>
            </w:r>
            <w:proofErr w:type="gramEnd"/>
            <w:r w:rsidRPr="006A4B69">
              <w:rPr>
                <w:rFonts w:ascii="宋体" w:eastAsia="宋体" w:hAnsi="宋体" w:cs="宋体" w:hint="eastAsia"/>
                <w:kern w:val="0"/>
                <w:szCs w:val="21"/>
              </w:rPr>
              <w:t>执行，保证原料形状均匀、干净卫生、符合烹制要求。</w:t>
            </w:r>
          </w:p>
        </w:tc>
        <w:tc>
          <w:tcPr>
            <w:tcW w:w="1499" w:type="dxa"/>
            <w:tcBorders>
              <w:top w:val="nil"/>
              <w:left w:val="nil"/>
              <w:bottom w:val="single" w:sz="4" w:space="0" w:color="auto"/>
              <w:right w:val="single" w:sz="4" w:space="0" w:color="auto"/>
            </w:tcBorders>
            <w:vAlign w:val="center"/>
          </w:tcPr>
          <w:p w:rsidR="006A4B69" w:rsidRPr="006A4B69" w:rsidRDefault="006A4B69" w:rsidP="006A4B69">
            <w:pPr>
              <w:widowControl/>
              <w:jc w:val="center"/>
              <w:rPr>
                <w:rFonts w:ascii="宋体" w:eastAsia="宋体" w:hAnsi="宋体" w:cs="宋体"/>
                <w:kern w:val="0"/>
                <w:szCs w:val="21"/>
              </w:rPr>
            </w:pPr>
            <w:r w:rsidRPr="006A4B69">
              <w:rPr>
                <w:rFonts w:ascii="宋体" w:eastAsia="宋体" w:hAnsi="宋体" w:cs="宋体" w:hint="eastAsia"/>
                <w:kern w:val="0"/>
                <w:szCs w:val="21"/>
              </w:rPr>
              <w:t>厨师/面点师/上什</w:t>
            </w:r>
          </w:p>
        </w:tc>
      </w:tr>
      <w:tr w:rsidR="006A4B69" w:rsidRPr="006A4B69" w:rsidTr="00C77217">
        <w:trPr>
          <w:trHeight w:val="838"/>
        </w:trPr>
        <w:tc>
          <w:tcPr>
            <w:tcW w:w="989" w:type="dxa"/>
            <w:vMerge/>
            <w:tcBorders>
              <w:top w:val="nil"/>
              <w:left w:val="single" w:sz="4" w:space="0" w:color="auto"/>
              <w:bottom w:val="single" w:sz="4" w:space="0" w:color="auto"/>
              <w:right w:val="single" w:sz="4" w:space="0" w:color="auto"/>
            </w:tcBorders>
            <w:vAlign w:val="center"/>
          </w:tcPr>
          <w:p w:rsidR="006A4B69" w:rsidRPr="006A4B69" w:rsidRDefault="006A4B69" w:rsidP="006A4B69">
            <w:pPr>
              <w:widowControl/>
              <w:spacing w:line="360" w:lineRule="auto"/>
              <w:jc w:val="center"/>
              <w:rPr>
                <w:rFonts w:ascii="宋体" w:eastAsia="宋体" w:hAnsi="宋体" w:cs="宋体"/>
                <w:kern w:val="0"/>
                <w:szCs w:val="21"/>
              </w:rPr>
            </w:pPr>
          </w:p>
        </w:tc>
        <w:tc>
          <w:tcPr>
            <w:tcW w:w="1509" w:type="dxa"/>
            <w:tcBorders>
              <w:top w:val="nil"/>
              <w:left w:val="nil"/>
              <w:bottom w:val="single" w:sz="4" w:space="0" w:color="auto"/>
              <w:right w:val="single" w:sz="4" w:space="0" w:color="auto"/>
            </w:tcBorders>
            <w:vAlign w:val="center"/>
          </w:tcPr>
          <w:p w:rsidR="006A4B69" w:rsidRPr="006A4B69" w:rsidRDefault="006A4B69" w:rsidP="006A4B69">
            <w:pPr>
              <w:widowControl/>
              <w:jc w:val="center"/>
              <w:rPr>
                <w:rFonts w:ascii="宋体" w:eastAsia="宋体" w:hAnsi="宋体" w:cs="宋体"/>
                <w:kern w:val="0"/>
                <w:szCs w:val="21"/>
              </w:rPr>
            </w:pPr>
            <w:r w:rsidRPr="006A4B69">
              <w:rPr>
                <w:rFonts w:ascii="宋体" w:eastAsia="宋体" w:hAnsi="宋体" w:cs="宋体" w:hint="eastAsia"/>
                <w:kern w:val="0"/>
                <w:szCs w:val="21"/>
              </w:rPr>
              <w:t>菜品烹制</w:t>
            </w:r>
          </w:p>
        </w:tc>
        <w:tc>
          <w:tcPr>
            <w:tcW w:w="891" w:type="dxa"/>
            <w:tcBorders>
              <w:top w:val="nil"/>
              <w:left w:val="nil"/>
              <w:bottom w:val="single" w:sz="4" w:space="0" w:color="auto"/>
              <w:right w:val="single" w:sz="4" w:space="0" w:color="auto"/>
            </w:tcBorders>
            <w:vAlign w:val="center"/>
          </w:tcPr>
          <w:p w:rsidR="006A4B69" w:rsidRPr="006A4B69" w:rsidRDefault="006A4B69" w:rsidP="006A4B69">
            <w:pPr>
              <w:widowControl/>
              <w:jc w:val="center"/>
              <w:rPr>
                <w:rFonts w:ascii="宋体" w:eastAsia="宋体" w:hAnsi="宋体" w:cs="宋体"/>
                <w:kern w:val="0"/>
                <w:szCs w:val="21"/>
              </w:rPr>
            </w:pPr>
            <w:r w:rsidRPr="006A4B69">
              <w:rPr>
                <w:rFonts w:ascii="宋体" w:eastAsia="宋体" w:hAnsi="宋体" w:cs="宋体" w:hint="eastAsia"/>
                <w:kern w:val="0"/>
                <w:szCs w:val="21"/>
              </w:rPr>
              <w:t>餐前二小时</w:t>
            </w:r>
          </w:p>
        </w:tc>
        <w:tc>
          <w:tcPr>
            <w:tcW w:w="3272" w:type="dxa"/>
            <w:tcBorders>
              <w:top w:val="nil"/>
              <w:left w:val="nil"/>
              <w:bottom w:val="single" w:sz="4" w:space="0" w:color="auto"/>
              <w:right w:val="single" w:sz="4" w:space="0" w:color="auto"/>
            </w:tcBorders>
            <w:vAlign w:val="center"/>
          </w:tcPr>
          <w:p w:rsidR="006A4B69" w:rsidRPr="006A4B69" w:rsidRDefault="006A4B69" w:rsidP="006A4B69">
            <w:pPr>
              <w:widowControl/>
              <w:rPr>
                <w:rFonts w:ascii="宋体" w:eastAsia="宋体" w:hAnsi="宋体" w:cs="宋体"/>
                <w:kern w:val="0"/>
                <w:szCs w:val="21"/>
              </w:rPr>
            </w:pPr>
            <w:r w:rsidRPr="006A4B69">
              <w:rPr>
                <w:rFonts w:ascii="宋体" w:eastAsia="宋体" w:hAnsi="宋体" w:cs="宋体" w:hint="eastAsia"/>
                <w:kern w:val="0"/>
                <w:szCs w:val="21"/>
              </w:rPr>
              <w:t>按菜谱要求和烹饪规范，</w:t>
            </w:r>
            <w:proofErr w:type="gramStart"/>
            <w:r w:rsidRPr="006A4B69">
              <w:rPr>
                <w:rFonts w:ascii="宋体" w:eastAsia="宋体" w:hAnsi="宋体" w:cs="宋体" w:hint="eastAsia"/>
                <w:kern w:val="0"/>
                <w:szCs w:val="21"/>
              </w:rPr>
              <w:t>结合总厨要求</w:t>
            </w:r>
            <w:proofErr w:type="gramEnd"/>
            <w:r w:rsidRPr="006A4B69">
              <w:rPr>
                <w:rFonts w:ascii="宋体" w:eastAsia="宋体" w:hAnsi="宋体" w:cs="宋体" w:hint="eastAsia"/>
                <w:kern w:val="0"/>
                <w:szCs w:val="21"/>
              </w:rPr>
              <w:t>和客户口味特点烹制。</w:t>
            </w:r>
          </w:p>
        </w:tc>
        <w:tc>
          <w:tcPr>
            <w:tcW w:w="1499" w:type="dxa"/>
            <w:tcBorders>
              <w:top w:val="nil"/>
              <w:left w:val="nil"/>
              <w:bottom w:val="single" w:sz="4" w:space="0" w:color="auto"/>
              <w:right w:val="single" w:sz="4" w:space="0" w:color="auto"/>
            </w:tcBorders>
            <w:vAlign w:val="center"/>
          </w:tcPr>
          <w:p w:rsidR="006A4B69" w:rsidRPr="006A4B69" w:rsidRDefault="006A4B69" w:rsidP="006A4B69">
            <w:pPr>
              <w:widowControl/>
              <w:jc w:val="center"/>
              <w:rPr>
                <w:rFonts w:ascii="宋体" w:eastAsia="宋体" w:hAnsi="宋体" w:cs="宋体"/>
                <w:kern w:val="0"/>
                <w:szCs w:val="21"/>
              </w:rPr>
            </w:pPr>
            <w:r w:rsidRPr="006A4B69">
              <w:rPr>
                <w:rFonts w:ascii="宋体" w:eastAsia="宋体" w:hAnsi="宋体" w:cs="宋体" w:hint="eastAsia"/>
                <w:kern w:val="0"/>
                <w:szCs w:val="21"/>
              </w:rPr>
              <w:t>厨师/面点师、上什</w:t>
            </w:r>
          </w:p>
        </w:tc>
      </w:tr>
      <w:tr w:rsidR="006A4B69" w:rsidRPr="006A4B69" w:rsidTr="00C77217">
        <w:trPr>
          <w:trHeight w:val="1119"/>
        </w:trPr>
        <w:tc>
          <w:tcPr>
            <w:tcW w:w="989" w:type="dxa"/>
            <w:vMerge/>
            <w:tcBorders>
              <w:top w:val="nil"/>
              <w:left w:val="single" w:sz="4" w:space="0" w:color="auto"/>
              <w:bottom w:val="single" w:sz="4" w:space="0" w:color="auto"/>
              <w:right w:val="single" w:sz="4" w:space="0" w:color="auto"/>
            </w:tcBorders>
            <w:vAlign w:val="center"/>
          </w:tcPr>
          <w:p w:rsidR="006A4B69" w:rsidRPr="006A4B69" w:rsidRDefault="006A4B69" w:rsidP="006A4B69">
            <w:pPr>
              <w:widowControl/>
              <w:spacing w:line="360" w:lineRule="auto"/>
              <w:jc w:val="center"/>
              <w:rPr>
                <w:rFonts w:ascii="宋体" w:eastAsia="宋体" w:hAnsi="宋体" w:cs="宋体"/>
                <w:kern w:val="0"/>
                <w:szCs w:val="21"/>
              </w:rPr>
            </w:pPr>
          </w:p>
        </w:tc>
        <w:tc>
          <w:tcPr>
            <w:tcW w:w="1509" w:type="dxa"/>
            <w:tcBorders>
              <w:top w:val="nil"/>
              <w:left w:val="nil"/>
              <w:bottom w:val="single" w:sz="4" w:space="0" w:color="auto"/>
              <w:right w:val="single" w:sz="4" w:space="0" w:color="auto"/>
            </w:tcBorders>
            <w:vAlign w:val="center"/>
          </w:tcPr>
          <w:p w:rsidR="006A4B69" w:rsidRPr="006A4B69" w:rsidRDefault="006A4B69" w:rsidP="006A4B69">
            <w:pPr>
              <w:widowControl/>
              <w:jc w:val="center"/>
              <w:rPr>
                <w:rFonts w:ascii="宋体" w:eastAsia="宋体" w:hAnsi="宋体" w:cs="宋体"/>
                <w:kern w:val="0"/>
                <w:szCs w:val="21"/>
              </w:rPr>
            </w:pPr>
            <w:r w:rsidRPr="006A4B69">
              <w:rPr>
                <w:rFonts w:ascii="宋体" w:eastAsia="宋体" w:hAnsi="宋体" w:cs="宋体" w:hint="eastAsia"/>
                <w:kern w:val="0"/>
                <w:szCs w:val="21"/>
              </w:rPr>
              <w:t>菜品传送</w:t>
            </w:r>
          </w:p>
        </w:tc>
        <w:tc>
          <w:tcPr>
            <w:tcW w:w="891" w:type="dxa"/>
            <w:tcBorders>
              <w:top w:val="nil"/>
              <w:left w:val="nil"/>
              <w:bottom w:val="single" w:sz="4" w:space="0" w:color="auto"/>
              <w:right w:val="single" w:sz="4" w:space="0" w:color="auto"/>
            </w:tcBorders>
            <w:vAlign w:val="center"/>
          </w:tcPr>
          <w:p w:rsidR="006A4B69" w:rsidRPr="006A4B69" w:rsidRDefault="006A4B69" w:rsidP="006A4B69">
            <w:pPr>
              <w:widowControl/>
              <w:jc w:val="center"/>
              <w:rPr>
                <w:rFonts w:ascii="宋体" w:eastAsia="宋体" w:hAnsi="宋体" w:cs="宋体"/>
                <w:kern w:val="0"/>
                <w:szCs w:val="21"/>
              </w:rPr>
            </w:pPr>
            <w:r w:rsidRPr="006A4B69">
              <w:rPr>
                <w:rFonts w:ascii="宋体" w:eastAsia="宋体" w:hAnsi="宋体" w:cs="宋体" w:hint="eastAsia"/>
                <w:kern w:val="0"/>
                <w:szCs w:val="21"/>
              </w:rPr>
              <w:t>餐前20分钟</w:t>
            </w:r>
          </w:p>
        </w:tc>
        <w:tc>
          <w:tcPr>
            <w:tcW w:w="3272" w:type="dxa"/>
            <w:tcBorders>
              <w:top w:val="nil"/>
              <w:left w:val="nil"/>
              <w:bottom w:val="single" w:sz="4" w:space="0" w:color="auto"/>
              <w:right w:val="single" w:sz="4" w:space="0" w:color="auto"/>
            </w:tcBorders>
            <w:vAlign w:val="center"/>
          </w:tcPr>
          <w:p w:rsidR="006A4B69" w:rsidRPr="006A4B69" w:rsidRDefault="006A4B69" w:rsidP="006A4B69">
            <w:pPr>
              <w:widowControl/>
              <w:rPr>
                <w:rFonts w:ascii="宋体" w:eastAsia="宋体" w:hAnsi="宋体" w:cs="宋体"/>
                <w:kern w:val="0"/>
                <w:szCs w:val="21"/>
              </w:rPr>
            </w:pPr>
            <w:r w:rsidRPr="006A4B69">
              <w:rPr>
                <w:rFonts w:ascii="宋体" w:eastAsia="宋体" w:hAnsi="宋体" w:cs="宋体" w:hint="eastAsia"/>
                <w:kern w:val="0"/>
                <w:szCs w:val="21"/>
              </w:rPr>
              <w:t>将烹制完成的菜品、汤饭、点心等准时传送至规定地点，充分保证菜品的色香味。</w:t>
            </w:r>
          </w:p>
        </w:tc>
        <w:tc>
          <w:tcPr>
            <w:tcW w:w="1499" w:type="dxa"/>
            <w:tcBorders>
              <w:top w:val="nil"/>
              <w:left w:val="nil"/>
              <w:bottom w:val="single" w:sz="4" w:space="0" w:color="auto"/>
              <w:right w:val="single" w:sz="4" w:space="0" w:color="auto"/>
            </w:tcBorders>
            <w:vAlign w:val="center"/>
          </w:tcPr>
          <w:p w:rsidR="006A4B69" w:rsidRPr="006A4B69" w:rsidRDefault="006A4B69" w:rsidP="006A4B69">
            <w:pPr>
              <w:widowControl/>
              <w:jc w:val="center"/>
              <w:rPr>
                <w:rFonts w:ascii="宋体" w:eastAsia="宋体" w:hAnsi="宋体" w:cs="宋体"/>
                <w:kern w:val="0"/>
                <w:szCs w:val="21"/>
              </w:rPr>
            </w:pPr>
            <w:r w:rsidRPr="006A4B69">
              <w:rPr>
                <w:rFonts w:ascii="宋体" w:eastAsia="宋体" w:hAnsi="宋体" w:cs="宋体" w:hint="eastAsia"/>
                <w:kern w:val="0"/>
                <w:szCs w:val="21"/>
              </w:rPr>
              <w:t>厨师/面点师/上什</w:t>
            </w:r>
          </w:p>
        </w:tc>
      </w:tr>
      <w:tr w:rsidR="006A4B69" w:rsidRPr="006A4B69" w:rsidTr="00C77217">
        <w:trPr>
          <w:trHeight w:val="90"/>
        </w:trPr>
        <w:tc>
          <w:tcPr>
            <w:tcW w:w="989" w:type="dxa"/>
            <w:tcBorders>
              <w:top w:val="nil"/>
              <w:left w:val="single" w:sz="4" w:space="0" w:color="auto"/>
              <w:bottom w:val="single" w:sz="4" w:space="0" w:color="auto"/>
              <w:right w:val="single" w:sz="4" w:space="0" w:color="auto"/>
            </w:tcBorders>
            <w:vAlign w:val="center"/>
          </w:tcPr>
          <w:p w:rsidR="006A4B69" w:rsidRPr="006A4B69" w:rsidRDefault="006A4B69" w:rsidP="006A4B69">
            <w:pPr>
              <w:widowControl/>
              <w:spacing w:line="360" w:lineRule="auto"/>
              <w:jc w:val="center"/>
              <w:rPr>
                <w:rFonts w:ascii="宋体" w:eastAsia="宋体" w:hAnsi="宋体" w:cs="宋体"/>
                <w:kern w:val="0"/>
                <w:szCs w:val="21"/>
              </w:rPr>
            </w:pPr>
            <w:r w:rsidRPr="006A4B69">
              <w:rPr>
                <w:rFonts w:ascii="宋体" w:eastAsia="宋体" w:hAnsi="宋体" w:cs="宋体" w:hint="eastAsia"/>
                <w:kern w:val="0"/>
                <w:szCs w:val="21"/>
              </w:rPr>
              <w:t>用餐中</w:t>
            </w:r>
          </w:p>
        </w:tc>
        <w:tc>
          <w:tcPr>
            <w:tcW w:w="1509" w:type="dxa"/>
            <w:tcBorders>
              <w:top w:val="nil"/>
              <w:left w:val="nil"/>
              <w:bottom w:val="single" w:sz="4" w:space="0" w:color="auto"/>
              <w:right w:val="single" w:sz="4" w:space="0" w:color="auto"/>
            </w:tcBorders>
            <w:vAlign w:val="center"/>
          </w:tcPr>
          <w:p w:rsidR="006A4B69" w:rsidRPr="006A4B69" w:rsidRDefault="006A4B69" w:rsidP="006A4B69">
            <w:pPr>
              <w:widowControl/>
              <w:jc w:val="center"/>
              <w:rPr>
                <w:rFonts w:ascii="宋体" w:eastAsia="宋体" w:hAnsi="宋体" w:cs="宋体"/>
                <w:kern w:val="0"/>
                <w:szCs w:val="21"/>
              </w:rPr>
            </w:pPr>
            <w:r w:rsidRPr="006A4B69">
              <w:rPr>
                <w:rFonts w:ascii="宋体" w:eastAsia="宋体" w:hAnsi="宋体" w:cs="宋体" w:hint="eastAsia"/>
                <w:kern w:val="0"/>
                <w:szCs w:val="21"/>
              </w:rPr>
              <w:t>菜品烹制、</w:t>
            </w:r>
          </w:p>
          <w:p w:rsidR="006A4B69" w:rsidRPr="006A4B69" w:rsidRDefault="006A4B69" w:rsidP="006A4B69">
            <w:pPr>
              <w:widowControl/>
              <w:jc w:val="center"/>
              <w:rPr>
                <w:rFonts w:ascii="宋体" w:eastAsia="宋体" w:hAnsi="宋体" w:cs="宋体"/>
                <w:kern w:val="0"/>
                <w:szCs w:val="21"/>
              </w:rPr>
            </w:pPr>
            <w:r w:rsidRPr="006A4B69">
              <w:rPr>
                <w:rFonts w:ascii="宋体" w:eastAsia="宋体" w:hAnsi="宋体" w:cs="宋体" w:hint="eastAsia"/>
                <w:kern w:val="0"/>
                <w:szCs w:val="21"/>
              </w:rPr>
              <w:t>配餐服务</w:t>
            </w:r>
          </w:p>
        </w:tc>
        <w:tc>
          <w:tcPr>
            <w:tcW w:w="891" w:type="dxa"/>
            <w:tcBorders>
              <w:top w:val="nil"/>
              <w:left w:val="nil"/>
              <w:bottom w:val="single" w:sz="4" w:space="0" w:color="auto"/>
              <w:right w:val="single" w:sz="4" w:space="0" w:color="auto"/>
            </w:tcBorders>
            <w:vAlign w:val="center"/>
          </w:tcPr>
          <w:p w:rsidR="006A4B69" w:rsidRPr="006A4B69" w:rsidRDefault="006A4B69" w:rsidP="006A4B69">
            <w:pPr>
              <w:widowControl/>
              <w:jc w:val="center"/>
              <w:rPr>
                <w:rFonts w:ascii="宋体" w:eastAsia="宋体" w:hAnsi="宋体" w:cs="宋体"/>
                <w:kern w:val="0"/>
                <w:szCs w:val="21"/>
              </w:rPr>
            </w:pPr>
            <w:r w:rsidRPr="006A4B69">
              <w:rPr>
                <w:rFonts w:ascii="宋体" w:eastAsia="宋体" w:hAnsi="宋体" w:cs="宋体" w:hint="eastAsia"/>
                <w:kern w:val="0"/>
                <w:szCs w:val="21"/>
              </w:rPr>
              <w:t>餐中</w:t>
            </w:r>
          </w:p>
        </w:tc>
        <w:tc>
          <w:tcPr>
            <w:tcW w:w="3272" w:type="dxa"/>
            <w:tcBorders>
              <w:top w:val="nil"/>
              <w:left w:val="nil"/>
              <w:bottom w:val="single" w:sz="4" w:space="0" w:color="auto"/>
              <w:right w:val="single" w:sz="4" w:space="0" w:color="auto"/>
            </w:tcBorders>
            <w:vAlign w:val="center"/>
          </w:tcPr>
          <w:p w:rsidR="006A4B69" w:rsidRPr="006A4B69" w:rsidRDefault="006A4B69" w:rsidP="006A4B69">
            <w:pPr>
              <w:widowControl/>
              <w:rPr>
                <w:rFonts w:ascii="宋体" w:eastAsia="宋体" w:hAnsi="宋体" w:cs="宋体"/>
                <w:kern w:val="0"/>
                <w:szCs w:val="21"/>
              </w:rPr>
            </w:pPr>
            <w:r w:rsidRPr="006A4B69">
              <w:rPr>
                <w:rFonts w:ascii="宋体" w:eastAsia="宋体" w:hAnsi="宋体" w:cs="宋体" w:hint="eastAsia"/>
                <w:kern w:val="0"/>
                <w:szCs w:val="21"/>
              </w:rPr>
              <w:t>根据就餐进度及楼面信息及时按菜谱、烹饪规范及要求烹制菜品、按配餐规范安全、高效、高标准提供配餐服务。</w:t>
            </w:r>
          </w:p>
        </w:tc>
        <w:tc>
          <w:tcPr>
            <w:tcW w:w="1499" w:type="dxa"/>
            <w:tcBorders>
              <w:top w:val="nil"/>
              <w:left w:val="nil"/>
              <w:bottom w:val="single" w:sz="4" w:space="0" w:color="auto"/>
              <w:right w:val="single" w:sz="4" w:space="0" w:color="auto"/>
            </w:tcBorders>
            <w:vAlign w:val="center"/>
          </w:tcPr>
          <w:p w:rsidR="006A4B69" w:rsidRPr="006A4B69" w:rsidRDefault="006A4B69" w:rsidP="006A4B69">
            <w:pPr>
              <w:widowControl/>
              <w:jc w:val="center"/>
              <w:rPr>
                <w:rFonts w:ascii="宋体" w:eastAsia="宋体" w:hAnsi="宋体" w:cs="宋体"/>
                <w:kern w:val="0"/>
                <w:szCs w:val="21"/>
              </w:rPr>
            </w:pPr>
            <w:r w:rsidRPr="006A4B69">
              <w:rPr>
                <w:rFonts w:ascii="宋体" w:eastAsia="宋体" w:hAnsi="宋体" w:cs="宋体" w:hint="eastAsia"/>
                <w:kern w:val="0"/>
                <w:szCs w:val="21"/>
              </w:rPr>
              <w:t>厨师/面点师/上什/服务员</w:t>
            </w:r>
          </w:p>
        </w:tc>
      </w:tr>
      <w:tr w:rsidR="006A4B69" w:rsidRPr="006A4B69" w:rsidTr="00C77217">
        <w:trPr>
          <w:trHeight w:val="894"/>
        </w:trPr>
        <w:tc>
          <w:tcPr>
            <w:tcW w:w="989" w:type="dxa"/>
            <w:vMerge w:val="restart"/>
            <w:tcBorders>
              <w:top w:val="nil"/>
              <w:left w:val="single" w:sz="4" w:space="0" w:color="auto"/>
              <w:bottom w:val="single" w:sz="4" w:space="0" w:color="auto"/>
              <w:right w:val="single" w:sz="4" w:space="0" w:color="auto"/>
            </w:tcBorders>
            <w:vAlign w:val="center"/>
          </w:tcPr>
          <w:p w:rsidR="006A4B69" w:rsidRPr="006A4B69" w:rsidRDefault="006A4B69" w:rsidP="006A4B69">
            <w:pPr>
              <w:widowControl/>
              <w:spacing w:line="360" w:lineRule="auto"/>
              <w:jc w:val="center"/>
              <w:rPr>
                <w:rFonts w:ascii="宋体" w:eastAsia="宋体" w:hAnsi="宋体" w:cs="宋体"/>
                <w:kern w:val="0"/>
                <w:szCs w:val="21"/>
              </w:rPr>
            </w:pPr>
            <w:r w:rsidRPr="006A4B69">
              <w:rPr>
                <w:rFonts w:ascii="宋体" w:eastAsia="宋体" w:hAnsi="宋体" w:cs="宋体" w:hint="eastAsia"/>
                <w:kern w:val="0"/>
                <w:szCs w:val="21"/>
              </w:rPr>
              <w:t>餐后</w:t>
            </w:r>
          </w:p>
        </w:tc>
        <w:tc>
          <w:tcPr>
            <w:tcW w:w="1509" w:type="dxa"/>
            <w:tcBorders>
              <w:top w:val="nil"/>
              <w:left w:val="nil"/>
              <w:bottom w:val="single" w:sz="4" w:space="0" w:color="auto"/>
              <w:right w:val="single" w:sz="4" w:space="0" w:color="auto"/>
            </w:tcBorders>
            <w:vAlign w:val="center"/>
          </w:tcPr>
          <w:p w:rsidR="006A4B69" w:rsidRPr="006A4B69" w:rsidRDefault="006A4B69" w:rsidP="006A4B69">
            <w:pPr>
              <w:widowControl/>
              <w:jc w:val="center"/>
              <w:rPr>
                <w:rFonts w:ascii="宋体" w:eastAsia="宋体" w:hAnsi="宋体" w:cs="宋体"/>
                <w:kern w:val="0"/>
                <w:szCs w:val="21"/>
              </w:rPr>
            </w:pPr>
            <w:r w:rsidRPr="006A4B69">
              <w:rPr>
                <w:rFonts w:ascii="宋体" w:eastAsia="宋体" w:hAnsi="宋体" w:cs="宋体" w:hint="eastAsia"/>
                <w:kern w:val="0"/>
                <w:szCs w:val="21"/>
              </w:rPr>
              <w:t>餐具用具清洁</w:t>
            </w:r>
          </w:p>
        </w:tc>
        <w:tc>
          <w:tcPr>
            <w:tcW w:w="891" w:type="dxa"/>
            <w:tcBorders>
              <w:top w:val="nil"/>
              <w:left w:val="nil"/>
              <w:bottom w:val="single" w:sz="4" w:space="0" w:color="auto"/>
              <w:right w:val="single" w:sz="4" w:space="0" w:color="auto"/>
            </w:tcBorders>
            <w:vAlign w:val="center"/>
          </w:tcPr>
          <w:p w:rsidR="006A4B69" w:rsidRPr="006A4B69" w:rsidRDefault="006A4B69" w:rsidP="006A4B69">
            <w:pPr>
              <w:widowControl/>
              <w:jc w:val="center"/>
              <w:rPr>
                <w:rFonts w:ascii="宋体" w:eastAsia="宋体" w:hAnsi="宋体" w:cs="宋体"/>
                <w:kern w:val="0"/>
                <w:szCs w:val="21"/>
              </w:rPr>
            </w:pPr>
            <w:r w:rsidRPr="006A4B69">
              <w:rPr>
                <w:rFonts w:ascii="宋体" w:eastAsia="宋体" w:hAnsi="宋体" w:cs="宋体" w:hint="eastAsia"/>
                <w:kern w:val="0"/>
                <w:szCs w:val="21"/>
              </w:rPr>
              <w:t>餐后</w:t>
            </w:r>
          </w:p>
        </w:tc>
        <w:tc>
          <w:tcPr>
            <w:tcW w:w="3272" w:type="dxa"/>
            <w:tcBorders>
              <w:top w:val="nil"/>
              <w:left w:val="nil"/>
              <w:bottom w:val="single" w:sz="4" w:space="0" w:color="auto"/>
              <w:right w:val="single" w:sz="4" w:space="0" w:color="auto"/>
            </w:tcBorders>
            <w:vAlign w:val="center"/>
          </w:tcPr>
          <w:p w:rsidR="006A4B69" w:rsidRPr="006A4B69" w:rsidRDefault="006A4B69" w:rsidP="006A4B69">
            <w:pPr>
              <w:widowControl/>
              <w:rPr>
                <w:rFonts w:ascii="宋体" w:eastAsia="宋体" w:hAnsi="宋体" w:cs="宋体"/>
                <w:kern w:val="0"/>
                <w:szCs w:val="21"/>
              </w:rPr>
            </w:pPr>
            <w:r w:rsidRPr="006A4B69">
              <w:rPr>
                <w:rFonts w:ascii="宋体" w:eastAsia="宋体" w:hAnsi="宋体" w:cs="宋体" w:hint="eastAsia"/>
                <w:kern w:val="0"/>
                <w:szCs w:val="21"/>
              </w:rPr>
              <w:t>按餐具用具清洗规范做好餐具、用具的清洗、消毒、保洁。</w:t>
            </w:r>
          </w:p>
        </w:tc>
        <w:tc>
          <w:tcPr>
            <w:tcW w:w="1499" w:type="dxa"/>
            <w:tcBorders>
              <w:top w:val="nil"/>
              <w:left w:val="nil"/>
              <w:bottom w:val="single" w:sz="4" w:space="0" w:color="auto"/>
              <w:right w:val="single" w:sz="4" w:space="0" w:color="auto"/>
            </w:tcBorders>
            <w:vAlign w:val="center"/>
          </w:tcPr>
          <w:p w:rsidR="006A4B69" w:rsidRPr="006A4B69" w:rsidRDefault="006A4B69" w:rsidP="006A4B69">
            <w:pPr>
              <w:widowControl/>
              <w:jc w:val="center"/>
              <w:rPr>
                <w:rFonts w:ascii="宋体" w:eastAsia="宋体" w:hAnsi="宋体" w:cs="宋体"/>
                <w:kern w:val="0"/>
                <w:szCs w:val="21"/>
              </w:rPr>
            </w:pPr>
            <w:r w:rsidRPr="006A4B69">
              <w:rPr>
                <w:rFonts w:ascii="宋体" w:eastAsia="宋体" w:hAnsi="宋体" w:cs="宋体" w:hint="eastAsia"/>
                <w:kern w:val="0"/>
                <w:szCs w:val="21"/>
              </w:rPr>
              <w:t>清洁员/服务员</w:t>
            </w:r>
          </w:p>
        </w:tc>
      </w:tr>
      <w:tr w:rsidR="006A4B69" w:rsidRPr="006A4B69" w:rsidTr="00C77217">
        <w:trPr>
          <w:trHeight w:val="979"/>
        </w:trPr>
        <w:tc>
          <w:tcPr>
            <w:tcW w:w="989" w:type="dxa"/>
            <w:vMerge/>
            <w:tcBorders>
              <w:top w:val="nil"/>
              <w:left w:val="single" w:sz="4" w:space="0" w:color="auto"/>
              <w:bottom w:val="single" w:sz="4" w:space="0" w:color="auto"/>
              <w:right w:val="single" w:sz="4" w:space="0" w:color="auto"/>
            </w:tcBorders>
            <w:vAlign w:val="center"/>
          </w:tcPr>
          <w:p w:rsidR="006A4B69" w:rsidRPr="006A4B69" w:rsidRDefault="006A4B69" w:rsidP="006A4B69">
            <w:pPr>
              <w:widowControl/>
              <w:spacing w:line="360" w:lineRule="auto"/>
              <w:jc w:val="center"/>
              <w:rPr>
                <w:rFonts w:ascii="宋体" w:eastAsia="宋体" w:hAnsi="宋体" w:cs="宋体"/>
                <w:kern w:val="0"/>
                <w:szCs w:val="21"/>
              </w:rPr>
            </w:pPr>
          </w:p>
        </w:tc>
        <w:tc>
          <w:tcPr>
            <w:tcW w:w="1509" w:type="dxa"/>
            <w:tcBorders>
              <w:top w:val="single" w:sz="4" w:space="0" w:color="auto"/>
              <w:left w:val="nil"/>
              <w:bottom w:val="single" w:sz="4" w:space="0" w:color="auto"/>
              <w:right w:val="single" w:sz="4" w:space="0" w:color="auto"/>
            </w:tcBorders>
            <w:vAlign w:val="center"/>
          </w:tcPr>
          <w:p w:rsidR="006A4B69" w:rsidRPr="006A4B69" w:rsidRDefault="006A4B69" w:rsidP="006A4B69">
            <w:pPr>
              <w:widowControl/>
              <w:jc w:val="center"/>
              <w:rPr>
                <w:rFonts w:ascii="宋体" w:eastAsia="宋体" w:hAnsi="宋体" w:cs="宋体"/>
                <w:kern w:val="0"/>
                <w:szCs w:val="21"/>
              </w:rPr>
            </w:pPr>
            <w:r w:rsidRPr="006A4B69">
              <w:rPr>
                <w:rFonts w:ascii="宋体" w:eastAsia="宋体" w:hAnsi="宋体" w:cs="宋体" w:hint="eastAsia"/>
                <w:kern w:val="0"/>
                <w:szCs w:val="21"/>
              </w:rPr>
              <w:t>餐厅、厨房的清洁</w:t>
            </w:r>
          </w:p>
        </w:tc>
        <w:tc>
          <w:tcPr>
            <w:tcW w:w="891" w:type="dxa"/>
            <w:tcBorders>
              <w:top w:val="single" w:sz="4" w:space="0" w:color="auto"/>
              <w:left w:val="nil"/>
              <w:bottom w:val="single" w:sz="4" w:space="0" w:color="auto"/>
              <w:right w:val="single" w:sz="4" w:space="0" w:color="auto"/>
            </w:tcBorders>
            <w:vAlign w:val="center"/>
          </w:tcPr>
          <w:p w:rsidR="006A4B69" w:rsidRPr="006A4B69" w:rsidRDefault="006A4B69" w:rsidP="006A4B69">
            <w:pPr>
              <w:widowControl/>
              <w:jc w:val="center"/>
              <w:rPr>
                <w:rFonts w:ascii="宋体" w:eastAsia="宋体" w:hAnsi="宋体" w:cs="宋体"/>
                <w:kern w:val="0"/>
                <w:szCs w:val="21"/>
              </w:rPr>
            </w:pPr>
            <w:r w:rsidRPr="006A4B69">
              <w:rPr>
                <w:rFonts w:ascii="宋体" w:eastAsia="宋体" w:hAnsi="宋体" w:cs="宋体" w:hint="eastAsia"/>
                <w:kern w:val="0"/>
                <w:szCs w:val="21"/>
              </w:rPr>
              <w:t>餐后</w:t>
            </w:r>
          </w:p>
        </w:tc>
        <w:tc>
          <w:tcPr>
            <w:tcW w:w="3272" w:type="dxa"/>
            <w:tcBorders>
              <w:top w:val="single" w:sz="4" w:space="0" w:color="auto"/>
              <w:left w:val="nil"/>
              <w:bottom w:val="single" w:sz="4" w:space="0" w:color="auto"/>
              <w:right w:val="single" w:sz="4" w:space="0" w:color="auto"/>
            </w:tcBorders>
            <w:vAlign w:val="center"/>
          </w:tcPr>
          <w:p w:rsidR="006A4B69" w:rsidRPr="006A4B69" w:rsidRDefault="006A4B69" w:rsidP="006A4B69">
            <w:pPr>
              <w:widowControl/>
              <w:rPr>
                <w:rFonts w:ascii="宋体" w:eastAsia="宋体" w:hAnsi="宋体" w:cs="宋体"/>
                <w:kern w:val="0"/>
                <w:szCs w:val="21"/>
              </w:rPr>
            </w:pPr>
            <w:r w:rsidRPr="006A4B69">
              <w:rPr>
                <w:rFonts w:ascii="宋体" w:eastAsia="宋体" w:hAnsi="宋体" w:cs="宋体" w:hint="eastAsia"/>
                <w:kern w:val="0"/>
                <w:szCs w:val="21"/>
              </w:rPr>
              <w:t>按厨房的清洁规范做好食堂各区域地面、墙面、烟罩、设备的卫生清洁。</w:t>
            </w:r>
          </w:p>
        </w:tc>
        <w:tc>
          <w:tcPr>
            <w:tcW w:w="1499" w:type="dxa"/>
            <w:tcBorders>
              <w:top w:val="single" w:sz="4" w:space="0" w:color="auto"/>
              <w:left w:val="nil"/>
              <w:bottom w:val="single" w:sz="4" w:space="0" w:color="auto"/>
              <w:right w:val="single" w:sz="4" w:space="0" w:color="auto"/>
            </w:tcBorders>
            <w:vAlign w:val="center"/>
          </w:tcPr>
          <w:p w:rsidR="006A4B69" w:rsidRPr="006A4B69" w:rsidRDefault="006A4B69" w:rsidP="006A4B69">
            <w:pPr>
              <w:widowControl/>
              <w:jc w:val="center"/>
              <w:rPr>
                <w:rFonts w:ascii="宋体" w:eastAsia="宋体" w:hAnsi="宋体" w:cs="宋体"/>
                <w:kern w:val="0"/>
                <w:szCs w:val="21"/>
              </w:rPr>
            </w:pPr>
            <w:r w:rsidRPr="006A4B69">
              <w:rPr>
                <w:rFonts w:ascii="宋体" w:eastAsia="宋体" w:hAnsi="宋体" w:cs="宋体" w:hint="eastAsia"/>
                <w:kern w:val="0"/>
                <w:szCs w:val="21"/>
              </w:rPr>
              <w:t>上什/清洁员/服务员</w:t>
            </w:r>
          </w:p>
        </w:tc>
      </w:tr>
      <w:tr w:rsidR="006A4B69" w:rsidRPr="006A4B69" w:rsidTr="00C77217">
        <w:trPr>
          <w:trHeight w:val="1418"/>
        </w:trPr>
        <w:tc>
          <w:tcPr>
            <w:tcW w:w="989" w:type="dxa"/>
            <w:vMerge/>
            <w:tcBorders>
              <w:top w:val="nil"/>
              <w:left w:val="single" w:sz="4" w:space="0" w:color="auto"/>
              <w:bottom w:val="single" w:sz="4" w:space="0" w:color="auto"/>
              <w:right w:val="single" w:sz="4" w:space="0" w:color="auto"/>
            </w:tcBorders>
            <w:vAlign w:val="center"/>
          </w:tcPr>
          <w:p w:rsidR="006A4B69" w:rsidRPr="006A4B69" w:rsidRDefault="006A4B69" w:rsidP="006A4B69">
            <w:pPr>
              <w:widowControl/>
              <w:spacing w:line="360" w:lineRule="auto"/>
              <w:jc w:val="center"/>
              <w:rPr>
                <w:rFonts w:ascii="宋体" w:eastAsia="宋体" w:hAnsi="宋体" w:cs="宋体"/>
                <w:kern w:val="0"/>
                <w:szCs w:val="21"/>
              </w:rPr>
            </w:pPr>
          </w:p>
        </w:tc>
        <w:tc>
          <w:tcPr>
            <w:tcW w:w="1509" w:type="dxa"/>
            <w:tcBorders>
              <w:top w:val="nil"/>
              <w:left w:val="nil"/>
              <w:bottom w:val="single" w:sz="4" w:space="0" w:color="auto"/>
              <w:right w:val="single" w:sz="4" w:space="0" w:color="auto"/>
            </w:tcBorders>
            <w:vAlign w:val="center"/>
          </w:tcPr>
          <w:p w:rsidR="006A4B69" w:rsidRPr="006A4B69" w:rsidRDefault="006A4B69" w:rsidP="006A4B69">
            <w:pPr>
              <w:widowControl/>
              <w:jc w:val="center"/>
              <w:rPr>
                <w:rFonts w:ascii="宋体" w:eastAsia="宋体" w:hAnsi="宋体" w:cs="宋体"/>
                <w:kern w:val="0"/>
                <w:szCs w:val="21"/>
              </w:rPr>
            </w:pPr>
            <w:r w:rsidRPr="006A4B69">
              <w:rPr>
                <w:rFonts w:ascii="宋体" w:eastAsia="宋体" w:hAnsi="宋体" w:cs="宋体" w:hint="eastAsia"/>
                <w:kern w:val="0"/>
                <w:szCs w:val="21"/>
              </w:rPr>
              <w:t>厨房安全</w:t>
            </w:r>
          </w:p>
          <w:p w:rsidR="006A4B69" w:rsidRPr="006A4B69" w:rsidRDefault="006A4B69" w:rsidP="006A4B69">
            <w:pPr>
              <w:widowControl/>
              <w:jc w:val="center"/>
              <w:rPr>
                <w:rFonts w:ascii="宋体" w:eastAsia="宋体" w:hAnsi="宋体" w:cs="宋体"/>
                <w:kern w:val="0"/>
                <w:szCs w:val="21"/>
              </w:rPr>
            </w:pPr>
            <w:r w:rsidRPr="006A4B69">
              <w:rPr>
                <w:rFonts w:ascii="宋体" w:eastAsia="宋体" w:hAnsi="宋体" w:cs="宋体" w:hint="eastAsia"/>
                <w:kern w:val="0"/>
                <w:szCs w:val="21"/>
              </w:rPr>
              <w:t>卫生检查</w:t>
            </w:r>
          </w:p>
        </w:tc>
        <w:tc>
          <w:tcPr>
            <w:tcW w:w="891" w:type="dxa"/>
            <w:tcBorders>
              <w:top w:val="nil"/>
              <w:left w:val="nil"/>
              <w:bottom w:val="single" w:sz="4" w:space="0" w:color="auto"/>
              <w:right w:val="single" w:sz="4" w:space="0" w:color="auto"/>
            </w:tcBorders>
            <w:vAlign w:val="center"/>
          </w:tcPr>
          <w:p w:rsidR="006A4B69" w:rsidRPr="006A4B69" w:rsidRDefault="006A4B69" w:rsidP="006A4B69">
            <w:pPr>
              <w:widowControl/>
              <w:jc w:val="center"/>
              <w:rPr>
                <w:rFonts w:ascii="宋体" w:eastAsia="宋体" w:hAnsi="宋体" w:cs="宋体"/>
                <w:kern w:val="0"/>
                <w:szCs w:val="21"/>
              </w:rPr>
            </w:pPr>
            <w:r w:rsidRPr="006A4B69">
              <w:rPr>
                <w:rFonts w:ascii="宋体" w:eastAsia="宋体" w:hAnsi="宋体" w:cs="宋体" w:hint="eastAsia"/>
                <w:kern w:val="0"/>
                <w:szCs w:val="21"/>
              </w:rPr>
              <w:t>每天</w:t>
            </w:r>
          </w:p>
        </w:tc>
        <w:tc>
          <w:tcPr>
            <w:tcW w:w="3272" w:type="dxa"/>
            <w:tcBorders>
              <w:top w:val="nil"/>
              <w:left w:val="nil"/>
              <w:bottom w:val="single" w:sz="4" w:space="0" w:color="auto"/>
              <w:right w:val="single" w:sz="4" w:space="0" w:color="auto"/>
            </w:tcBorders>
            <w:vAlign w:val="center"/>
          </w:tcPr>
          <w:p w:rsidR="006A4B69" w:rsidRPr="006A4B69" w:rsidRDefault="006A4B69" w:rsidP="006A4B69">
            <w:pPr>
              <w:widowControl/>
              <w:rPr>
                <w:rFonts w:ascii="宋体" w:eastAsia="宋体" w:hAnsi="宋体" w:cs="宋体"/>
                <w:kern w:val="0"/>
                <w:szCs w:val="21"/>
              </w:rPr>
            </w:pPr>
            <w:r w:rsidRPr="006A4B69">
              <w:rPr>
                <w:rFonts w:ascii="宋体" w:eastAsia="宋体" w:hAnsi="宋体" w:cs="宋体" w:hint="eastAsia"/>
                <w:kern w:val="0"/>
                <w:szCs w:val="21"/>
              </w:rPr>
              <w:t>食堂安全卫生管理；每天三次对食堂水、电、燃气、设备进行安全巡检；食品留样；每天三次日常卫生检查。</w:t>
            </w:r>
          </w:p>
        </w:tc>
        <w:tc>
          <w:tcPr>
            <w:tcW w:w="1499" w:type="dxa"/>
            <w:tcBorders>
              <w:top w:val="nil"/>
              <w:left w:val="nil"/>
              <w:bottom w:val="single" w:sz="4" w:space="0" w:color="auto"/>
              <w:right w:val="single" w:sz="4" w:space="0" w:color="auto"/>
            </w:tcBorders>
            <w:vAlign w:val="center"/>
          </w:tcPr>
          <w:p w:rsidR="006A4B69" w:rsidRPr="006A4B69" w:rsidRDefault="006A4B69" w:rsidP="006A4B69">
            <w:pPr>
              <w:widowControl/>
              <w:jc w:val="center"/>
              <w:rPr>
                <w:rFonts w:ascii="宋体" w:eastAsia="宋体" w:hAnsi="宋体" w:cs="宋体"/>
                <w:kern w:val="0"/>
                <w:szCs w:val="21"/>
              </w:rPr>
            </w:pPr>
            <w:r w:rsidRPr="006A4B69">
              <w:rPr>
                <w:rFonts w:ascii="宋体" w:eastAsia="宋体" w:hAnsi="宋体" w:cs="宋体" w:hint="eastAsia"/>
                <w:kern w:val="0"/>
                <w:szCs w:val="21"/>
              </w:rPr>
              <w:t>项目经理/厨师</w:t>
            </w:r>
          </w:p>
        </w:tc>
      </w:tr>
    </w:tbl>
    <w:p w:rsidR="006A4B69" w:rsidRPr="006A4B69" w:rsidRDefault="006A4B69" w:rsidP="006A4B69">
      <w:pPr>
        <w:spacing w:line="580" w:lineRule="exact"/>
        <w:ind w:firstLineChars="200" w:firstLine="560"/>
        <w:rPr>
          <w:rFonts w:ascii="仿宋_GB2312" w:eastAsia="仿宋_GB2312" w:hAnsi="楷体" w:cs="楷体" w:hint="eastAsia"/>
          <w:bCs/>
          <w:color w:val="000000"/>
          <w:sz w:val="28"/>
          <w:szCs w:val="28"/>
        </w:rPr>
      </w:pPr>
      <w:r w:rsidRPr="006A4B69">
        <w:rPr>
          <w:rFonts w:ascii="仿宋_GB2312" w:eastAsia="仿宋_GB2312" w:hAnsi="楷体" w:cs="楷体" w:hint="eastAsia"/>
          <w:bCs/>
          <w:color w:val="000000"/>
          <w:sz w:val="28"/>
          <w:szCs w:val="28"/>
        </w:rPr>
        <w:t>（三）服务时间</w:t>
      </w:r>
    </w:p>
    <w:p w:rsidR="006A4B69" w:rsidRPr="006A4B69" w:rsidRDefault="006A4B69" w:rsidP="006A4B69">
      <w:pPr>
        <w:spacing w:line="580" w:lineRule="exact"/>
        <w:ind w:firstLineChars="200" w:firstLine="560"/>
        <w:rPr>
          <w:rFonts w:ascii="仿宋_GB2312" w:eastAsia="仿宋_GB2312" w:hAnsi="仿宋_GB2312" w:cs="仿宋_GB2312" w:hint="eastAsia"/>
          <w:sz w:val="28"/>
          <w:szCs w:val="28"/>
        </w:rPr>
      </w:pPr>
      <w:r w:rsidRPr="006A4B69">
        <w:rPr>
          <w:rFonts w:ascii="仿宋_GB2312" w:eastAsia="仿宋_GB2312" w:hAnsi="仿宋_GB2312" w:cs="仿宋_GB2312" w:hint="eastAsia"/>
          <w:sz w:val="28"/>
          <w:szCs w:val="28"/>
        </w:rPr>
        <w:t>1.早上：7：50—8：50止，一次性供应。</w:t>
      </w:r>
    </w:p>
    <w:p w:rsidR="006A4B69" w:rsidRPr="006A4B69" w:rsidRDefault="006A4B69" w:rsidP="006A4B69">
      <w:pPr>
        <w:spacing w:line="580" w:lineRule="exact"/>
        <w:ind w:firstLineChars="200" w:firstLine="560"/>
        <w:rPr>
          <w:rFonts w:ascii="仿宋_GB2312" w:eastAsia="仿宋_GB2312" w:hAnsi="仿宋_GB2312" w:cs="仿宋_GB2312" w:hint="eastAsia"/>
          <w:sz w:val="28"/>
          <w:szCs w:val="28"/>
        </w:rPr>
      </w:pPr>
      <w:r w:rsidRPr="006A4B69">
        <w:rPr>
          <w:rFonts w:ascii="仿宋_GB2312" w:eastAsia="仿宋_GB2312" w:hAnsi="仿宋_GB2312" w:cs="仿宋_GB2312" w:hint="eastAsia"/>
          <w:sz w:val="28"/>
          <w:szCs w:val="28"/>
        </w:rPr>
        <w:t>2.中午：12：00—13：00止，一次性供应。</w:t>
      </w:r>
    </w:p>
    <w:p w:rsidR="006A4B69" w:rsidRPr="006A4B69" w:rsidRDefault="006A4B69" w:rsidP="006A4B69">
      <w:pPr>
        <w:spacing w:line="580" w:lineRule="exact"/>
        <w:ind w:firstLineChars="200" w:firstLine="560"/>
        <w:rPr>
          <w:rFonts w:ascii="仿宋_GB2312" w:eastAsia="仿宋_GB2312" w:hAnsi="仿宋_GB2312" w:cs="仿宋_GB2312" w:hint="eastAsia"/>
          <w:sz w:val="28"/>
          <w:szCs w:val="28"/>
        </w:rPr>
      </w:pPr>
      <w:r w:rsidRPr="006A4B69">
        <w:rPr>
          <w:rFonts w:ascii="仿宋_GB2312" w:eastAsia="仿宋_GB2312" w:hAnsi="仿宋_GB2312" w:cs="仿宋_GB2312" w:hint="eastAsia"/>
          <w:sz w:val="28"/>
          <w:szCs w:val="28"/>
        </w:rPr>
        <w:t xml:space="preserve">3.如遇特殊情况需进行特别保障的（如节假日供餐、提前或延后开饭等有关情形），中标人需无条件执行保障任务。 </w:t>
      </w:r>
    </w:p>
    <w:p w:rsidR="006A4B69" w:rsidRPr="006A4B69" w:rsidRDefault="006A4B69" w:rsidP="006A4B69">
      <w:pPr>
        <w:spacing w:line="580" w:lineRule="exact"/>
        <w:ind w:firstLineChars="200" w:firstLine="560"/>
        <w:rPr>
          <w:rFonts w:ascii="仿宋_GB2312" w:eastAsia="仿宋_GB2312" w:hAnsi="仿宋_GB2312" w:cs="仿宋_GB2312" w:hint="eastAsia"/>
          <w:sz w:val="28"/>
          <w:szCs w:val="28"/>
        </w:rPr>
      </w:pPr>
      <w:r w:rsidRPr="006A4B69">
        <w:rPr>
          <w:rFonts w:ascii="仿宋_GB2312" w:eastAsia="仿宋_GB2312" w:hAnsi="仿宋_GB2312" w:cs="仿宋_GB2312" w:hint="eastAsia"/>
          <w:sz w:val="28"/>
          <w:szCs w:val="28"/>
        </w:rPr>
        <w:lastRenderedPageBreak/>
        <w:t>4.接待时间：根据采购人实际接待需求，中标人应当全力予以保障。</w:t>
      </w:r>
    </w:p>
    <w:p w:rsidR="006A4B69" w:rsidRPr="006A4B69" w:rsidRDefault="006A4B69" w:rsidP="006A4B69">
      <w:pPr>
        <w:spacing w:line="580" w:lineRule="exact"/>
        <w:ind w:firstLineChars="200" w:firstLine="560"/>
        <w:rPr>
          <w:rFonts w:ascii="仿宋_GB2312" w:eastAsia="仿宋_GB2312" w:hAnsi="仿宋_GB2312" w:cs="仿宋_GB2312" w:hint="eastAsia"/>
          <w:b/>
          <w:bCs/>
          <w:sz w:val="28"/>
          <w:szCs w:val="28"/>
        </w:rPr>
      </w:pPr>
      <w:r w:rsidRPr="006A4B69">
        <w:rPr>
          <w:rFonts w:ascii="仿宋_GB2312" w:eastAsia="仿宋_GB2312" w:hAnsi="楷体" w:cs="楷体" w:hint="eastAsia"/>
          <w:sz w:val="28"/>
          <w:szCs w:val="28"/>
        </w:rPr>
        <w:t>（四）服务内容</w:t>
      </w:r>
    </w:p>
    <w:p w:rsidR="006A4B69" w:rsidRPr="006A4B69" w:rsidRDefault="006A4B69" w:rsidP="006A4B69">
      <w:pPr>
        <w:spacing w:line="580" w:lineRule="exact"/>
        <w:ind w:firstLineChars="200" w:firstLine="560"/>
        <w:rPr>
          <w:rFonts w:ascii="仿宋_GB2312" w:eastAsia="仿宋_GB2312" w:hAnsi="仿宋_GB2312" w:cs="仿宋_GB2312" w:hint="eastAsia"/>
          <w:sz w:val="28"/>
          <w:szCs w:val="28"/>
        </w:rPr>
      </w:pPr>
      <w:r w:rsidRPr="006A4B69">
        <w:rPr>
          <w:rFonts w:ascii="仿宋_GB2312" w:eastAsia="仿宋_GB2312" w:hAnsi="仿宋_GB2312" w:cs="仿宋_GB2312" w:hint="eastAsia"/>
          <w:sz w:val="28"/>
          <w:szCs w:val="28"/>
        </w:rPr>
        <w:t>1.中标人派驻专业膳食服务团队到采购人食堂工作，为采购人提供优质的膳食管理服务，并提供工作日的早、中两餐以及接待餐饮。其中，早餐的就餐人数为83人，中餐的就餐人数为83人。同时，采购人有权根据需求调整实际供应量。</w:t>
      </w:r>
    </w:p>
    <w:p w:rsidR="006A4B69" w:rsidRPr="006A4B69" w:rsidRDefault="006A4B69" w:rsidP="006A4B69">
      <w:pPr>
        <w:spacing w:line="580" w:lineRule="exact"/>
        <w:ind w:firstLineChars="200" w:firstLine="560"/>
        <w:rPr>
          <w:rFonts w:ascii="仿宋_GB2312" w:eastAsia="仿宋_GB2312" w:hAnsi="仿宋_GB2312" w:cs="仿宋_GB2312" w:hint="eastAsia"/>
          <w:sz w:val="28"/>
          <w:szCs w:val="28"/>
        </w:rPr>
      </w:pPr>
      <w:r w:rsidRPr="006A4B69">
        <w:rPr>
          <w:rFonts w:ascii="仿宋_GB2312" w:eastAsia="仿宋_GB2312" w:hAnsi="仿宋_GB2312" w:cs="仿宋_GB2312" w:hint="eastAsia"/>
          <w:sz w:val="28"/>
          <w:szCs w:val="28"/>
        </w:rPr>
        <w:t>2.采购人对中标人所采购的原材料及食品有权进行监督，对不符合食品卫生要求的食品及原材料有权要求退货或更换。</w:t>
      </w:r>
    </w:p>
    <w:p w:rsidR="006A4B69" w:rsidRPr="006A4B69" w:rsidRDefault="006A4B69" w:rsidP="006A4B69">
      <w:pPr>
        <w:spacing w:line="580" w:lineRule="exact"/>
        <w:ind w:firstLineChars="200" w:firstLine="560"/>
        <w:rPr>
          <w:rFonts w:ascii="仿宋_GB2312" w:eastAsia="仿宋_GB2312" w:hAnsi="仿宋_GB2312" w:cs="仿宋_GB2312" w:hint="eastAsia"/>
          <w:sz w:val="28"/>
          <w:szCs w:val="28"/>
        </w:rPr>
      </w:pPr>
      <w:r w:rsidRPr="006A4B69">
        <w:rPr>
          <w:rFonts w:ascii="仿宋_GB2312" w:eastAsia="仿宋_GB2312" w:hAnsi="仿宋_GB2312" w:cs="仿宋_GB2312" w:hint="eastAsia"/>
          <w:sz w:val="28"/>
          <w:szCs w:val="28"/>
        </w:rPr>
        <w:t>3.中标人负责</w:t>
      </w:r>
      <w:proofErr w:type="gramStart"/>
      <w:r w:rsidRPr="006A4B69">
        <w:rPr>
          <w:rFonts w:ascii="仿宋_GB2312" w:eastAsia="仿宋_GB2312" w:hAnsi="仿宋_GB2312" w:cs="仿宋_GB2312" w:hint="eastAsia"/>
          <w:sz w:val="28"/>
          <w:szCs w:val="28"/>
        </w:rPr>
        <w:t>对食材物料</w:t>
      </w:r>
      <w:proofErr w:type="gramEnd"/>
      <w:r w:rsidRPr="006A4B69">
        <w:rPr>
          <w:rFonts w:ascii="仿宋_GB2312" w:eastAsia="仿宋_GB2312" w:hAnsi="仿宋_GB2312" w:cs="仿宋_GB2312" w:hint="eastAsia"/>
          <w:sz w:val="28"/>
          <w:szCs w:val="28"/>
        </w:rPr>
        <w:t>进行蔬菜农药测试和留样管理。</w:t>
      </w:r>
    </w:p>
    <w:p w:rsidR="006A4B69" w:rsidRPr="006A4B69" w:rsidRDefault="006A4B69" w:rsidP="006A4B69">
      <w:pPr>
        <w:spacing w:line="580" w:lineRule="exact"/>
        <w:ind w:firstLineChars="200" w:firstLine="560"/>
        <w:rPr>
          <w:rFonts w:ascii="仿宋_GB2312" w:eastAsia="仿宋_GB2312" w:hAnsi="仿宋_GB2312" w:cs="仿宋_GB2312" w:hint="eastAsia"/>
          <w:sz w:val="28"/>
          <w:szCs w:val="28"/>
        </w:rPr>
      </w:pPr>
      <w:r w:rsidRPr="006A4B69">
        <w:rPr>
          <w:rFonts w:ascii="仿宋_GB2312" w:eastAsia="仿宋_GB2312" w:hAnsi="仿宋_GB2312" w:cs="仿宋_GB2312" w:hint="eastAsia"/>
          <w:sz w:val="28"/>
          <w:szCs w:val="28"/>
        </w:rPr>
        <w:t>4.所供食品均符合《中华人民共和国食品安全法》《中华人民共和国食品安全法实施条例》等相关规定，保证卫生安全，应当无毒、无害，具有相应的色、香、味等感官性状。蔬菜水果类应保持较好的色泽和新鲜度，不得有黄叶、腐烂、泥沙等现象，或属于无公害蔬菜水果；冷冻类及干货应在保质期范围内，并保持较好的外观和等级；鲜肉类全部来源于国家认可的正规肉厂，为当日新鲜商品，并经政府相关检验合格；海鲜、河鲜产品必须新鲜；粮油、副食、调料等由正规厂供货，相关证件齐全；禽蛋类须是无公害禽蛋；干杂类须是正规厂家并具有合格证书且无任何添加剂的优质产品。</w:t>
      </w:r>
    </w:p>
    <w:p w:rsidR="006A4B69" w:rsidRPr="006A4B69" w:rsidRDefault="006A4B69" w:rsidP="006A4B69">
      <w:pPr>
        <w:spacing w:line="580" w:lineRule="exact"/>
        <w:ind w:firstLineChars="200" w:firstLine="560"/>
        <w:rPr>
          <w:rFonts w:ascii="仿宋_GB2312" w:eastAsia="仿宋_GB2312" w:hAnsi="仿宋_GB2312" w:cs="仿宋_GB2312" w:hint="eastAsia"/>
          <w:color w:val="000000"/>
          <w:sz w:val="28"/>
          <w:szCs w:val="28"/>
        </w:rPr>
      </w:pPr>
      <w:r w:rsidRPr="006A4B69">
        <w:rPr>
          <w:rFonts w:ascii="仿宋_GB2312" w:eastAsia="仿宋_GB2312" w:hAnsi="仿宋_GB2312" w:cs="仿宋_GB2312" w:hint="eastAsia"/>
          <w:color w:val="000000"/>
          <w:sz w:val="28"/>
          <w:szCs w:val="28"/>
        </w:rPr>
        <w:t>5.食堂采取分餐形式供应，中标人应制</w:t>
      </w:r>
      <w:proofErr w:type="gramStart"/>
      <w:r w:rsidRPr="006A4B69">
        <w:rPr>
          <w:rFonts w:ascii="仿宋_GB2312" w:eastAsia="仿宋_GB2312" w:hAnsi="仿宋_GB2312" w:cs="仿宋_GB2312" w:hint="eastAsia"/>
          <w:color w:val="000000"/>
          <w:sz w:val="28"/>
          <w:szCs w:val="28"/>
        </w:rPr>
        <w:t>定科学</w:t>
      </w:r>
      <w:proofErr w:type="gramEnd"/>
      <w:r w:rsidRPr="006A4B69">
        <w:rPr>
          <w:rFonts w:ascii="仿宋_GB2312" w:eastAsia="仿宋_GB2312" w:hAnsi="仿宋_GB2312" w:cs="仿宋_GB2312" w:hint="eastAsia"/>
          <w:color w:val="000000"/>
          <w:sz w:val="28"/>
          <w:szCs w:val="28"/>
        </w:rPr>
        <w:t>的饮食菜谱，食谱严格按照营养配餐标准编写，两周内菜品不能出现重复，确保营养搭配合理，保障采购人用餐的质量和选择需求，保障采购人的用餐满意度，其中：</w:t>
      </w:r>
    </w:p>
    <w:p w:rsidR="006A4B69" w:rsidRPr="006A4B69" w:rsidRDefault="006A4B69" w:rsidP="006A4B69">
      <w:pPr>
        <w:spacing w:line="580" w:lineRule="exact"/>
        <w:ind w:firstLineChars="200" w:firstLine="560"/>
        <w:rPr>
          <w:rFonts w:ascii="仿宋_GB2312" w:eastAsia="仿宋_GB2312" w:hAnsi="仿宋_GB2312" w:cs="仿宋_GB2312" w:hint="eastAsia"/>
          <w:color w:val="000000"/>
          <w:sz w:val="28"/>
          <w:szCs w:val="28"/>
        </w:rPr>
      </w:pPr>
      <w:r w:rsidRPr="006A4B69">
        <w:rPr>
          <w:rFonts w:ascii="仿宋_GB2312" w:eastAsia="仿宋_GB2312" w:hAnsi="仿宋_GB2312" w:cs="仿宋_GB2312" w:hint="eastAsia"/>
          <w:color w:val="000000"/>
          <w:sz w:val="28"/>
          <w:szCs w:val="28"/>
        </w:rPr>
        <w:t>（1）早餐：不得少于12种以上中西点心、2种小菜、2种粥品、</w:t>
      </w:r>
      <w:r w:rsidRPr="006A4B69">
        <w:rPr>
          <w:rFonts w:ascii="仿宋_GB2312" w:eastAsia="仿宋_GB2312" w:hAnsi="仿宋_GB2312" w:cs="仿宋_GB2312" w:hint="eastAsia"/>
          <w:color w:val="000000"/>
          <w:sz w:val="28"/>
          <w:szCs w:val="28"/>
        </w:rPr>
        <w:lastRenderedPageBreak/>
        <w:t>1种粉面、杂粮小食若干。</w:t>
      </w:r>
    </w:p>
    <w:p w:rsidR="006A4B69" w:rsidRPr="006A4B69" w:rsidRDefault="006A4B69" w:rsidP="006A4B69">
      <w:pPr>
        <w:spacing w:line="580" w:lineRule="exact"/>
        <w:ind w:firstLineChars="200" w:firstLine="560"/>
        <w:rPr>
          <w:rFonts w:ascii="仿宋_GB2312" w:eastAsia="仿宋_GB2312" w:hAnsi="仿宋_GB2312" w:cs="仿宋_GB2312" w:hint="eastAsia"/>
          <w:color w:val="000000"/>
          <w:sz w:val="28"/>
          <w:szCs w:val="28"/>
        </w:rPr>
      </w:pPr>
      <w:r w:rsidRPr="006A4B69">
        <w:rPr>
          <w:rFonts w:ascii="仿宋_GB2312" w:eastAsia="仿宋_GB2312" w:hAnsi="仿宋_GB2312" w:cs="仿宋_GB2312" w:hint="eastAsia"/>
          <w:color w:val="000000"/>
          <w:sz w:val="28"/>
          <w:szCs w:val="28"/>
        </w:rPr>
        <w:t>（2）午餐：不得少于8个（三主荤、三花荤、二素菜，米饭、汤、水果）。说明：米饭、面食和粗粮搭配供应，就餐者自愿选择，讲究营养、卫生和健康饮食，合理安排食谱，按季节不断调换菜式品种。荤菜中肉（蛋）比例不得低于国家标准。饭菜要足量，每份菜量不得低于150克。每日一种单品水果，统一放篮子里自取。</w:t>
      </w:r>
    </w:p>
    <w:p w:rsidR="006A4B69" w:rsidRPr="006A4B69" w:rsidRDefault="006A4B69" w:rsidP="006A4B69">
      <w:pPr>
        <w:tabs>
          <w:tab w:val="left" w:pos="562"/>
          <w:tab w:val="left" w:pos="3372"/>
          <w:tab w:val="left" w:pos="3653"/>
        </w:tabs>
        <w:spacing w:line="580" w:lineRule="exact"/>
        <w:ind w:firstLineChars="200" w:firstLine="560"/>
        <w:rPr>
          <w:rFonts w:ascii="仿宋_GB2312" w:eastAsia="仿宋_GB2312" w:hAnsi="仿宋_GB2312" w:cs="仿宋_GB2312" w:hint="eastAsia"/>
          <w:sz w:val="28"/>
          <w:szCs w:val="28"/>
        </w:rPr>
      </w:pPr>
      <w:r w:rsidRPr="006A4B69">
        <w:rPr>
          <w:rFonts w:ascii="仿宋_GB2312" w:eastAsia="仿宋_GB2312" w:hAnsi="仿宋_GB2312" w:cs="仿宋_GB2312" w:hint="eastAsia"/>
          <w:color w:val="000000"/>
          <w:sz w:val="28"/>
          <w:szCs w:val="28"/>
        </w:rPr>
        <w:t>（3）中标人须负责增设独立面档窗口，每日午餐提供不少于2种现煮面食（如汤面、拌面、牛肉面、杂酱面等），并确保浇头、汤底及配菜每日更新，满足多样化就餐需求。面档所需全套专用设备、厨具及餐具（如煮面炉、保温汤桶、捞篱、调料罐、专用碗碟等）均由中标人提供、维护及更新，并符合食品安全操作</w:t>
      </w:r>
      <w:proofErr w:type="gramStart"/>
      <w:r w:rsidRPr="006A4B69">
        <w:rPr>
          <w:rFonts w:ascii="仿宋_GB2312" w:eastAsia="仿宋_GB2312" w:hAnsi="仿宋_GB2312" w:cs="仿宋_GB2312" w:hint="eastAsia"/>
          <w:color w:val="000000"/>
          <w:sz w:val="28"/>
          <w:szCs w:val="28"/>
        </w:rPr>
        <w:t>规</w:t>
      </w:r>
      <w:proofErr w:type="gramEnd"/>
      <w:r w:rsidRPr="006A4B69">
        <w:rPr>
          <w:rFonts w:ascii="仿宋_GB2312" w:eastAsia="仿宋_GB2312" w:hAnsi="仿宋_GB2312" w:cs="仿宋_GB2312" w:hint="eastAsia"/>
          <w:color w:val="000000"/>
          <w:sz w:val="28"/>
          <w:szCs w:val="28"/>
        </w:rPr>
        <w:t>）。</w:t>
      </w:r>
    </w:p>
    <w:p w:rsidR="006A4B69" w:rsidRPr="006A4B69" w:rsidRDefault="006A4B69" w:rsidP="006A4B69">
      <w:pPr>
        <w:spacing w:line="580" w:lineRule="exact"/>
        <w:ind w:firstLineChars="200" w:firstLine="560"/>
        <w:rPr>
          <w:rFonts w:ascii="仿宋_GB2312" w:eastAsia="仿宋_GB2312" w:hAnsi="仿宋_GB2312" w:cs="仿宋_GB2312" w:hint="eastAsia"/>
          <w:color w:val="000000"/>
          <w:sz w:val="28"/>
          <w:szCs w:val="28"/>
        </w:rPr>
      </w:pPr>
      <w:r w:rsidRPr="006A4B69">
        <w:rPr>
          <w:rFonts w:ascii="仿宋_GB2312" w:eastAsia="仿宋_GB2312" w:hAnsi="仿宋_GB2312" w:cs="仿宋_GB2312" w:hint="eastAsia"/>
          <w:color w:val="000000"/>
          <w:sz w:val="28"/>
          <w:szCs w:val="28"/>
        </w:rPr>
        <w:t>6.中标人应当于每周五前将制订好的下周食谱报采购人，经采购人确认同意后予以实施。</w:t>
      </w:r>
    </w:p>
    <w:p w:rsidR="006A4B69" w:rsidRPr="006A4B69" w:rsidRDefault="006A4B69" w:rsidP="006A4B69">
      <w:pPr>
        <w:spacing w:line="580" w:lineRule="exact"/>
        <w:ind w:firstLineChars="200" w:firstLine="560"/>
        <w:rPr>
          <w:rFonts w:ascii="仿宋_GB2312" w:eastAsia="仿宋_GB2312" w:hAnsi="仿宋_GB2312" w:cs="仿宋_GB2312" w:hint="eastAsia"/>
          <w:color w:val="000000"/>
          <w:sz w:val="28"/>
          <w:szCs w:val="28"/>
        </w:rPr>
      </w:pPr>
      <w:r w:rsidRPr="006A4B69">
        <w:rPr>
          <w:rFonts w:ascii="仿宋_GB2312" w:eastAsia="仿宋_GB2312" w:hAnsi="仿宋_GB2312" w:cs="仿宋_GB2312" w:hint="eastAsia"/>
          <w:color w:val="000000"/>
          <w:sz w:val="28"/>
          <w:szCs w:val="28"/>
        </w:rPr>
        <w:t>7.中标人应采购人要求，在夏天天气预报高于33摄氏度的工作日，需熬制消暑饮料。</w:t>
      </w:r>
    </w:p>
    <w:p w:rsidR="006A4B69" w:rsidRPr="006A4B69" w:rsidRDefault="006A4B69" w:rsidP="006A4B69">
      <w:pPr>
        <w:spacing w:line="580" w:lineRule="exact"/>
        <w:ind w:firstLineChars="200" w:firstLine="560"/>
        <w:rPr>
          <w:rFonts w:ascii="仿宋_GB2312" w:eastAsia="仿宋_GB2312" w:hAnsi="仿宋_GB2312" w:cs="仿宋_GB2312" w:hint="eastAsia"/>
          <w:color w:val="000000"/>
          <w:sz w:val="28"/>
          <w:szCs w:val="28"/>
        </w:rPr>
      </w:pPr>
      <w:r w:rsidRPr="006A4B69">
        <w:rPr>
          <w:rFonts w:ascii="仿宋_GB2312" w:eastAsia="仿宋_GB2312" w:hAnsi="仿宋_GB2312" w:cs="仿宋_GB2312" w:hint="eastAsia"/>
          <w:color w:val="000000"/>
          <w:sz w:val="28"/>
          <w:szCs w:val="28"/>
        </w:rPr>
        <w:t>8.中标人负责饭堂环境的卫生清洁消毒工作以及美化建议。</w:t>
      </w:r>
    </w:p>
    <w:p w:rsidR="006A4B69" w:rsidRPr="006A4B69" w:rsidRDefault="006A4B69" w:rsidP="006A4B69">
      <w:pPr>
        <w:spacing w:line="580" w:lineRule="exact"/>
        <w:ind w:firstLineChars="200" w:firstLine="560"/>
        <w:rPr>
          <w:rFonts w:ascii="仿宋_GB2312" w:eastAsia="仿宋_GB2312" w:hAnsi="仿宋_GB2312" w:cs="仿宋_GB2312" w:hint="eastAsia"/>
          <w:color w:val="000000"/>
          <w:sz w:val="28"/>
          <w:szCs w:val="28"/>
        </w:rPr>
      </w:pPr>
      <w:r w:rsidRPr="006A4B69">
        <w:rPr>
          <w:rFonts w:ascii="仿宋_GB2312" w:eastAsia="仿宋_GB2312" w:hAnsi="仿宋_GB2312" w:cs="仿宋_GB2312" w:hint="eastAsia"/>
          <w:color w:val="000000"/>
          <w:sz w:val="28"/>
          <w:szCs w:val="28"/>
        </w:rPr>
        <w:t>9.中标人负责建立食品安全应急预案和卫生安全管理体系。</w:t>
      </w:r>
    </w:p>
    <w:p w:rsidR="006A4B69" w:rsidRPr="006A4B69" w:rsidRDefault="006A4B69" w:rsidP="006A4B69">
      <w:pPr>
        <w:spacing w:line="580" w:lineRule="exact"/>
        <w:ind w:firstLineChars="200" w:firstLine="560"/>
        <w:rPr>
          <w:rFonts w:ascii="仿宋_GB2312" w:eastAsia="仿宋_GB2312" w:hAnsi="仿宋_GB2312" w:cs="仿宋_GB2312" w:hint="eastAsia"/>
          <w:color w:val="000000"/>
          <w:sz w:val="28"/>
          <w:szCs w:val="28"/>
        </w:rPr>
      </w:pPr>
      <w:r w:rsidRPr="006A4B69">
        <w:rPr>
          <w:rFonts w:ascii="仿宋_GB2312" w:eastAsia="仿宋_GB2312" w:hAnsi="仿宋_GB2312" w:cs="仿宋_GB2312" w:hint="eastAsia"/>
          <w:color w:val="000000"/>
          <w:sz w:val="28"/>
          <w:szCs w:val="28"/>
        </w:rPr>
        <w:t>10.中标人应配合采购人接受食品、卫生等政府主管部门及外审认证机构的检查工作。</w:t>
      </w:r>
    </w:p>
    <w:p w:rsidR="006A4B69" w:rsidRPr="006A4B69" w:rsidRDefault="006A4B69" w:rsidP="006A4B69">
      <w:pPr>
        <w:spacing w:line="580" w:lineRule="exact"/>
        <w:ind w:firstLineChars="200" w:firstLine="560"/>
        <w:rPr>
          <w:rFonts w:ascii="仿宋_GB2312" w:eastAsia="仿宋_GB2312" w:hAnsi="仿宋_GB2312" w:cs="仿宋_GB2312" w:hint="eastAsia"/>
          <w:color w:val="000000"/>
          <w:sz w:val="28"/>
          <w:szCs w:val="28"/>
        </w:rPr>
      </w:pPr>
      <w:r w:rsidRPr="006A4B69">
        <w:rPr>
          <w:rFonts w:ascii="仿宋_GB2312" w:eastAsia="仿宋_GB2312" w:hAnsi="仿宋_GB2312" w:cs="仿宋_GB2312" w:hint="eastAsia"/>
          <w:color w:val="000000"/>
          <w:sz w:val="28"/>
          <w:szCs w:val="28"/>
        </w:rPr>
        <w:t>11.中标人应制度性对采购人就餐人员的口味进行调查，调整菜式口味以满足采购人就餐人员的需求和变化，同时周期地调动厨师岗位调整菜式的口味。</w:t>
      </w:r>
    </w:p>
    <w:p w:rsidR="006A4B69" w:rsidRPr="006A4B69" w:rsidRDefault="006A4B69" w:rsidP="006A4B69">
      <w:pPr>
        <w:spacing w:line="580" w:lineRule="exact"/>
        <w:ind w:firstLineChars="200" w:firstLine="560"/>
        <w:rPr>
          <w:rFonts w:ascii="仿宋_GB2312" w:eastAsia="仿宋_GB2312" w:hAnsi="仿宋_GB2312" w:cs="仿宋_GB2312" w:hint="eastAsia"/>
          <w:color w:val="000000"/>
          <w:sz w:val="28"/>
          <w:szCs w:val="28"/>
        </w:rPr>
      </w:pPr>
      <w:r w:rsidRPr="006A4B69">
        <w:rPr>
          <w:rFonts w:ascii="仿宋_GB2312" w:eastAsia="仿宋_GB2312" w:hAnsi="仿宋_GB2312" w:cs="仿宋_GB2312" w:hint="eastAsia"/>
          <w:color w:val="000000"/>
          <w:sz w:val="28"/>
          <w:szCs w:val="28"/>
        </w:rPr>
        <w:t>12.食堂施行一人一卡用餐机制，外来单位访客人员就餐需购买餐券，若当日餐券人数超过5人或以上需提前告知中标人准备食材。</w:t>
      </w:r>
    </w:p>
    <w:p w:rsidR="006A4B69" w:rsidRPr="006A4B69" w:rsidRDefault="006A4B69" w:rsidP="006A4B69">
      <w:pPr>
        <w:spacing w:line="580" w:lineRule="exact"/>
        <w:ind w:firstLineChars="200" w:firstLine="560"/>
        <w:rPr>
          <w:rFonts w:ascii="仿宋_GB2312" w:eastAsia="仿宋_GB2312" w:hAnsi="仿宋_GB2312" w:cs="仿宋_GB2312" w:hint="eastAsia"/>
          <w:color w:val="000000"/>
          <w:sz w:val="28"/>
          <w:szCs w:val="28"/>
        </w:rPr>
      </w:pPr>
      <w:r w:rsidRPr="006A4B69">
        <w:rPr>
          <w:rFonts w:ascii="仿宋_GB2312" w:eastAsia="仿宋_GB2312" w:hAnsi="仿宋_GB2312" w:cs="仿宋_GB2312" w:hint="eastAsia"/>
          <w:color w:val="000000"/>
          <w:sz w:val="28"/>
          <w:szCs w:val="28"/>
        </w:rPr>
        <w:lastRenderedPageBreak/>
        <w:t>13.中标人应在中标后购买食品安全责任险和公众责任险，保障就餐人员的权益。</w:t>
      </w:r>
    </w:p>
    <w:p w:rsidR="006A4B69" w:rsidRPr="006A4B69" w:rsidRDefault="006A4B69" w:rsidP="006A4B69">
      <w:pPr>
        <w:spacing w:line="580" w:lineRule="exact"/>
        <w:ind w:firstLineChars="200" w:firstLine="560"/>
        <w:rPr>
          <w:rFonts w:ascii="仿宋_GB2312" w:eastAsia="仿宋_GB2312" w:hAnsi="仿宋_GB2312" w:cs="仿宋_GB2312" w:hint="eastAsia"/>
          <w:color w:val="000000"/>
          <w:sz w:val="28"/>
          <w:szCs w:val="28"/>
        </w:rPr>
      </w:pPr>
      <w:r w:rsidRPr="006A4B69">
        <w:rPr>
          <w:rFonts w:ascii="仿宋_GB2312" w:eastAsia="仿宋_GB2312" w:hAnsi="仿宋_GB2312" w:cs="仿宋_GB2312" w:hint="eastAsia"/>
          <w:color w:val="000000"/>
          <w:sz w:val="28"/>
          <w:szCs w:val="28"/>
        </w:rPr>
        <w:t>14.中标人应具备服务标准体系的能力，保障食堂餐品质量和员工健康，</w:t>
      </w:r>
      <w:proofErr w:type="gramStart"/>
      <w:r w:rsidRPr="006A4B69">
        <w:rPr>
          <w:rFonts w:ascii="仿宋_GB2312" w:eastAsia="仿宋_GB2312" w:hAnsi="仿宋_GB2312" w:cs="仿宋_GB2312" w:hint="eastAsia"/>
          <w:color w:val="000000"/>
          <w:sz w:val="28"/>
          <w:szCs w:val="28"/>
        </w:rPr>
        <w:t>减少食材浪费</w:t>
      </w:r>
      <w:proofErr w:type="gramEnd"/>
      <w:r w:rsidRPr="006A4B69">
        <w:rPr>
          <w:rFonts w:ascii="仿宋_GB2312" w:eastAsia="仿宋_GB2312" w:hAnsi="仿宋_GB2312" w:cs="仿宋_GB2312" w:hint="eastAsia"/>
          <w:color w:val="000000"/>
          <w:sz w:val="28"/>
          <w:szCs w:val="28"/>
        </w:rPr>
        <w:t>等问题，提升整体服务水平。</w:t>
      </w:r>
    </w:p>
    <w:p w:rsidR="006A4B69" w:rsidRPr="006A4B69" w:rsidRDefault="006A4B69" w:rsidP="006A4B69">
      <w:pPr>
        <w:spacing w:line="580" w:lineRule="exact"/>
        <w:ind w:firstLineChars="200" w:firstLine="560"/>
        <w:rPr>
          <w:rFonts w:ascii="仿宋_GB2312" w:eastAsia="仿宋_GB2312" w:hAnsi="仿宋_GB2312" w:cs="仿宋_GB2312" w:hint="eastAsia"/>
          <w:color w:val="000000"/>
          <w:sz w:val="28"/>
          <w:szCs w:val="28"/>
        </w:rPr>
      </w:pPr>
      <w:r w:rsidRPr="006A4B69">
        <w:rPr>
          <w:rFonts w:ascii="仿宋_GB2312" w:eastAsia="仿宋_GB2312" w:hAnsi="仿宋_GB2312" w:cs="仿宋_GB2312" w:hint="eastAsia"/>
          <w:color w:val="000000"/>
          <w:sz w:val="28"/>
          <w:szCs w:val="28"/>
        </w:rPr>
        <w:t>15.中标人应做到优化烹饪流程，减少人力成本；能实时监控环境，保障食品安全；可实现垃圾分类，降低处理成本；能</w:t>
      </w:r>
      <w:proofErr w:type="gramStart"/>
      <w:r w:rsidRPr="006A4B69">
        <w:rPr>
          <w:rFonts w:ascii="仿宋_GB2312" w:eastAsia="仿宋_GB2312" w:hAnsi="仿宋_GB2312" w:cs="仿宋_GB2312" w:hint="eastAsia"/>
          <w:color w:val="000000"/>
          <w:sz w:val="28"/>
          <w:szCs w:val="28"/>
        </w:rPr>
        <w:t>确保食材新鲜</w:t>
      </w:r>
      <w:proofErr w:type="gramEnd"/>
      <w:r w:rsidRPr="006A4B69">
        <w:rPr>
          <w:rFonts w:ascii="仿宋_GB2312" w:eastAsia="仿宋_GB2312" w:hAnsi="仿宋_GB2312" w:cs="仿宋_GB2312" w:hint="eastAsia"/>
          <w:color w:val="000000"/>
          <w:sz w:val="28"/>
          <w:szCs w:val="28"/>
        </w:rPr>
        <w:t>，提升配送效率。为了打造更智能、高效、环保的餐饮管理和</w:t>
      </w:r>
      <w:proofErr w:type="gramStart"/>
      <w:r w:rsidRPr="006A4B69">
        <w:rPr>
          <w:rFonts w:ascii="仿宋_GB2312" w:eastAsia="仿宋_GB2312" w:hAnsi="仿宋_GB2312" w:cs="仿宋_GB2312" w:hint="eastAsia"/>
          <w:color w:val="000000"/>
          <w:sz w:val="28"/>
          <w:szCs w:val="28"/>
        </w:rPr>
        <w:t>食材</w:t>
      </w:r>
      <w:proofErr w:type="gramEnd"/>
      <w:r w:rsidRPr="006A4B69">
        <w:rPr>
          <w:rFonts w:ascii="仿宋_GB2312" w:eastAsia="仿宋_GB2312" w:hAnsi="仿宋_GB2312" w:cs="仿宋_GB2312" w:hint="eastAsia"/>
          <w:color w:val="000000"/>
          <w:sz w:val="28"/>
          <w:szCs w:val="28"/>
        </w:rPr>
        <w:t>配送系统，具备打造更智能、高效、环保的餐饮管理和</w:t>
      </w:r>
      <w:proofErr w:type="gramStart"/>
      <w:r w:rsidRPr="006A4B69">
        <w:rPr>
          <w:rFonts w:ascii="仿宋_GB2312" w:eastAsia="仿宋_GB2312" w:hAnsi="仿宋_GB2312" w:cs="仿宋_GB2312" w:hint="eastAsia"/>
          <w:color w:val="000000"/>
          <w:sz w:val="28"/>
          <w:szCs w:val="28"/>
        </w:rPr>
        <w:t>食材</w:t>
      </w:r>
      <w:proofErr w:type="gramEnd"/>
      <w:r w:rsidRPr="006A4B69">
        <w:rPr>
          <w:rFonts w:ascii="仿宋_GB2312" w:eastAsia="仿宋_GB2312" w:hAnsi="仿宋_GB2312" w:cs="仿宋_GB2312" w:hint="eastAsia"/>
          <w:color w:val="000000"/>
          <w:sz w:val="28"/>
          <w:szCs w:val="28"/>
        </w:rPr>
        <w:t>配送智慧化系统的能力。</w:t>
      </w:r>
    </w:p>
    <w:p w:rsidR="006A4B69" w:rsidRPr="006A4B69" w:rsidRDefault="006A4B69" w:rsidP="006A4B69">
      <w:pPr>
        <w:spacing w:line="580" w:lineRule="exact"/>
        <w:ind w:firstLineChars="200" w:firstLine="560"/>
        <w:rPr>
          <w:rFonts w:ascii="仿宋_GB2312" w:eastAsia="仿宋_GB2312" w:hAnsi="仿宋_GB2312" w:cs="仿宋_GB2312" w:hint="eastAsia"/>
          <w:bCs/>
          <w:color w:val="000000"/>
          <w:sz w:val="28"/>
          <w:szCs w:val="28"/>
        </w:rPr>
      </w:pPr>
      <w:r w:rsidRPr="006A4B69">
        <w:rPr>
          <w:rFonts w:ascii="仿宋_GB2312" w:eastAsia="仿宋_GB2312" w:hAnsi="楷体" w:cs="楷体" w:hint="eastAsia"/>
          <w:bCs/>
          <w:color w:val="000000"/>
          <w:sz w:val="28"/>
          <w:szCs w:val="28"/>
        </w:rPr>
        <w:t>（五）服务人员的标准和要求</w:t>
      </w:r>
    </w:p>
    <w:p w:rsidR="006A4B69" w:rsidRPr="006A4B69" w:rsidRDefault="006A4B69" w:rsidP="006A4B69">
      <w:pPr>
        <w:spacing w:line="580" w:lineRule="exact"/>
        <w:ind w:firstLineChars="200" w:firstLine="560"/>
        <w:rPr>
          <w:rFonts w:ascii="仿宋_GB2312" w:eastAsia="仿宋_GB2312" w:hAnsi="仿宋_GB2312" w:cs="仿宋_GB2312" w:hint="eastAsia"/>
          <w:color w:val="000000"/>
          <w:sz w:val="28"/>
          <w:szCs w:val="28"/>
        </w:rPr>
      </w:pPr>
      <w:r w:rsidRPr="006A4B69">
        <w:rPr>
          <w:rFonts w:ascii="仿宋_GB2312" w:eastAsia="仿宋_GB2312" w:hAnsi="仿宋_GB2312" w:cs="仿宋_GB2312" w:hint="eastAsia"/>
          <w:color w:val="000000"/>
          <w:sz w:val="28"/>
          <w:szCs w:val="28"/>
        </w:rPr>
        <w:t>1.中标人各专业岗位服务人员应当持证上岗。</w:t>
      </w:r>
    </w:p>
    <w:p w:rsidR="006A4B69" w:rsidRPr="006A4B69" w:rsidRDefault="006A4B69" w:rsidP="006A4B69">
      <w:pPr>
        <w:spacing w:line="580" w:lineRule="exact"/>
        <w:ind w:firstLineChars="200" w:firstLine="560"/>
        <w:rPr>
          <w:rFonts w:ascii="仿宋_GB2312" w:eastAsia="仿宋_GB2312" w:hAnsi="仿宋_GB2312" w:cs="仿宋_GB2312" w:hint="eastAsia"/>
          <w:color w:val="000000"/>
          <w:sz w:val="28"/>
          <w:szCs w:val="28"/>
        </w:rPr>
      </w:pPr>
      <w:r w:rsidRPr="006A4B69">
        <w:rPr>
          <w:rFonts w:ascii="仿宋_GB2312" w:eastAsia="仿宋_GB2312" w:hAnsi="仿宋_GB2312" w:cs="仿宋_GB2312" w:hint="eastAsia"/>
          <w:color w:val="000000"/>
          <w:sz w:val="28"/>
          <w:szCs w:val="28"/>
        </w:rPr>
        <w:t>2.中标人应提交由指定医院出具的体检证明，以确保其所有的服务人员（包括临时替岗的服务人员）均符合履行职责所需达到国家规定的饮食从业人员健康标准。</w:t>
      </w:r>
    </w:p>
    <w:p w:rsidR="006A4B69" w:rsidRPr="006A4B69" w:rsidRDefault="006A4B69" w:rsidP="006A4B69">
      <w:pPr>
        <w:spacing w:line="580" w:lineRule="exact"/>
        <w:ind w:firstLineChars="200" w:firstLine="560"/>
        <w:rPr>
          <w:rFonts w:ascii="仿宋_GB2312" w:eastAsia="仿宋_GB2312" w:hAnsi="仿宋_GB2312" w:cs="仿宋_GB2312" w:hint="eastAsia"/>
          <w:color w:val="000000"/>
          <w:sz w:val="28"/>
          <w:szCs w:val="28"/>
        </w:rPr>
      </w:pPr>
      <w:r w:rsidRPr="006A4B69">
        <w:rPr>
          <w:rFonts w:ascii="仿宋_GB2312" w:eastAsia="仿宋_GB2312" w:hAnsi="仿宋_GB2312" w:cs="仿宋_GB2312" w:hint="eastAsia"/>
          <w:color w:val="000000"/>
          <w:sz w:val="28"/>
          <w:szCs w:val="28"/>
        </w:rPr>
        <w:t>3.中标人的服务人员必须严格遵守法律法规及采购人的规章制度，并自觉接受采购人的监督。</w:t>
      </w:r>
    </w:p>
    <w:p w:rsidR="006A4B69" w:rsidRPr="006A4B69" w:rsidRDefault="006A4B69" w:rsidP="006A4B69">
      <w:pPr>
        <w:spacing w:line="580" w:lineRule="exact"/>
        <w:ind w:firstLineChars="200" w:firstLine="560"/>
        <w:rPr>
          <w:rFonts w:ascii="仿宋_GB2312" w:eastAsia="仿宋_GB2312" w:hAnsi="仿宋_GB2312" w:cs="仿宋_GB2312" w:hint="eastAsia"/>
          <w:color w:val="000000"/>
          <w:sz w:val="28"/>
          <w:szCs w:val="28"/>
        </w:rPr>
      </w:pPr>
      <w:r w:rsidRPr="006A4B69">
        <w:rPr>
          <w:rFonts w:ascii="仿宋_GB2312" w:eastAsia="仿宋_GB2312" w:hAnsi="仿宋_GB2312" w:cs="仿宋_GB2312" w:hint="eastAsia"/>
          <w:color w:val="000000"/>
          <w:sz w:val="28"/>
          <w:szCs w:val="28"/>
        </w:rPr>
        <w:t>4.中标人的服务人员上班时间必须统一服装，保持着装整洁、干净，保持良好的个人形象。</w:t>
      </w:r>
    </w:p>
    <w:p w:rsidR="006A4B69" w:rsidRPr="006A4B69" w:rsidRDefault="006A4B69" w:rsidP="006A4B69">
      <w:pPr>
        <w:spacing w:line="580" w:lineRule="exact"/>
        <w:ind w:firstLineChars="200" w:firstLine="560"/>
        <w:rPr>
          <w:rFonts w:ascii="仿宋_GB2312" w:eastAsia="仿宋_GB2312" w:hAnsi="仿宋_GB2312" w:cs="仿宋_GB2312" w:hint="eastAsia"/>
          <w:color w:val="000000"/>
          <w:sz w:val="28"/>
          <w:szCs w:val="28"/>
        </w:rPr>
      </w:pPr>
      <w:r w:rsidRPr="006A4B69">
        <w:rPr>
          <w:rFonts w:ascii="仿宋_GB2312" w:eastAsia="仿宋_GB2312" w:hAnsi="仿宋_GB2312" w:cs="仿宋_GB2312" w:hint="eastAsia"/>
          <w:color w:val="000000"/>
          <w:sz w:val="28"/>
          <w:szCs w:val="28"/>
        </w:rPr>
        <w:t>5.中标人的服务人员应保持良好的仪容仪表、精神面貌，正确使用服务用语，行为举止大方、有礼，工作积极主动、服务耐心周到，讲究服务效率。</w:t>
      </w:r>
    </w:p>
    <w:p w:rsidR="006A4B69" w:rsidRPr="006A4B69" w:rsidRDefault="006A4B69" w:rsidP="006A4B69">
      <w:pPr>
        <w:spacing w:line="580" w:lineRule="exact"/>
        <w:ind w:firstLineChars="200" w:firstLine="560"/>
        <w:rPr>
          <w:rFonts w:ascii="仿宋_GB2312" w:eastAsia="仿宋_GB2312" w:hAnsi="楷体" w:cs="楷体" w:hint="eastAsia"/>
          <w:bCs/>
          <w:color w:val="000000"/>
          <w:sz w:val="28"/>
          <w:szCs w:val="28"/>
        </w:rPr>
      </w:pPr>
      <w:r w:rsidRPr="006A4B69">
        <w:rPr>
          <w:rFonts w:ascii="仿宋_GB2312" w:eastAsia="仿宋_GB2312" w:hAnsi="楷体" w:cs="楷体" w:hint="eastAsia"/>
          <w:bCs/>
          <w:color w:val="000000"/>
          <w:sz w:val="28"/>
          <w:szCs w:val="28"/>
        </w:rPr>
        <w:t>（六）食堂卫生管理的标准和要求</w:t>
      </w:r>
    </w:p>
    <w:p w:rsidR="006A4B69" w:rsidRPr="006A4B69" w:rsidRDefault="006A4B69" w:rsidP="006A4B69">
      <w:pPr>
        <w:spacing w:line="580" w:lineRule="exact"/>
        <w:ind w:firstLineChars="200" w:firstLine="560"/>
        <w:rPr>
          <w:rFonts w:ascii="仿宋_GB2312" w:eastAsia="仿宋_GB2312" w:hAnsi="仿宋_GB2312" w:cs="仿宋_GB2312" w:hint="eastAsia"/>
          <w:color w:val="000000"/>
          <w:sz w:val="28"/>
          <w:szCs w:val="28"/>
        </w:rPr>
      </w:pPr>
      <w:r w:rsidRPr="006A4B69">
        <w:rPr>
          <w:rFonts w:ascii="仿宋_GB2312" w:eastAsia="仿宋_GB2312" w:hAnsi="仿宋_GB2312" w:cs="仿宋_GB2312" w:hint="eastAsia"/>
          <w:color w:val="000000"/>
          <w:sz w:val="28"/>
          <w:szCs w:val="28"/>
        </w:rPr>
        <w:t>1.饭菜符合餐饮业的卫生管理标准。</w:t>
      </w:r>
    </w:p>
    <w:p w:rsidR="006A4B69" w:rsidRPr="006A4B69" w:rsidRDefault="006A4B69" w:rsidP="006A4B69">
      <w:pPr>
        <w:spacing w:line="580" w:lineRule="exact"/>
        <w:ind w:firstLineChars="200" w:firstLine="560"/>
        <w:rPr>
          <w:rFonts w:ascii="仿宋_GB2312" w:eastAsia="仿宋_GB2312" w:hAnsi="仿宋_GB2312" w:cs="仿宋_GB2312" w:hint="eastAsia"/>
          <w:sz w:val="28"/>
          <w:szCs w:val="28"/>
        </w:rPr>
      </w:pPr>
      <w:r w:rsidRPr="006A4B69">
        <w:rPr>
          <w:rFonts w:ascii="仿宋_GB2312" w:eastAsia="仿宋_GB2312" w:hAnsi="仿宋_GB2312" w:cs="仿宋_GB2312" w:hint="eastAsia"/>
          <w:color w:val="000000"/>
          <w:sz w:val="28"/>
          <w:szCs w:val="28"/>
        </w:rPr>
        <w:t>2.所有的大</w:t>
      </w:r>
      <w:r w:rsidRPr="006A4B69">
        <w:rPr>
          <w:rFonts w:ascii="仿宋_GB2312" w:eastAsia="仿宋_GB2312" w:hAnsi="仿宋_GB2312" w:cs="仿宋_GB2312" w:hint="eastAsia"/>
          <w:sz w:val="28"/>
          <w:szCs w:val="28"/>
        </w:rPr>
        <w:t>米、油盐、蔬菜等全部</w:t>
      </w:r>
      <w:proofErr w:type="gramStart"/>
      <w:r w:rsidRPr="006A4B69">
        <w:rPr>
          <w:rFonts w:ascii="仿宋_GB2312" w:eastAsia="仿宋_GB2312" w:hAnsi="仿宋_GB2312" w:cs="仿宋_GB2312" w:hint="eastAsia"/>
          <w:sz w:val="28"/>
          <w:szCs w:val="28"/>
        </w:rPr>
        <w:t>采用筐架堆放</w:t>
      </w:r>
      <w:proofErr w:type="gramEnd"/>
      <w:r w:rsidRPr="006A4B69">
        <w:rPr>
          <w:rFonts w:ascii="仿宋_GB2312" w:eastAsia="仿宋_GB2312" w:hAnsi="仿宋_GB2312" w:cs="仿宋_GB2312" w:hint="eastAsia"/>
          <w:sz w:val="28"/>
          <w:szCs w:val="28"/>
        </w:rPr>
        <w:t>，以免跟地面接</w:t>
      </w:r>
      <w:r w:rsidRPr="006A4B69">
        <w:rPr>
          <w:rFonts w:ascii="仿宋_GB2312" w:eastAsia="仿宋_GB2312" w:hAnsi="仿宋_GB2312" w:cs="仿宋_GB2312" w:hint="eastAsia"/>
          <w:sz w:val="28"/>
          <w:szCs w:val="28"/>
        </w:rPr>
        <w:lastRenderedPageBreak/>
        <w:t>触。</w:t>
      </w:r>
    </w:p>
    <w:p w:rsidR="006A4B69" w:rsidRPr="006A4B69" w:rsidRDefault="006A4B69" w:rsidP="006A4B69">
      <w:pPr>
        <w:spacing w:line="580" w:lineRule="exact"/>
        <w:ind w:firstLineChars="200" w:firstLine="560"/>
        <w:rPr>
          <w:rFonts w:ascii="仿宋_GB2312" w:eastAsia="仿宋_GB2312" w:hAnsi="仿宋_GB2312" w:cs="仿宋_GB2312" w:hint="eastAsia"/>
          <w:sz w:val="28"/>
          <w:szCs w:val="28"/>
        </w:rPr>
      </w:pPr>
      <w:r w:rsidRPr="006A4B69">
        <w:rPr>
          <w:rFonts w:ascii="仿宋_GB2312" w:eastAsia="仿宋_GB2312" w:hAnsi="仿宋_GB2312" w:cs="仿宋_GB2312" w:hint="eastAsia"/>
          <w:sz w:val="28"/>
          <w:szCs w:val="28"/>
        </w:rPr>
        <w:t>3.随时随地保持整个厨房、餐厅周围的清洁卫生。</w:t>
      </w:r>
    </w:p>
    <w:p w:rsidR="006A4B69" w:rsidRPr="006A4B69" w:rsidRDefault="006A4B69" w:rsidP="006A4B69">
      <w:pPr>
        <w:spacing w:line="580" w:lineRule="exact"/>
        <w:ind w:firstLineChars="200" w:firstLine="560"/>
        <w:rPr>
          <w:rFonts w:ascii="仿宋_GB2312" w:eastAsia="仿宋_GB2312" w:hAnsi="仿宋_GB2312" w:cs="仿宋_GB2312" w:hint="eastAsia"/>
          <w:sz w:val="28"/>
          <w:szCs w:val="28"/>
        </w:rPr>
      </w:pPr>
      <w:r w:rsidRPr="006A4B69">
        <w:rPr>
          <w:rFonts w:ascii="仿宋_GB2312" w:eastAsia="仿宋_GB2312" w:hAnsi="仿宋_GB2312" w:cs="仿宋_GB2312" w:hint="eastAsia"/>
          <w:sz w:val="28"/>
          <w:szCs w:val="28"/>
        </w:rPr>
        <w:t>4.厨房每天用专用的餐具消毒剂进行处理，再用高温消毒</w:t>
      </w:r>
      <w:proofErr w:type="gramStart"/>
      <w:r w:rsidRPr="006A4B69">
        <w:rPr>
          <w:rFonts w:ascii="仿宋_GB2312" w:eastAsia="仿宋_GB2312" w:hAnsi="仿宋_GB2312" w:cs="仿宋_GB2312" w:hint="eastAsia"/>
          <w:sz w:val="28"/>
          <w:szCs w:val="28"/>
        </w:rPr>
        <w:t>柜进行</w:t>
      </w:r>
      <w:proofErr w:type="gramEnd"/>
      <w:r w:rsidRPr="006A4B69">
        <w:rPr>
          <w:rFonts w:ascii="仿宋_GB2312" w:eastAsia="仿宋_GB2312" w:hAnsi="仿宋_GB2312" w:cs="仿宋_GB2312" w:hint="eastAsia"/>
          <w:sz w:val="28"/>
          <w:szCs w:val="28"/>
        </w:rPr>
        <w:t>全面消毒。</w:t>
      </w:r>
    </w:p>
    <w:p w:rsidR="006A4B69" w:rsidRPr="006A4B69" w:rsidRDefault="006A4B69" w:rsidP="006A4B69">
      <w:pPr>
        <w:spacing w:line="580" w:lineRule="exact"/>
        <w:ind w:firstLineChars="200" w:firstLine="560"/>
        <w:rPr>
          <w:rFonts w:ascii="仿宋_GB2312" w:eastAsia="仿宋_GB2312" w:hAnsi="仿宋_GB2312" w:cs="仿宋_GB2312" w:hint="eastAsia"/>
          <w:sz w:val="28"/>
          <w:szCs w:val="28"/>
        </w:rPr>
      </w:pPr>
      <w:r w:rsidRPr="006A4B69">
        <w:rPr>
          <w:rFonts w:ascii="仿宋_GB2312" w:eastAsia="仿宋_GB2312" w:hAnsi="仿宋_GB2312" w:cs="仿宋_GB2312" w:hint="eastAsia"/>
          <w:sz w:val="28"/>
          <w:szCs w:val="28"/>
        </w:rPr>
        <w:t>5.剩余饭菜、潲水及时处理。</w:t>
      </w:r>
    </w:p>
    <w:p w:rsidR="006A4B69" w:rsidRPr="006A4B69" w:rsidRDefault="006A4B69" w:rsidP="006A4B69">
      <w:pPr>
        <w:spacing w:line="580" w:lineRule="exact"/>
        <w:ind w:firstLineChars="200" w:firstLine="560"/>
        <w:rPr>
          <w:rFonts w:ascii="仿宋_GB2312" w:eastAsia="仿宋_GB2312" w:hAnsi="仿宋_GB2312" w:cs="仿宋_GB2312" w:hint="eastAsia"/>
          <w:sz w:val="28"/>
          <w:szCs w:val="28"/>
        </w:rPr>
      </w:pPr>
      <w:r w:rsidRPr="006A4B69">
        <w:rPr>
          <w:rFonts w:ascii="仿宋_GB2312" w:eastAsia="仿宋_GB2312" w:hAnsi="仿宋_GB2312" w:cs="仿宋_GB2312" w:hint="eastAsia"/>
          <w:bCs/>
          <w:sz w:val="28"/>
          <w:szCs w:val="28"/>
        </w:rPr>
        <w:t>（七）仓库管理的标准和要求</w:t>
      </w:r>
    </w:p>
    <w:p w:rsidR="006A4B69" w:rsidRPr="006A4B69" w:rsidRDefault="006A4B69" w:rsidP="006A4B69">
      <w:pPr>
        <w:spacing w:line="580" w:lineRule="exact"/>
        <w:ind w:firstLineChars="200" w:firstLine="560"/>
        <w:rPr>
          <w:rFonts w:ascii="仿宋_GB2312" w:eastAsia="仿宋_GB2312" w:hAnsi="仿宋_GB2312" w:cs="仿宋_GB2312" w:hint="eastAsia"/>
          <w:sz w:val="28"/>
          <w:szCs w:val="28"/>
        </w:rPr>
      </w:pPr>
      <w:r w:rsidRPr="006A4B69">
        <w:rPr>
          <w:rFonts w:ascii="仿宋_GB2312" w:eastAsia="仿宋_GB2312" w:hAnsi="仿宋_GB2312" w:cs="仿宋_GB2312" w:hint="eastAsia"/>
          <w:sz w:val="28"/>
          <w:szCs w:val="28"/>
        </w:rPr>
        <w:t>1.仓库必须分类设立明确的仓库管理</w:t>
      </w:r>
      <w:proofErr w:type="gramStart"/>
      <w:r w:rsidRPr="006A4B69">
        <w:rPr>
          <w:rFonts w:ascii="仿宋_GB2312" w:eastAsia="仿宋_GB2312" w:hAnsi="仿宋_GB2312" w:cs="仿宋_GB2312" w:hint="eastAsia"/>
          <w:sz w:val="28"/>
          <w:szCs w:val="28"/>
        </w:rPr>
        <w:t>明细帐</w:t>
      </w:r>
      <w:proofErr w:type="gramEnd"/>
      <w:r w:rsidRPr="006A4B69">
        <w:rPr>
          <w:rFonts w:ascii="仿宋_GB2312" w:eastAsia="仿宋_GB2312" w:hAnsi="仿宋_GB2312" w:cs="仿宋_GB2312" w:hint="eastAsia"/>
          <w:sz w:val="28"/>
          <w:szCs w:val="28"/>
        </w:rPr>
        <w:t>，对物品的入库日期、数量、有效日期、领出日期、数量、领出者都做出详细的记录。</w:t>
      </w:r>
    </w:p>
    <w:p w:rsidR="006A4B69" w:rsidRPr="006A4B69" w:rsidRDefault="006A4B69" w:rsidP="006A4B69">
      <w:pPr>
        <w:spacing w:line="580" w:lineRule="exact"/>
        <w:ind w:firstLineChars="200" w:firstLine="560"/>
        <w:rPr>
          <w:rFonts w:ascii="仿宋_GB2312" w:eastAsia="仿宋_GB2312" w:hAnsi="仿宋_GB2312" w:cs="仿宋_GB2312" w:hint="eastAsia"/>
          <w:sz w:val="28"/>
          <w:szCs w:val="28"/>
        </w:rPr>
      </w:pPr>
      <w:r w:rsidRPr="006A4B69">
        <w:rPr>
          <w:rFonts w:ascii="仿宋_GB2312" w:eastAsia="仿宋_GB2312" w:hAnsi="仿宋_GB2312" w:cs="仿宋_GB2312" w:hint="eastAsia"/>
          <w:sz w:val="28"/>
          <w:szCs w:val="28"/>
        </w:rPr>
        <w:t>2.仓库内的所有物品必须用符合食品存放要求的胶箱盛装并加盖，箱体</w:t>
      </w:r>
      <w:proofErr w:type="gramStart"/>
      <w:r w:rsidRPr="006A4B69">
        <w:rPr>
          <w:rFonts w:ascii="仿宋_GB2312" w:eastAsia="仿宋_GB2312" w:hAnsi="仿宋_GB2312" w:cs="仿宋_GB2312" w:hint="eastAsia"/>
          <w:sz w:val="28"/>
          <w:szCs w:val="28"/>
        </w:rPr>
        <w:t>外必须</w:t>
      </w:r>
      <w:proofErr w:type="gramEnd"/>
      <w:r w:rsidRPr="006A4B69">
        <w:rPr>
          <w:rFonts w:ascii="仿宋_GB2312" w:eastAsia="仿宋_GB2312" w:hAnsi="仿宋_GB2312" w:cs="仿宋_GB2312" w:hint="eastAsia"/>
          <w:sz w:val="28"/>
          <w:szCs w:val="28"/>
        </w:rPr>
        <w:t>有分类明确的标识且分类分区存放。</w:t>
      </w:r>
    </w:p>
    <w:p w:rsidR="006A4B69" w:rsidRPr="006A4B69" w:rsidRDefault="006A4B69" w:rsidP="006A4B69">
      <w:pPr>
        <w:spacing w:line="580" w:lineRule="exact"/>
        <w:ind w:firstLineChars="200" w:firstLine="560"/>
        <w:rPr>
          <w:rFonts w:ascii="仿宋_GB2312" w:eastAsia="仿宋_GB2312" w:hAnsi="仿宋_GB2312" w:cs="仿宋_GB2312" w:hint="eastAsia"/>
          <w:sz w:val="28"/>
          <w:szCs w:val="28"/>
        </w:rPr>
      </w:pPr>
      <w:r w:rsidRPr="006A4B69">
        <w:rPr>
          <w:rFonts w:ascii="仿宋_GB2312" w:eastAsia="仿宋_GB2312" w:hAnsi="仿宋_GB2312" w:cs="仿宋_GB2312" w:hint="eastAsia"/>
          <w:sz w:val="28"/>
          <w:szCs w:val="28"/>
        </w:rPr>
        <w:t>3.仓库必须实行物料流程卡管理，物料流程卡必须明确反映物品的名称、品牌、规格、数量、有效日期等。</w:t>
      </w:r>
    </w:p>
    <w:p w:rsidR="006A4B69" w:rsidRPr="006A4B69" w:rsidRDefault="006A4B69" w:rsidP="006A4B69">
      <w:pPr>
        <w:spacing w:line="580" w:lineRule="exact"/>
        <w:ind w:firstLineChars="200" w:firstLine="560"/>
        <w:rPr>
          <w:rFonts w:ascii="仿宋_GB2312" w:eastAsia="仿宋_GB2312" w:hAnsi="仿宋_GB2312" w:cs="仿宋_GB2312" w:hint="eastAsia"/>
          <w:sz w:val="28"/>
          <w:szCs w:val="28"/>
        </w:rPr>
      </w:pPr>
      <w:r w:rsidRPr="006A4B69">
        <w:rPr>
          <w:rFonts w:ascii="仿宋_GB2312" w:eastAsia="仿宋_GB2312" w:hAnsi="仿宋_GB2312" w:cs="仿宋_GB2312" w:hint="eastAsia"/>
          <w:sz w:val="28"/>
          <w:szCs w:val="28"/>
        </w:rPr>
        <w:t>4.仓库必须保持通风、干燥、干净卫生、整齐有序，每天专人负责定时清洁。</w:t>
      </w:r>
    </w:p>
    <w:p w:rsidR="006A4B69" w:rsidRPr="006A4B69" w:rsidRDefault="006A4B69" w:rsidP="006A4B69">
      <w:pPr>
        <w:spacing w:line="580" w:lineRule="exact"/>
        <w:ind w:firstLineChars="200" w:firstLine="560"/>
        <w:rPr>
          <w:rFonts w:ascii="仿宋_GB2312" w:eastAsia="仿宋_GB2312" w:hAnsi="仿宋_GB2312" w:cs="仿宋_GB2312" w:hint="eastAsia"/>
          <w:sz w:val="28"/>
          <w:szCs w:val="28"/>
        </w:rPr>
      </w:pPr>
      <w:r w:rsidRPr="006A4B69">
        <w:rPr>
          <w:rFonts w:ascii="仿宋_GB2312" w:eastAsia="仿宋_GB2312" w:hAnsi="仿宋_GB2312" w:cs="仿宋_GB2312" w:hint="eastAsia"/>
          <w:sz w:val="28"/>
          <w:szCs w:val="28"/>
        </w:rPr>
        <w:t>5.仓库必须实行专人定点管理，注意防盗、防火、防虫害，人离开时必须锁好仓库门。</w:t>
      </w:r>
    </w:p>
    <w:p w:rsidR="006A4B69" w:rsidRPr="006A4B69" w:rsidRDefault="006A4B69" w:rsidP="006A4B69">
      <w:pPr>
        <w:spacing w:line="580" w:lineRule="exact"/>
        <w:ind w:firstLineChars="200" w:firstLine="560"/>
        <w:rPr>
          <w:rFonts w:ascii="仿宋_GB2312" w:eastAsia="仿宋_GB2312" w:hAnsi="仿宋_GB2312" w:cs="仿宋_GB2312" w:hint="eastAsia"/>
          <w:sz w:val="28"/>
          <w:szCs w:val="28"/>
        </w:rPr>
      </w:pPr>
      <w:r w:rsidRPr="006A4B69">
        <w:rPr>
          <w:rFonts w:ascii="仿宋_GB2312" w:eastAsia="仿宋_GB2312" w:hAnsi="仿宋_GB2312" w:cs="仿宋_GB2312" w:hint="eastAsia"/>
          <w:sz w:val="28"/>
          <w:szCs w:val="28"/>
        </w:rPr>
        <w:t>6.仓库须按规定定期杀虫灭鼠，确保无苍蝇、蚊子、老鼠、蟑螂等害虫。</w:t>
      </w:r>
    </w:p>
    <w:p w:rsidR="006A4B69" w:rsidRPr="006A4B69" w:rsidRDefault="006A4B69" w:rsidP="006A4B69">
      <w:pPr>
        <w:spacing w:line="580" w:lineRule="exact"/>
        <w:ind w:firstLineChars="200" w:firstLine="560"/>
        <w:rPr>
          <w:rFonts w:ascii="仿宋_GB2312" w:eastAsia="仿宋_GB2312" w:hAnsi="仿宋_GB2312" w:cs="仿宋_GB2312" w:hint="eastAsia"/>
          <w:bCs/>
          <w:sz w:val="28"/>
          <w:szCs w:val="28"/>
        </w:rPr>
      </w:pPr>
      <w:r w:rsidRPr="006A4B69">
        <w:rPr>
          <w:rFonts w:ascii="仿宋_GB2312" w:eastAsia="仿宋_GB2312" w:hAnsi="仿宋_GB2312" w:cs="仿宋_GB2312" w:hint="eastAsia"/>
          <w:bCs/>
          <w:sz w:val="28"/>
          <w:szCs w:val="28"/>
        </w:rPr>
        <w:t>（八）原材料采购管理</w:t>
      </w:r>
    </w:p>
    <w:p w:rsidR="006A4B69" w:rsidRPr="006A4B69" w:rsidRDefault="006A4B69" w:rsidP="006A4B69">
      <w:pPr>
        <w:adjustRightInd w:val="0"/>
        <w:snapToGrid w:val="0"/>
        <w:spacing w:line="580" w:lineRule="exact"/>
        <w:ind w:firstLineChars="200" w:firstLine="560"/>
        <w:rPr>
          <w:rFonts w:ascii="仿宋_GB2312" w:eastAsia="仿宋_GB2312" w:hAnsi="仿宋_GB2312" w:cs="仿宋_GB2312" w:hint="eastAsia"/>
          <w:bCs/>
          <w:sz w:val="28"/>
          <w:szCs w:val="28"/>
        </w:rPr>
      </w:pPr>
      <w:r w:rsidRPr="006A4B69">
        <w:rPr>
          <w:rFonts w:ascii="仿宋_GB2312" w:eastAsia="仿宋_GB2312" w:hAnsi="仿宋_GB2312" w:cs="仿宋_GB2312" w:hint="eastAsia"/>
          <w:bCs/>
          <w:sz w:val="28"/>
          <w:szCs w:val="28"/>
        </w:rPr>
        <w:t>1.</w:t>
      </w:r>
      <w:proofErr w:type="gramStart"/>
      <w:r w:rsidRPr="006A4B69">
        <w:rPr>
          <w:rFonts w:ascii="仿宋_GB2312" w:eastAsia="仿宋_GB2312" w:hAnsi="仿宋_GB2312" w:cs="仿宋_GB2312" w:hint="eastAsia"/>
          <w:bCs/>
          <w:sz w:val="28"/>
          <w:szCs w:val="28"/>
        </w:rPr>
        <w:t>食材要求</w:t>
      </w:r>
      <w:proofErr w:type="gramEnd"/>
    </w:p>
    <w:p w:rsidR="006A4B69" w:rsidRPr="006A4B69" w:rsidRDefault="006A4B69" w:rsidP="006A4B69">
      <w:pPr>
        <w:adjustRightInd w:val="0"/>
        <w:snapToGrid w:val="0"/>
        <w:spacing w:line="580" w:lineRule="exact"/>
        <w:ind w:firstLineChars="200" w:firstLine="560"/>
        <w:rPr>
          <w:rFonts w:ascii="仿宋_GB2312" w:eastAsia="仿宋_GB2312" w:hAnsi="仿宋_GB2312" w:cs="仿宋_GB2312" w:hint="eastAsia"/>
          <w:sz w:val="28"/>
          <w:szCs w:val="28"/>
          <w:lang w:val="zh-CN"/>
        </w:rPr>
      </w:pPr>
      <w:r w:rsidRPr="006A4B69">
        <w:rPr>
          <w:rFonts w:ascii="仿宋_GB2312" w:eastAsia="仿宋_GB2312" w:hAnsi="仿宋_GB2312" w:cs="仿宋_GB2312" w:hint="eastAsia"/>
          <w:sz w:val="28"/>
          <w:szCs w:val="28"/>
        </w:rPr>
        <w:t>（1）</w:t>
      </w:r>
      <w:r w:rsidRPr="006A4B69">
        <w:rPr>
          <w:rFonts w:ascii="仿宋_GB2312" w:eastAsia="仿宋_GB2312" w:hAnsi="仿宋_GB2312" w:cs="仿宋_GB2312" w:hint="eastAsia"/>
          <w:sz w:val="28"/>
          <w:szCs w:val="28"/>
          <w:lang w:val="zh-CN"/>
        </w:rPr>
        <w:t>瓜果蔬菜、辅料、</w:t>
      </w:r>
      <w:proofErr w:type="gramStart"/>
      <w:r w:rsidRPr="006A4B69">
        <w:rPr>
          <w:rFonts w:ascii="仿宋_GB2312" w:eastAsia="仿宋_GB2312" w:hAnsi="仿宋_GB2312" w:cs="仿宋_GB2312" w:hint="eastAsia"/>
          <w:sz w:val="28"/>
          <w:szCs w:val="28"/>
          <w:lang w:val="zh-CN"/>
        </w:rPr>
        <w:t>佐料</w:t>
      </w:r>
      <w:proofErr w:type="gramEnd"/>
    </w:p>
    <w:p w:rsidR="006A4B69" w:rsidRPr="006A4B69" w:rsidRDefault="006A4B69" w:rsidP="006A4B69">
      <w:pPr>
        <w:adjustRightInd w:val="0"/>
        <w:snapToGrid w:val="0"/>
        <w:spacing w:line="580" w:lineRule="exact"/>
        <w:ind w:firstLineChars="200" w:firstLine="560"/>
        <w:rPr>
          <w:rFonts w:ascii="仿宋_GB2312" w:eastAsia="仿宋_GB2312" w:hAnsi="仿宋_GB2312" w:cs="仿宋_GB2312" w:hint="eastAsia"/>
          <w:sz w:val="28"/>
          <w:szCs w:val="28"/>
          <w:lang w:val="zh-CN"/>
        </w:rPr>
      </w:pPr>
      <w:r w:rsidRPr="006A4B69">
        <w:rPr>
          <w:rFonts w:ascii="仿宋_GB2312" w:eastAsia="仿宋_GB2312" w:hAnsi="Calibri" w:cs="Calibri" w:hint="eastAsia"/>
          <w:sz w:val="28"/>
          <w:szCs w:val="28"/>
        </w:rPr>
        <w:t>①</w:t>
      </w:r>
      <w:r w:rsidRPr="006A4B69">
        <w:rPr>
          <w:rFonts w:ascii="仿宋_GB2312" w:eastAsia="仿宋_GB2312" w:hAnsi="仿宋_GB2312" w:cs="仿宋_GB2312" w:hint="eastAsia"/>
          <w:sz w:val="28"/>
          <w:szCs w:val="28"/>
          <w:lang w:val="zh-CN"/>
        </w:rPr>
        <w:t>供应产品的质量要求：辅料、</w:t>
      </w:r>
      <w:proofErr w:type="gramStart"/>
      <w:r w:rsidRPr="006A4B69">
        <w:rPr>
          <w:rFonts w:ascii="仿宋_GB2312" w:eastAsia="仿宋_GB2312" w:hAnsi="仿宋_GB2312" w:cs="仿宋_GB2312" w:hint="eastAsia"/>
          <w:sz w:val="28"/>
          <w:szCs w:val="28"/>
          <w:lang w:val="zh-CN"/>
        </w:rPr>
        <w:t>佐料</w:t>
      </w:r>
      <w:proofErr w:type="gramEnd"/>
      <w:r w:rsidRPr="006A4B69">
        <w:rPr>
          <w:rFonts w:ascii="仿宋_GB2312" w:eastAsia="仿宋_GB2312" w:hAnsi="仿宋_GB2312" w:cs="仿宋_GB2312" w:hint="eastAsia"/>
          <w:sz w:val="28"/>
          <w:szCs w:val="28"/>
          <w:lang w:val="zh-CN"/>
        </w:rPr>
        <w:t>类必须为正规厂家的产品，瓜、果、蔬菜必须是优质货品，不得含有残留农药或污染物，中标人必须保证所供应的蔬菜符合卫生质量标准，同时承担因所供蔬菜问题</w:t>
      </w:r>
      <w:r w:rsidRPr="006A4B69">
        <w:rPr>
          <w:rFonts w:ascii="仿宋_GB2312" w:eastAsia="仿宋_GB2312" w:hAnsi="仿宋_GB2312" w:cs="仿宋_GB2312" w:hint="eastAsia"/>
          <w:sz w:val="28"/>
          <w:szCs w:val="28"/>
          <w:lang w:val="zh-CN"/>
        </w:rPr>
        <w:lastRenderedPageBreak/>
        <w:t>引起的一切事故后果。卫生质量指标，应符合我国无公害蔬菜上的卫生指标规定。如供应产品涉及有机蔬菜，产品来源需为正规的有机蔬菜供应商，</w:t>
      </w:r>
      <w:r w:rsidRPr="006A4B69">
        <w:rPr>
          <w:rFonts w:ascii="仿宋_GB2312" w:eastAsia="仿宋_GB2312" w:hAnsi="仿宋_GB2312" w:cs="仿宋_GB2312" w:hint="eastAsia"/>
          <w:sz w:val="28"/>
          <w:szCs w:val="28"/>
        </w:rPr>
        <w:t>签订合同后需按采购人要求提供相应的检测报告</w:t>
      </w:r>
      <w:r w:rsidRPr="006A4B69">
        <w:rPr>
          <w:rFonts w:ascii="仿宋_GB2312" w:eastAsia="仿宋_GB2312" w:hAnsi="仿宋_GB2312" w:cs="仿宋_GB2312" w:hint="eastAsia"/>
          <w:sz w:val="28"/>
          <w:szCs w:val="28"/>
          <w:lang w:val="zh-CN"/>
        </w:rPr>
        <w:t>。</w:t>
      </w:r>
    </w:p>
    <w:p w:rsidR="006A4B69" w:rsidRPr="006A4B69" w:rsidRDefault="006A4B69" w:rsidP="006A4B69">
      <w:pPr>
        <w:adjustRightInd w:val="0"/>
        <w:snapToGrid w:val="0"/>
        <w:spacing w:line="580" w:lineRule="exact"/>
        <w:ind w:firstLineChars="200" w:firstLine="560"/>
        <w:rPr>
          <w:rFonts w:ascii="仿宋_GB2312" w:eastAsia="仿宋_GB2312" w:hAnsi="仿宋_GB2312" w:cs="仿宋_GB2312" w:hint="eastAsia"/>
          <w:sz w:val="28"/>
          <w:szCs w:val="28"/>
        </w:rPr>
      </w:pPr>
      <w:r w:rsidRPr="006A4B69">
        <w:rPr>
          <w:rFonts w:ascii="仿宋_GB2312" w:eastAsia="仿宋_GB2312" w:hAnsi="Calibri" w:cs="Calibri" w:hint="eastAsia"/>
          <w:sz w:val="28"/>
          <w:szCs w:val="28"/>
        </w:rPr>
        <w:t>②</w:t>
      </w:r>
      <w:r w:rsidRPr="006A4B69">
        <w:rPr>
          <w:rFonts w:ascii="仿宋_GB2312" w:eastAsia="仿宋_GB2312" w:hAnsi="仿宋_GB2312" w:cs="仿宋_GB2312" w:hint="eastAsia"/>
          <w:sz w:val="28"/>
          <w:szCs w:val="28"/>
        </w:rPr>
        <w:t>从蔬菜色泽看，各种蔬菜都应具有本品种固有的颜色，大多数有发亮的光泽，以此显示蔬菜的成熟度及鲜嫩程度；</w:t>
      </w:r>
    </w:p>
    <w:p w:rsidR="006A4B69" w:rsidRPr="006A4B69" w:rsidRDefault="006A4B69" w:rsidP="006A4B69">
      <w:pPr>
        <w:adjustRightInd w:val="0"/>
        <w:snapToGrid w:val="0"/>
        <w:spacing w:line="580" w:lineRule="exact"/>
        <w:ind w:firstLineChars="200" w:firstLine="560"/>
        <w:rPr>
          <w:rFonts w:ascii="仿宋_GB2312" w:eastAsia="仿宋_GB2312" w:hAnsi="仿宋_GB2312" w:cs="仿宋_GB2312" w:hint="eastAsia"/>
          <w:sz w:val="28"/>
          <w:szCs w:val="28"/>
        </w:rPr>
      </w:pPr>
      <w:r w:rsidRPr="006A4B69">
        <w:rPr>
          <w:rFonts w:ascii="仿宋_GB2312" w:eastAsia="仿宋_GB2312" w:hAnsi="Calibri" w:cs="Calibri" w:hint="eastAsia"/>
          <w:sz w:val="28"/>
          <w:szCs w:val="28"/>
        </w:rPr>
        <w:t>③</w:t>
      </w:r>
      <w:r w:rsidRPr="006A4B69">
        <w:rPr>
          <w:rFonts w:ascii="仿宋_GB2312" w:eastAsia="仿宋_GB2312" w:hAnsi="仿宋_GB2312" w:cs="仿宋_GB2312" w:hint="eastAsia"/>
          <w:sz w:val="28"/>
          <w:szCs w:val="28"/>
        </w:rPr>
        <w:t>从蔬菜气味看，多数蔬菜具有清馨、甘辛香、甜酸香等气味，可凭嗅觉识别不同品种的质量，不允许有腐烂变质的亚硝酸盐味和其他异常气味；</w:t>
      </w:r>
    </w:p>
    <w:p w:rsidR="006A4B69" w:rsidRPr="006A4B69" w:rsidRDefault="006A4B69" w:rsidP="006A4B69">
      <w:pPr>
        <w:adjustRightInd w:val="0"/>
        <w:snapToGrid w:val="0"/>
        <w:spacing w:line="580" w:lineRule="exact"/>
        <w:ind w:firstLineChars="200" w:firstLine="560"/>
        <w:rPr>
          <w:rFonts w:ascii="仿宋_GB2312" w:eastAsia="仿宋_GB2312" w:hAnsi="仿宋_GB2312" w:cs="仿宋_GB2312" w:hint="eastAsia"/>
          <w:sz w:val="28"/>
          <w:szCs w:val="28"/>
        </w:rPr>
      </w:pPr>
      <w:r w:rsidRPr="006A4B69">
        <w:rPr>
          <w:rFonts w:ascii="仿宋_GB2312" w:eastAsia="仿宋_GB2312" w:hAnsi="仿宋_GB2312" w:cs="仿宋_GB2312" w:hint="eastAsia"/>
          <w:sz w:val="28"/>
          <w:szCs w:val="28"/>
        </w:rPr>
        <w:t>④从蔬菜形态看，应尽量避免由于客观因素而造成的各种非正常、不新鲜的蔬菜，例如萎蔫、枯塌、损伤、病变、虫害侵蚀等引起的形态异常等。</w:t>
      </w:r>
    </w:p>
    <w:p w:rsidR="006A4B69" w:rsidRPr="006A4B69" w:rsidRDefault="006A4B69" w:rsidP="006A4B69">
      <w:pPr>
        <w:adjustRightInd w:val="0"/>
        <w:snapToGrid w:val="0"/>
        <w:spacing w:line="580" w:lineRule="exact"/>
        <w:ind w:firstLineChars="200" w:firstLine="560"/>
        <w:rPr>
          <w:rFonts w:ascii="仿宋_GB2312" w:eastAsia="仿宋_GB2312" w:hAnsi="仿宋_GB2312" w:cs="仿宋_GB2312" w:hint="eastAsia"/>
          <w:sz w:val="28"/>
          <w:szCs w:val="28"/>
        </w:rPr>
      </w:pPr>
      <w:r w:rsidRPr="006A4B69">
        <w:rPr>
          <w:rFonts w:ascii="仿宋_GB2312" w:eastAsia="仿宋_GB2312" w:hAnsi="仿宋_GB2312" w:cs="仿宋_GB2312" w:hint="eastAsia"/>
          <w:sz w:val="28"/>
          <w:szCs w:val="28"/>
          <w:lang w:val="zh-CN"/>
        </w:rPr>
        <w:t>（2）</w:t>
      </w:r>
      <w:r w:rsidRPr="006A4B69">
        <w:rPr>
          <w:rFonts w:ascii="仿宋_GB2312" w:eastAsia="仿宋_GB2312" w:hAnsi="仿宋_GB2312" w:cs="仿宋_GB2312" w:hint="eastAsia"/>
          <w:sz w:val="28"/>
          <w:szCs w:val="28"/>
        </w:rPr>
        <w:t>肉类</w:t>
      </w:r>
    </w:p>
    <w:p w:rsidR="006A4B69" w:rsidRPr="006A4B69" w:rsidRDefault="006A4B69" w:rsidP="006A4B69">
      <w:pPr>
        <w:adjustRightInd w:val="0"/>
        <w:snapToGrid w:val="0"/>
        <w:spacing w:line="580" w:lineRule="exact"/>
        <w:ind w:firstLineChars="200" w:firstLine="560"/>
        <w:rPr>
          <w:rFonts w:ascii="仿宋_GB2312" w:eastAsia="仿宋_GB2312" w:hAnsi="仿宋_GB2312" w:cs="仿宋_GB2312" w:hint="eastAsia"/>
          <w:sz w:val="28"/>
          <w:szCs w:val="28"/>
        </w:rPr>
      </w:pPr>
      <w:r w:rsidRPr="006A4B69">
        <w:rPr>
          <w:rFonts w:ascii="仿宋_GB2312" w:eastAsia="仿宋_GB2312" w:hAnsi="Calibri" w:cs="Calibri" w:hint="eastAsia"/>
          <w:sz w:val="28"/>
          <w:szCs w:val="28"/>
        </w:rPr>
        <w:t>①</w:t>
      </w:r>
      <w:r w:rsidRPr="006A4B69">
        <w:rPr>
          <w:rFonts w:ascii="仿宋_GB2312" w:eastAsia="仿宋_GB2312" w:hAnsi="仿宋_GB2312" w:cs="仿宋_GB2312" w:hint="eastAsia"/>
          <w:sz w:val="28"/>
          <w:szCs w:val="28"/>
        </w:rPr>
        <w:t>鲜肉</w:t>
      </w:r>
    </w:p>
    <w:p w:rsidR="006A4B69" w:rsidRPr="006A4B69" w:rsidRDefault="006A4B69" w:rsidP="006A4B69">
      <w:pPr>
        <w:adjustRightInd w:val="0"/>
        <w:snapToGrid w:val="0"/>
        <w:spacing w:line="580" w:lineRule="exact"/>
        <w:ind w:firstLineChars="200" w:firstLine="560"/>
        <w:rPr>
          <w:rFonts w:ascii="仿宋_GB2312" w:eastAsia="仿宋_GB2312" w:hAnsi="仿宋_GB2312" w:cs="仿宋_GB2312" w:hint="eastAsia"/>
          <w:sz w:val="28"/>
          <w:szCs w:val="28"/>
        </w:rPr>
      </w:pPr>
      <w:r w:rsidRPr="006A4B69">
        <w:rPr>
          <w:rFonts w:ascii="仿宋_GB2312" w:eastAsia="仿宋_GB2312" w:hAnsi="仿宋_GB2312" w:cs="仿宋_GB2312" w:hint="eastAsia"/>
          <w:sz w:val="28"/>
          <w:szCs w:val="28"/>
        </w:rPr>
        <w:t>所供产品应保持较好的外观和质量等级，符合国家卫生和计划生育委员会、国家食品药品监督管理总局发布的肉和肉制品经营卫生规范的要求，保证无异味、无霉烂变质，肉类保证来源于正规肉联厂，供货时须提交肉联厂的验收单及当批次有效的动物检疫合格证复印件（原件备查）。鲜肉确保每日新鲜、无异味。</w:t>
      </w:r>
    </w:p>
    <w:p w:rsidR="006A4B69" w:rsidRPr="006A4B69" w:rsidRDefault="006A4B69" w:rsidP="006A4B69">
      <w:pPr>
        <w:adjustRightInd w:val="0"/>
        <w:snapToGrid w:val="0"/>
        <w:spacing w:line="580" w:lineRule="exact"/>
        <w:ind w:firstLineChars="200" w:firstLine="560"/>
        <w:rPr>
          <w:rFonts w:ascii="仿宋_GB2312" w:eastAsia="仿宋_GB2312" w:hAnsi="仿宋_GB2312" w:cs="仿宋_GB2312" w:hint="eastAsia"/>
          <w:sz w:val="28"/>
          <w:szCs w:val="28"/>
        </w:rPr>
      </w:pPr>
      <w:r w:rsidRPr="006A4B69">
        <w:rPr>
          <w:rFonts w:ascii="仿宋_GB2312" w:eastAsia="仿宋_GB2312" w:hAnsi="Calibri" w:cs="Calibri" w:hint="eastAsia"/>
          <w:sz w:val="28"/>
          <w:szCs w:val="28"/>
        </w:rPr>
        <w:t>②</w:t>
      </w:r>
      <w:r w:rsidRPr="006A4B69">
        <w:rPr>
          <w:rFonts w:ascii="仿宋_GB2312" w:eastAsia="仿宋_GB2312" w:hAnsi="仿宋_GB2312" w:cs="仿宋_GB2312" w:hint="eastAsia"/>
          <w:sz w:val="28"/>
          <w:szCs w:val="28"/>
        </w:rPr>
        <w:t>其他肉类</w:t>
      </w:r>
    </w:p>
    <w:p w:rsidR="006A4B69" w:rsidRPr="006A4B69" w:rsidRDefault="006A4B69" w:rsidP="006A4B69">
      <w:pPr>
        <w:adjustRightInd w:val="0"/>
        <w:snapToGrid w:val="0"/>
        <w:spacing w:line="580" w:lineRule="exact"/>
        <w:ind w:firstLineChars="200" w:firstLine="560"/>
        <w:rPr>
          <w:rFonts w:ascii="仿宋_GB2312" w:eastAsia="仿宋_GB2312" w:hAnsi="仿宋_GB2312" w:cs="仿宋_GB2312" w:hint="eastAsia"/>
          <w:sz w:val="28"/>
          <w:szCs w:val="28"/>
        </w:rPr>
      </w:pPr>
      <w:r w:rsidRPr="006A4B69">
        <w:rPr>
          <w:rFonts w:ascii="仿宋_GB2312" w:eastAsia="仿宋_GB2312" w:hAnsi="仿宋_GB2312" w:cs="仿宋_GB2312" w:hint="eastAsia"/>
          <w:sz w:val="28"/>
          <w:szCs w:val="28"/>
        </w:rPr>
        <w:t>冷冻肉要求</w:t>
      </w:r>
      <w:proofErr w:type="gramStart"/>
      <w:r w:rsidRPr="006A4B69">
        <w:rPr>
          <w:rFonts w:ascii="仿宋_GB2312" w:eastAsia="仿宋_GB2312" w:hAnsi="仿宋_GB2312" w:cs="仿宋_GB2312" w:hint="eastAsia"/>
          <w:sz w:val="28"/>
          <w:szCs w:val="28"/>
        </w:rPr>
        <w:t>肉体冻实而</w:t>
      </w:r>
      <w:proofErr w:type="gramEnd"/>
      <w:r w:rsidRPr="006A4B69">
        <w:rPr>
          <w:rFonts w:ascii="仿宋_GB2312" w:eastAsia="仿宋_GB2312" w:hAnsi="仿宋_GB2312" w:cs="仿宋_GB2312" w:hint="eastAsia"/>
          <w:sz w:val="28"/>
          <w:szCs w:val="28"/>
        </w:rPr>
        <w:t>坚硬，无化冻现象，肉质紧密而有弹性，色泽均匀，不粘手，交货时干净、新鲜、无异味，冷冻鱼类要求鱼眼睛清亮，角膜透明，鳞片上覆有冻结的透明黏液层，皮肤天然色泽明显。</w:t>
      </w:r>
    </w:p>
    <w:p w:rsidR="006A4B69" w:rsidRPr="006A4B69" w:rsidRDefault="006A4B69" w:rsidP="006A4B69">
      <w:pPr>
        <w:adjustRightInd w:val="0"/>
        <w:snapToGrid w:val="0"/>
        <w:spacing w:line="580" w:lineRule="exact"/>
        <w:ind w:firstLineChars="200" w:firstLine="560"/>
        <w:rPr>
          <w:rFonts w:ascii="仿宋_GB2312" w:eastAsia="仿宋_GB2312" w:hAnsi="仿宋_GB2312" w:cs="仿宋_GB2312" w:hint="eastAsia"/>
          <w:sz w:val="28"/>
          <w:szCs w:val="28"/>
        </w:rPr>
      </w:pPr>
      <w:r w:rsidRPr="006A4B69">
        <w:rPr>
          <w:rFonts w:ascii="仿宋_GB2312" w:eastAsia="仿宋_GB2312" w:hAnsi="仿宋_GB2312" w:cs="仿宋_GB2312" w:hint="eastAsia"/>
          <w:sz w:val="28"/>
          <w:szCs w:val="28"/>
        </w:rPr>
        <w:t>冷冻禽类食品解冻后净重量不少于92％，冷冻肉类食品解冻后</w:t>
      </w:r>
      <w:r w:rsidRPr="006A4B69">
        <w:rPr>
          <w:rFonts w:ascii="仿宋_GB2312" w:eastAsia="仿宋_GB2312" w:hAnsi="仿宋_GB2312" w:cs="仿宋_GB2312" w:hint="eastAsia"/>
          <w:sz w:val="28"/>
          <w:szCs w:val="28"/>
        </w:rPr>
        <w:lastRenderedPageBreak/>
        <w:t>净重量不少于95%，冷冻水产类食品（带外包装）解冻后净重量不少于85%，解冻时间为4小时以内（室温20℃）。</w:t>
      </w:r>
    </w:p>
    <w:p w:rsidR="006A4B69" w:rsidRPr="006A4B69" w:rsidRDefault="006A4B69" w:rsidP="006A4B69">
      <w:pPr>
        <w:adjustRightInd w:val="0"/>
        <w:snapToGrid w:val="0"/>
        <w:spacing w:line="580" w:lineRule="exact"/>
        <w:ind w:firstLineChars="200" w:firstLine="560"/>
        <w:rPr>
          <w:rFonts w:ascii="仿宋_GB2312" w:eastAsia="仿宋_GB2312" w:hAnsi="仿宋_GB2312" w:cs="仿宋_GB2312" w:hint="eastAsia"/>
          <w:sz w:val="28"/>
          <w:szCs w:val="28"/>
        </w:rPr>
      </w:pPr>
      <w:r w:rsidRPr="006A4B69">
        <w:rPr>
          <w:rFonts w:ascii="仿宋_GB2312" w:eastAsia="仿宋_GB2312" w:hAnsi="仿宋_GB2312" w:cs="仿宋_GB2312" w:hint="eastAsia"/>
          <w:sz w:val="28"/>
          <w:szCs w:val="28"/>
        </w:rPr>
        <w:t>（3）水产品类</w:t>
      </w:r>
    </w:p>
    <w:p w:rsidR="006A4B69" w:rsidRPr="006A4B69" w:rsidRDefault="006A4B69" w:rsidP="006A4B69">
      <w:pPr>
        <w:adjustRightInd w:val="0"/>
        <w:snapToGrid w:val="0"/>
        <w:spacing w:line="580" w:lineRule="exact"/>
        <w:ind w:firstLineChars="200" w:firstLine="560"/>
        <w:rPr>
          <w:rFonts w:ascii="仿宋_GB2312" w:eastAsia="仿宋_GB2312" w:hAnsi="仿宋_GB2312" w:cs="仿宋_GB2312" w:hint="eastAsia"/>
          <w:sz w:val="28"/>
          <w:szCs w:val="28"/>
        </w:rPr>
      </w:pPr>
      <w:r w:rsidRPr="006A4B69">
        <w:rPr>
          <w:rFonts w:ascii="仿宋_GB2312" w:eastAsia="仿宋_GB2312" w:hAnsi="仿宋_GB2312" w:cs="仿宋_GB2312" w:hint="eastAsia"/>
          <w:sz w:val="28"/>
          <w:szCs w:val="28"/>
        </w:rPr>
        <w:t>淡水鱼验收前必须是活的，海鱼必须是冰鲜新鲜、无味、肉感好。如海鲜</w:t>
      </w:r>
      <w:proofErr w:type="gramStart"/>
      <w:r w:rsidRPr="006A4B69">
        <w:rPr>
          <w:rFonts w:ascii="仿宋_GB2312" w:eastAsia="仿宋_GB2312" w:hAnsi="仿宋_GB2312" w:cs="仿宋_GB2312" w:hint="eastAsia"/>
          <w:sz w:val="28"/>
          <w:szCs w:val="28"/>
        </w:rPr>
        <w:t>类要求</w:t>
      </w:r>
      <w:proofErr w:type="gramEnd"/>
      <w:r w:rsidRPr="006A4B69">
        <w:rPr>
          <w:rFonts w:ascii="仿宋_GB2312" w:eastAsia="仿宋_GB2312" w:hAnsi="仿宋_GB2312" w:cs="仿宋_GB2312" w:hint="eastAsia"/>
          <w:sz w:val="28"/>
          <w:szCs w:val="28"/>
        </w:rPr>
        <w:t>送货是活的必须要配有冲气装备及海鲜车配送服务。</w:t>
      </w:r>
    </w:p>
    <w:p w:rsidR="006A4B69" w:rsidRPr="006A4B69" w:rsidRDefault="006A4B69" w:rsidP="006A4B69">
      <w:pPr>
        <w:adjustRightInd w:val="0"/>
        <w:snapToGrid w:val="0"/>
        <w:spacing w:line="580" w:lineRule="exact"/>
        <w:ind w:firstLineChars="200" w:firstLine="560"/>
        <w:rPr>
          <w:rFonts w:ascii="仿宋_GB2312" w:eastAsia="仿宋_GB2312" w:hAnsi="仿宋_GB2312" w:cs="仿宋_GB2312" w:hint="eastAsia"/>
          <w:sz w:val="28"/>
          <w:szCs w:val="28"/>
        </w:rPr>
      </w:pPr>
      <w:r w:rsidRPr="006A4B69">
        <w:rPr>
          <w:rFonts w:ascii="仿宋_GB2312" w:eastAsia="仿宋_GB2312" w:hAnsi="仿宋_GB2312" w:cs="仿宋_GB2312" w:hint="eastAsia"/>
          <w:sz w:val="28"/>
          <w:szCs w:val="28"/>
        </w:rPr>
        <w:t>（4）副食、干货、调味品</w:t>
      </w:r>
    </w:p>
    <w:p w:rsidR="006A4B69" w:rsidRPr="006A4B69" w:rsidRDefault="006A4B69" w:rsidP="006A4B69">
      <w:pPr>
        <w:adjustRightInd w:val="0"/>
        <w:snapToGrid w:val="0"/>
        <w:spacing w:line="580" w:lineRule="exact"/>
        <w:ind w:firstLineChars="200" w:firstLine="560"/>
        <w:rPr>
          <w:rFonts w:ascii="仿宋_GB2312" w:eastAsia="仿宋_GB2312" w:hAnsi="仿宋_GB2312" w:cs="仿宋_GB2312" w:hint="eastAsia"/>
          <w:sz w:val="28"/>
          <w:szCs w:val="28"/>
        </w:rPr>
      </w:pPr>
      <w:r w:rsidRPr="006A4B69">
        <w:rPr>
          <w:rFonts w:ascii="仿宋_GB2312" w:eastAsia="仿宋_GB2312" w:hAnsi="仿宋_GB2312" w:cs="仿宋_GB2312" w:hint="eastAsia"/>
          <w:sz w:val="28"/>
          <w:szCs w:val="28"/>
        </w:rPr>
        <w:t>干货制品的质量基本标准要求符合国家相关行业标准，干爽，</w:t>
      </w:r>
      <w:proofErr w:type="gramStart"/>
      <w:r w:rsidRPr="006A4B69">
        <w:rPr>
          <w:rFonts w:ascii="仿宋_GB2312" w:eastAsia="仿宋_GB2312" w:hAnsi="仿宋_GB2312" w:cs="仿宋_GB2312" w:hint="eastAsia"/>
          <w:sz w:val="28"/>
          <w:szCs w:val="28"/>
        </w:rPr>
        <w:t>不</w:t>
      </w:r>
      <w:proofErr w:type="gramEnd"/>
      <w:r w:rsidRPr="006A4B69">
        <w:rPr>
          <w:rFonts w:ascii="仿宋_GB2312" w:eastAsia="仿宋_GB2312" w:hAnsi="仿宋_GB2312" w:cs="仿宋_GB2312" w:hint="eastAsia"/>
          <w:sz w:val="28"/>
          <w:szCs w:val="28"/>
        </w:rPr>
        <w:t>霉烂、整齐、均匀、完整，无虫蛀、无杂质，保持应有的色泽。确保产品质量稳定，保证营养丰富、绿色安全、海味浓郁、易存放、食用方便，保质期长。从加工、包装、运输、贮存到销售全部符合国家规定标准。副食、调味品由正规厂家生产，杜绝假冒伪劣商品，所提供的必须是正规厂家生产的产品。</w:t>
      </w:r>
    </w:p>
    <w:p w:rsidR="006A4B69" w:rsidRPr="006A4B69" w:rsidRDefault="006A4B69" w:rsidP="006A4B69">
      <w:pPr>
        <w:adjustRightInd w:val="0"/>
        <w:snapToGrid w:val="0"/>
        <w:spacing w:line="580" w:lineRule="exact"/>
        <w:ind w:firstLineChars="200" w:firstLine="560"/>
        <w:rPr>
          <w:rFonts w:ascii="仿宋_GB2312" w:eastAsia="仿宋_GB2312" w:hAnsi="仿宋_GB2312" w:cs="仿宋_GB2312" w:hint="eastAsia"/>
          <w:bCs/>
          <w:sz w:val="28"/>
          <w:szCs w:val="28"/>
        </w:rPr>
      </w:pPr>
      <w:r w:rsidRPr="006A4B69">
        <w:rPr>
          <w:rFonts w:ascii="仿宋_GB2312" w:eastAsia="仿宋_GB2312" w:hAnsi="仿宋_GB2312" w:cs="仿宋_GB2312" w:hint="eastAsia"/>
          <w:sz w:val="28"/>
          <w:szCs w:val="28"/>
        </w:rPr>
        <w:t>（5）</w:t>
      </w:r>
      <w:r w:rsidRPr="006A4B69">
        <w:rPr>
          <w:rFonts w:ascii="仿宋_GB2312" w:eastAsia="仿宋_GB2312" w:hAnsi="仿宋_GB2312" w:cs="仿宋_GB2312" w:hint="eastAsia"/>
          <w:bCs/>
          <w:sz w:val="28"/>
          <w:szCs w:val="28"/>
        </w:rPr>
        <w:t>水果</w:t>
      </w:r>
    </w:p>
    <w:p w:rsidR="006A4B69" w:rsidRPr="006A4B69" w:rsidRDefault="006A4B69" w:rsidP="006A4B69">
      <w:pPr>
        <w:spacing w:line="580" w:lineRule="exact"/>
        <w:ind w:firstLineChars="200" w:firstLine="560"/>
        <w:rPr>
          <w:rFonts w:ascii="仿宋_GB2312" w:eastAsia="仿宋_GB2312" w:hAnsi="仿宋_GB2312" w:cs="仿宋_GB2312" w:hint="eastAsia"/>
          <w:sz w:val="28"/>
          <w:szCs w:val="28"/>
        </w:rPr>
      </w:pPr>
      <w:r w:rsidRPr="006A4B69">
        <w:rPr>
          <w:rFonts w:ascii="仿宋_GB2312" w:eastAsia="仿宋_GB2312" w:hAnsi="仿宋_GB2312" w:cs="仿宋_GB2312" w:hint="eastAsia"/>
          <w:bCs/>
          <w:sz w:val="28"/>
          <w:szCs w:val="28"/>
        </w:rPr>
        <w:t>采购范围：主要采购当季时令水果，产品来源必须是正规渠道，提供的产品品质要确保新鲜，中标人必须保证所供应的产品符合卫生质量标准，同时承担因所供水果问题引起的一切事故后果。</w:t>
      </w:r>
    </w:p>
    <w:p w:rsidR="006A4B69" w:rsidRPr="006A4B69" w:rsidRDefault="006A4B69" w:rsidP="006A4B69">
      <w:pPr>
        <w:spacing w:line="580" w:lineRule="exact"/>
        <w:ind w:firstLineChars="200" w:firstLine="560"/>
        <w:rPr>
          <w:rFonts w:ascii="仿宋_GB2312" w:eastAsia="仿宋_GB2312" w:hAnsi="仿宋_GB2312" w:cs="仿宋_GB2312" w:hint="eastAsia"/>
          <w:color w:val="000000"/>
          <w:sz w:val="28"/>
          <w:szCs w:val="28"/>
        </w:rPr>
      </w:pPr>
      <w:r w:rsidRPr="006A4B69">
        <w:rPr>
          <w:rFonts w:ascii="仿宋_GB2312" w:eastAsia="仿宋_GB2312" w:hAnsi="仿宋_GB2312" w:cs="仿宋_GB2312" w:hint="eastAsia"/>
          <w:color w:val="000000"/>
          <w:sz w:val="28"/>
          <w:szCs w:val="28"/>
        </w:rPr>
        <w:t>2.保留原材料的采购单据，建立完整的索证制度，以备有必要的（如发生卫生事故或采购人认为原材料来源有疑问时）查验。</w:t>
      </w:r>
    </w:p>
    <w:p w:rsidR="006A4B69" w:rsidRPr="006A4B69" w:rsidRDefault="006A4B69" w:rsidP="006A4B69">
      <w:pPr>
        <w:spacing w:line="580" w:lineRule="exact"/>
        <w:ind w:firstLineChars="200" w:firstLine="560"/>
        <w:rPr>
          <w:rFonts w:ascii="仿宋_GB2312" w:eastAsia="仿宋_GB2312" w:hAnsi="仿宋_GB2312" w:cs="仿宋_GB2312" w:hint="eastAsia"/>
          <w:color w:val="000000"/>
          <w:sz w:val="28"/>
          <w:szCs w:val="28"/>
        </w:rPr>
      </w:pPr>
      <w:r w:rsidRPr="006A4B69">
        <w:rPr>
          <w:rFonts w:ascii="仿宋_GB2312" w:eastAsia="仿宋_GB2312" w:hAnsi="仿宋_GB2312" w:cs="仿宋_GB2312" w:hint="eastAsia"/>
          <w:color w:val="000000"/>
          <w:sz w:val="28"/>
          <w:szCs w:val="28"/>
        </w:rPr>
        <w:t>3.采购人对中标人所采购的原材料及食品有权进行监督，对不符合食品卫生要求的食品及原材料有权要求退货或更换。</w:t>
      </w:r>
    </w:p>
    <w:p w:rsidR="006A4B69" w:rsidRPr="006A4B69" w:rsidRDefault="006A4B69" w:rsidP="006A4B69">
      <w:pPr>
        <w:spacing w:line="580" w:lineRule="exact"/>
        <w:ind w:firstLineChars="200" w:firstLine="560"/>
        <w:rPr>
          <w:rFonts w:ascii="仿宋_GB2312" w:eastAsia="仿宋_GB2312" w:hAnsi="楷体" w:cs="楷体" w:hint="eastAsia"/>
          <w:bCs/>
          <w:color w:val="000000"/>
          <w:sz w:val="28"/>
          <w:szCs w:val="28"/>
        </w:rPr>
      </w:pPr>
      <w:r w:rsidRPr="006A4B69">
        <w:rPr>
          <w:rFonts w:ascii="仿宋_GB2312" w:eastAsia="仿宋_GB2312" w:hAnsi="楷体" w:cs="楷体" w:hint="eastAsia"/>
          <w:bCs/>
          <w:color w:val="000000"/>
          <w:sz w:val="28"/>
          <w:szCs w:val="28"/>
        </w:rPr>
        <w:t>（九）卫生管理</w:t>
      </w:r>
    </w:p>
    <w:p w:rsidR="006A4B69" w:rsidRPr="006A4B69" w:rsidRDefault="006A4B69" w:rsidP="006A4B69">
      <w:pPr>
        <w:spacing w:line="580" w:lineRule="exact"/>
        <w:ind w:firstLineChars="200" w:firstLine="560"/>
        <w:rPr>
          <w:rFonts w:ascii="仿宋_GB2312" w:eastAsia="仿宋_GB2312" w:hAnsi="仿宋_GB2312" w:cs="仿宋_GB2312" w:hint="eastAsia"/>
          <w:color w:val="000000"/>
          <w:sz w:val="28"/>
          <w:szCs w:val="28"/>
        </w:rPr>
      </w:pPr>
      <w:r w:rsidRPr="006A4B69">
        <w:rPr>
          <w:rFonts w:ascii="仿宋_GB2312" w:eastAsia="仿宋_GB2312" w:hAnsi="仿宋_GB2312" w:cs="仿宋_GB2312" w:hint="eastAsia"/>
          <w:color w:val="000000"/>
          <w:sz w:val="28"/>
          <w:szCs w:val="28"/>
        </w:rPr>
        <w:t>1.中标人需根据法律法规要求每半年由卫生检验部门进行餐具、经营场地和食品卫生检验，相关费用由采购人负责。</w:t>
      </w:r>
    </w:p>
    <w:p w:rsidR="006A4B69" w:rsidRPr="006A4B69" w:rsidRDefault="006A4B69" w:rsidP="006A4B69">
      <w:pPr>
        <w:spacing w:line="580" w:lineRule="exact"/>
        <w:ind w:firstLineChars="200" w:firstLine="560"/>
        <w:rPr>
          <w:rFonts w:ascii="仿宋_GB2312" w:eastAsia="仿宋_GB2312" w:hAnsi="仿宋_GB2312" w:cs="仿宋_GB2312" w:hint="eastAsia"/>
          <w:color w:val="000000"/>
          <w:sz w:val="28"/>
          <w:szCs w:val="28"/>
        </w:rPr>
      </w:pPr>
      <w:r w:rsidRPr="006A4B69">
        <w:rPr>
          <w:rFonts w:ascii="仿宋_GB2312" w:eastAsia="仿宋_GB2312" w:hAnsi="仿宋_GB2312" w:cs="仿宋_GB2312" w:hint="eastAsia"/>
          <w:color w:val="000000"/>
          <w:sz w:val="28"/>
          <w:szCs w:val="28"/>
        </w:rPr>
        <w:t>2.每</w:t>
      </w:r>
      <w:proofErr w:type="gramStart"/>
      <w:r w:rsidRPr="006A4B69">
        <w:rPr>
          <w:rFonts w:ascii="仿宋_GB2312" w:eastAsia="仿宋_GB2312" w:hAnsi="仿宋_GB2312" w:cs="仿宋_GB2312" w:hint="eastAsia"/>
          <w:color w:val="000000"/>
          <w:sz w:val="28"/>
          <w:szCs w:val="28"/>
        </w:rPr>
        <w:t>种菜均</w:t>
      </w:r>
      <w:proofErr w:type="gramEnd"/>
      <w:r w:rsidRPr="006A4B69">
        <w:rPr>
          <w:rFonts w:ascii="仿宋_GB2312" w:eastAsia="仿宋_GB2312" w:hAnsi="仿宋_GB2312" w:cs="仿宋_GB2312" w:hint="eastAsia"/>
          <w:color w:val="000000"/>
          <w:sz w:val="28"/>
          <w:szCs w:val="28"/>
        </w:rPr>
        <w:t>留样（包括米饭，汤），并在低温下保留48小时，以</w:t>
      </w:r>
      <w:r w:rsidRPr="006A4B69">
        <w:rPr>
          <w:rFonts w:ascii="仿宋_GB2312" w:eastAsia="仿宋_GB2312" w:hAnsi="仿宋_GB2312" w:cs="仿宋_GB2312" w:hint="eastAsia"/>
          <w:color w:val="000000"/>
          <w:sz w:val="28"/>
          <w:szCs w:val="28"/>
        </w:rPr>
        <w:lastRenderedPageBreak/>
        <w:t>便作为卫生问题的追溯依据。</w:t>
      </w:r>
    </w:p>
    <w:p w:rsidR="006A4B69" w:rsidRPr="006A4B69" w:rsidRDefault="006A4B69" w:rsidP="006A4B69">
      <w:pPr>
        <w:spacing w:line="580" w:lineRule="exact"/>
        <w:ind w:firstLineChars="200" w:firstLine="560"/>
        <w:rPr>
          <w:rFonts w:ascii="仿宋_GB2312" w:eastAsia="仿宋_GB2312" w:hAnsi="仿宋_GB2312" w:cs="仿宋_GB2312" w:hint="eastAsia"/>
          <w:color w:val="000000"/>
          <w:sz w:val="28"/>
          <w:szCs w:val="28"/>
        </w:rPr>
      </w:pPr>
      <w:r w:rsidRPr="006A4B69">
        <w:rPr>
          <w:rFonts w:ascii="仿宋_GB2312" w:eastAsia="仿宋_GB2312" w:hAnsi="仿宋_GB2312" w:cs="仿宋_GB2312" w:hint="eastAsia"/>
          <w:color w:val="000000"/>
          <w:sz w:val="28"/>
          <w:szCs w:val="28"/>
        </w:rPr>
        <w:t>3.中标人使用的任何清洁剂、消毒剂、杀虫剂、去污剂等清洁用品必须符合国家有关规定及ISO14000环保标准的要求。</w:t>
      </w:r>
    </w:p>
    <w:p w:rsidR="006A4B69" w:rsidRPr="006A4B69" w:rsidRDefault="006A4B69" w:rsidP="006A4B69">
      <w:pPr>
        <w:spacing w:line="580" w:lineRule="exact"/>
        <w:ind w:firstLineChars="200" w:firstLine="560"/>
        <w:rPr>
          <w:rFonts w:ascii="仿宋_GB2312" w:eastAsia="仿宋_GB2312" w:hAnsi="仿宋_GB2312" w:cs="仿宋_GB2312" w:hint="eastAsia"/>
          <w:color w:val="000000"/>
          <w:sz w:val="28"/>
          <w:szCs w:val="28"/>
        </w:rPr>
      </w:pPr>
      <w:r w:rsidRPr="006A4B69">
        <w:rPr>
          <w:rFonts w:ascii="仿宋_GB2312" w:eastAsia="仿宋_GB2312" w:hAnsi="仿宋_GB2312" w:cs="仿宋_GB2312" w:hint="eastAsia"/>
          <w:color w:val="000000"/>
          <w:sz w:val="28"/>
          <w:szCs w:val="28"/>
        </w:rPr>
        <w:t>4.中标人应随时接受采购人的安全卫生检查。中标人应尊重采购人的检查人员，并积极配合，及时改正不完善的地方。</w:t>
      </w:r>
    </w:p>
    <w:p w:rsidR="006A4B69" w:rsidRPr="006A4B69" w:rsidRDefault="006A4B69" w:rsidP="006A4B69">
      <w:pPr>
        <w:spacing w:line="580" w:lineRule="exact"/>
        <w:ind w:firstLineChars="200" w:firstLine="560"/>
        <w:rPr>
          <w:rFonts w:ascii="仿宋_GB2312" w:eastAsia="仿宋_GB2312" w:hAnsi="楷体" w:cs="楷体" w:hint="eastAsia"/>
          <w:bCs/>
          <w:color w:val="000000"/>
          <w:sz w:val="28"/>
          <w:szCs w:val="28"/>
        </w:rPr>
      </w:pPr>
      <w:r w:rsidRPr="006A4B69">
        <w:rPr>
          <w:rFonts w:ascii="仿宋_GB2312" w:eastAsia="仿宋_GB2312" w:hAnsi="楷体" w:cs="楷体" w:hint="eastAsia"/>
          <w:bCs/>
          <w:color w:val="000000"/>
          <w:sz w:val="28"/>
          <w:szCs w:val="28"/>
        </w:rPr>
        <w:t>（十）用餐满意度调查</w:t>
      </w:r>
    </w:p>
    <w:p w:rsidR="006A4B69" w:rsidRPr="006A4B69" w:rsidRDefault="006A4B69" w:rsidP="006A4B69">
      <w:pPr>
        <w:spacing w:line="580" w:lineRule="exact"/>
        <w:ind w:firstLineChars="200" w:firstLine="560"/>
        <w:rPr>
          <w:rFonts w:ascii="仿宋_GB2312" w:eastAsia="仿宋_GB2312" w:hAnsi="仿宋_GB2312" w:cs="仿宋_GB2312" w:hint="eastAsia"/>
          <w:color w:val="000000"/>
          <w:sz w:val="28"/>
          <w:szCs w:val="28"/>
        </w:rPr>
      </w:pPr>
      <w:r w:rsidRPr="006A4B69">
        <w:rPr>
          <w:rFonts w:ascii="仿宋_GB2312" w:eastAsia="仿宋_GB2312" w:hAnsi="仿宋_GB2312" w:cs="仿宋_GB2312" w:hint="eastAsia"/>
          <w:color w:val="000000"/>
          <w:sz w:val="28"/>
          <w:szCs w:val="28"/>
        </w:rPr>
        <w:t>满意度调查由采购人组织，中标人参与。在服务费内，设置8%的绩效奖励金。每月组织满意度调查，当月满意度达不到80%（不含80%）的，扣除当月绩效奖励金，连续3个月或全年累计4个月满意度达不到80%（不含80%）的，视为违约，采购人有权解除服务合同。</w:t>
      </w:r>
    </w:p>
    <w:p w:rsidR="006A4B69" w:rsidRPr="006A4B69" w:rsidRDefault="006A4B69" w:rsidP="006A4B69">
      <w:pPr>
        <w:keepNext/>
        <w:keepLines/>
        <w:spacing w:before="260" w:after="260" w:line="360" w:lineRule="auto"/>
        <w:outlineLvl w:val="1"/>
        <w:rPr>
          <w:rFonts w:ascii="仿宋_GB2312" w:eastAsia="仿宋_GB2312" w:hAnsi="黑体" w:cs="黑体" w:hint="eastAsia"/>
          <w:b/>
          <w:kern w:val="0"/>
          <w:sz w:val="28"/>
          <w:szCs w:val="28"/>
          <w:lang/>
        </w:rPr>
      </w:pPr>
      <w:bookmarkStart w:id="30" w:name="_Toc213401627"/>
      <w:r w:rsidRPr="006A4B69">
        <w:rPr>
          <w:rFonts w:ascii="仿宋_GB2312" w:eastAsia="仿宋_GB2312" w:hAnsi="黑体" w:cs="黑体" w:hint="eastAsia"/>
          <w:b/>
          <w:kern w:val="0"/>
          <w:sz w:val="28"/>
          <w:szCs w:val="28"/>
          <w:lang/>
        </w:rPr>
        <w:t>★</w:t>
      </w:r>
      <w:proofErr w:type="spellStart"/>
      <w:r w:rsidRPr="006A4B69">
        <w:rPr>
          <w:rFonts w:ascii="仿宋_GB2312" w:eastAsia="仿宋_GB2312" w:hAnsi="黑体" w:cs="黑体" w:hint="eastAsia"/>
          <w:b/>
          <w:kern w:val="0"/>
          <w:sz w:val="28"/>
          <w:szCs w:val="28"/>
          <w:lang/>
        </w:rPr>
        <w:t>三、商务要求</w:t>
      </w:r>
      <w:bookmarkEnd w:id="23"/>
      <w:bookmarkEnd w:id="24"/>
      <w:bookmarkEnd w:id="25"/>
      <w:bookmarkEnd w:id="26"/>
      <w:bookmarkEnd w:id="27"/>
      <w:bookmarkEnd w:id="28"/>
      <w:bookmarkEnd w:id="30"/>
      <w:proofErr w:type="spellEnd"/>
    </w:p>
    <w:p w:rsidR="006A4B69" w:rsidRPr="006A4B69" w:rsidRDefault="006A4B69" w:rsidP="006A4B69">
      <w:pPr>
        <w:spacing w:line="580" w:lineRule="exact"/>
        <w:ind w:firstLineChars="200" w:firstLine="560"/>
        <w:rPr>
          <w:rFonts w:ascii="楷体" w:eastAsia="楷体" w:hAnsi="楷体" w:cs="楷体"/>
          <w:bCs/>
          <w:sz w:val="28"/>
          <w:szCs w:val="28"/>
        </w:rPr>
      </w:pPr>
      <w:r w:rsidRPr="006A4B69">
        <w:rPr>
          <w:rFonts w:ascii="楷体" w:eastAsia="楷体" w:hAnsi="楷体" w:cs="楷体" w:hint="eastAsia"/>
          <w:bCs/>
          <w:sz w:val="28"/>
          <w:szCs w:val="28"/>
        </w:rPr>
        <w:t>（一）项目服务期</w:t>
      </w:r>
    </w:p>
    <w:p w:rsidR="006A4B69" w:rsidRPr="006A4B69" w:rsidRDefault="006A4B69" w:rsidP="006A4B69">
      <w:pPr>
        <w:spacing w:line="580" w:lineRule="exact"/>
        <w:ind w:firstLineChars="200" w:firstLine="560"/>
        <w:rPr>
          <w:rFonts w:ascii="仿宋_GB2312" w:eastAsia="仿宋_GB2312" w:hAnsi="仿宋_GB2312" w:cs="仿宋_GB2312" w:hint="eastAsia"/>
          <w:sz w:val="28"/>
          <w:szCs w:val="28"/>
        </w:rPr>
      </w:pPr>
      <w:r w:rsidRPr="006A4B69">
        <w:rPr>
          <w:rFonts w:ascii="仿宋_GB2312" w:eastAsia="仿宋_GB2312" w:hAnsi="仿宋_GB2312" w:cs="仿宋_GB2312" w:hint="eastAsia"/>
          <w:sz w:val="28"/>
          <w:szCs w:val="28"/>
        </w:rPr>
        <w:t>该项目为长期服务项目，服务期限为1年。</w:t>
      </w:r>
    </w:p>
    <w:p w:rsidR="006A4B69" w:rsidRPr="006A4B69" w:rsidRDefault="006A4B69" w:rsidP="006A4B69">
      <w:pPr>
        <w:spacing w:line="580" w:lineRule="exact"/>
        <w:ind w:firstLineChars="200" w:firstLine="560"/>
        <w:rPr>
          <w:rFonts w:ascii="仿宋_GB2312" w:eastAsia="仿宋_GB2312" w:hAnsi="仿宋_GB2312" w:cs="仿宋_GB2312"/>
          <w:sz w:val="28"/>
          <w:szCs w:val="28"/>
        </w:rPr>
      </w:pPr>
      <w:r w:rsidRPr="006A4B69">
        <w:rPr>
          <w:rFonts w:ascii="仿宋_GB2312" w:eastAsia="仿宋_GB2312" w:hAnsi="仿宋_GB2312" w:cs="仿宋_GB2312" w:hint="eastAsia"/>
          <w:sz w:val="28"/>
          <w:szCs w:val="28"/>
        </w:rPr>
        <w:t xml:space="preserve">中标人年度履约评价合格，则合同期满可以续签，但合同履行期限最长不得超过三十六个月。如采购人对履约情况不满意或中标人出现重大违约情形（详见（四）违约责任），采购人不再续约。若政府采购主管部门发现项目有异常情况，以主管部门意见为准。 </w:t>
      </w:r>
    </w:p>
    <w:p w:rsidR="006A4B69" w:rsidRPr="006A4B69" w:rsidRDefault="006A4B69" w:rsidP="006A4B69">
      <w:pPr>
        <w:spacing w:line="580" w:lineRule="exact"/>
        <w:ind w:firstLineChars="200" w:firstLine="560"/>
        <w:rPr>
          <w:rFonts w:ascii="楷体" w:eastAsia="楷体" w:hAnsi="楷体" w:cs="楷体"/>
          <w:bCs/>
          <w:sz w:val="28"/>
          <w:szCs w:val="28"/>
        </w:rPr>
      </w:pPr>
      <w:r w:rsidRPr="006A4B69">
        <w:rPr>
          <w:rFonts w:ascii="楷体" w:eastAsia="楷体" w:hAnsi="楷体" w:cs="楷体" w:hint="eastAsia"/>
          <w:bCs/>
          <w:sz w:val="28"/>
          <w:szCs w:val="28"/>
        </w:rPr>
        <w:t>（二）结算方式</w:t>
      </w:r>
    </w:p>
    <w:p w:rsidR="006A4B69" w:rsidRPr="006A4B69" w:rsidRDefault="006A4B69" w:rsidP="006A4B69">
      <w:pPr>
        <w:spacing w:line="580" w:lineRule="exact"/>
        <w:ind w:firstLineChars="200" w:firstLine="554"/>
        <w:rPr>
          <w:rFonts w:ascii="仿宋_GB2312" w:eastAsia="仿宋_GB2312" w:hAnsi="仿宋_GB2312" w:cs="仿宋_GB2312"/>
          <w:b/>
          <w:bCs/>
          <w:sz w:val="28"/>
          <w:szCs w:val="28"/>
        </w:rPr>
      </w:pPr>
      <w:r w:rsidRPr="006A4B69">
        <w:rPr>
          <w:rFonts w:ascii="仿宋_GB2312" w:eastAsia="仿宋_GB2312" w:hAnsi="仿宋_GB2312" w:cs="仿宋_GB2312" w:hint="eastAsia"/>
          <w:b/>
          <w:bCs/>
          <w:spacing w:val="-2"/>
          <w:sz w:val="28"/>
          <w:szCs w:val="28"/>
        </w:rPr>
        <w:t>1.综合物资与设施运维服务费</w:t>
      </w:r>
    </w:p>
    <w:p w:rsidR="006A4B69" w:rsidRPr="006A4B69" w:rsidRDefault="006A4B69" w:rsidP="006A4B69">
      <w:pPr>
        <w:spacing w:line="580" w:lineRule="exact"/>
        <w:ind w:firstLineChars="200" w:firstLine="562"/>
        <w:rPr>
          <w:rFonts w:ascii="仿宋_GB2312" w:eastAsia="仿宋_GB2312" w:hAnsi="仿宋_GB2312" w:cs="仿宋_GB2312"/>
          <w:sz w:val="28"/>
          <w:szCs w:val="28"/>
        </w:rPr>
      </w:pPr>
      <w:r w:rsidRPr="006A4B69">
        <w:rPr>
          <w:rFonts w:ascii="仿宋_GB2312" w:eastAsia="仿宋_GB2312" w:hAnsi="仿宋_GB2312" w:cs="仿宋_GB2312" w:hint="eastAsia"/>
          <w:b/>
          <w:bCs/>
          <w:sz w:val="28"/>
          <w:szCs w:val="28"/>
        </w:rPr>
        <w:t>本项目的</w:t>
      </w:r>
      <w:r w:rsidRPr="006A4B69">
        <w:rPr>
          <w:rFonts w:ascii="仿宋_GB2312" w:eastAsia="仿宋_GB2312" w:hAnsi="仿宋_GB2312" w:cs="仿宋_GB2312" w:hint="eastAsia"/>
          <w:b/>
          <w:bCs/>
          <w:spacing w:val="-2"/>
          <w:sz w:val="28"/>
          <w:szCs w:val="28"/>
        </w:rPr>
        <w:t>综合物资与设施运维服务费</w:t>
      </w:r>
      <w:r w:rsidRPr="006A4B69">
        <w:rPr>
          <w:rFonts w:ascii="仿宋_GB2312" w:eastAsia="仿宋_GB2312" w:hAnsi="仿宋_GB2312" w:cs="仿宋_GB2312" w:hint="eastAsia"/>
          <w:b/>
          <w:bCs/>
          <w:sz w:val="28"/>
          <w:szCs w:val="28"/>
        </w:rPr>
        <w:t>按实际用餐人员方式结算支付，投标人报价</w:t>
      </w:r>
      <w:r w:rsidRPr="006A4B69">
        <w:rPr>
          <w:rFonts w:ascii="仿宋_GB2312" w:eastAsia="仿宋_GB2312" w:hAnsi="仿宋_GB2312" w:cs="仿宋_GB2312" w:hint="eastAsia"/>
          <w:b/>
          <w:kern w:val="0"/>
          <w:sz w:val="28"/>
          <w:szCs w:val="28"/>
        </w:rPr>
        <w:t>包括原材料的采购、消耗品及餐厨用具的采购、厨房设备日常保养、油烟管道清洗、油水分离器清洗除渣、食堂环境消杀和管理企业的利润等一切应尽费用</w:t>
      </w:r>
      <w:r w:rsidRPr="006A4B69">
        <w:rPr>
          <w:rFonts w:ascii="仿宋_GB2312" w:eastAsia="仿宋_GB2312" w:hAnsi="仿宋_GB2312" w:cs="仿宋_GB2312" w:hint="eastAsia"/>
          <w:b/>
          <w:sz w:val="28"/>
          <w:szCs w:val="28"/>
        </w:rPr>
        <w:t>，包括入场的各项费用。</w:t>
      </w:r>
    </w:p>
    <w:p w:rsidR="006A4B69" w:rsidRPr="006A4B69" w:rsidRDefault="006A4B69" w:rsidP="006A4B69">
      <w:pPr>
        <w:spacing w:line="580" w:lineRule="exact"/>
        <w:ind w:firstLineChars="200" w:firstLine="560"/>
        <w:rPr>
          <w:rFonts w:ascii="仿宋_GB2312" w:eastAsia="仿宋_GB2312" w:hAnsi="仿宋_GB2312" w:cs="仿宋_GB2312"/>
          <w:sz w:val="28"/>
          <w:szCs w:val="28"/>
        </w:rPr>
      </w:pPr>
      <w:r w:rsidRPr="006A4B69">
        <w:rPr>
          <w:rFonts w:ascii="仿宋_GB2312" w:eastAsia="仿宋_GB2312" w:hAnsi="仿宋_GB2312" w:cs="仿宋_GB2312" w:hint="eastAsia"/>
          <w:bCs/>
          <w:sz w:val="28"/>
          <w:szCs w:val="28"/>
        </w:rPr>
        <w:lastRenderedPageBreak/>
        <w:t>上述费用按月结算方式支付，中标人在服务的</w:t>
      </w:r>
      <w:r w:rsidRPr="006A4B69">
        <w:rPr>
          <w:rFonts w:ascii="仿宋_GB2312" w:eastAsia="仿宋_GB2312" w:hAnsi="仿宋_GB2312" w:cs="仿宋_GB2312" w:hint="eastAsia"/>
          <w:b/>
          <w:sz w:val="28"/>
          <w:szCs w:val="28"/>
        </w:rPr>
        <w:t>当月10日</w:t>
      </w:r>
      <w:r w:rsidRPr="006A4B69">
        <w:rPr>
          <w:rFonts w:ascii="仿宋_GB2312" w:eastAsia="仿宋_GB2312" w:hAnsi="仿宋_GB2312" w:cs="仿宋_GB2312" w:hint="eastAsia"/>
          <w:bCs/>
          <w:sz w:val="28"/>
          <w:szCs w:val="28"/>
        </w:rPr>
        <w:t>（节假日顺延）前提供正式税务发票，采购人按财务管理制度</w:t>
      </w:r>
      <w:r w:rsidRPr="006A4B69">
        <w:rPr>
          <w:rFonts w:ascii="仿宋_GB2312" w:eastAsia="仿宋_GB2312" w:hAnsi="仿宋_GB2312" w:cs="仿宋_GB2312" w:hint="eastAsia"/>
          <w:b/>
          <w:sz w:val="28"/>
          <w:szCs w:val="28"/>
        </w:rPr>
        <w:t>支付当月</w:t>
      </w:r>
      <w:r w:rsidRPr="006A4B69">
        <w:rPr>
          <w:rFonts w:ascii="仿宋_GB2312" w:eastAsia="仿宋_GB2312" w:hAnsi="仿宋_GB2312" w:cs="仿宋_GB2312" w:hint="eastAsia"/>
          <w:bCs/>
          <w:sz w:val="28"/>
          <w:szCs w:val="28"/>
        </w:rPr>
        <w:t>的管理服务费。</w:t>
      </w:r>
      <w:r w:rsidRPr="006A4B69">
        <w:rPr>
          <w:rFonts w:ascii="仿宋_GB2312" w:eastAsia="仿宋_GB2312" w:hAnsi="仿宋_GB2312" w:cs="仿宋_GB2312" w:hint="eastAsia"/>
          <w:sz w:val="28"/>
          <w:szCs w:val="28"/>
        </w:rPr>
        <w:t>每月结算方式如下：</w:t>
      </w:r>
    </w:p>
    <w:p w:rsidR="006A4B69" w:rsidRPr="006A4B69" w:rsidRDefault="006A4B69" w:rsidP="006A4B69">
      <w:pPr>
        <w:numPr>
          <w:ilvl w:val="0"/>
          <w:numId w:val="5"/>
        </w:numPr>
        <w:spacing w:line="580" w:lineRule="exact"/>
        <w:ind w:firstLineChars="200" w:firstLine="560"/>
        <w:rPr>
          <w:rFonts w:ascii="仿宋_GB2312" w:eastAsia="仿宋_GB2312" w:hAnsi="仿宋_GB2312" w:cs="仿宋_GB2312"/>
          <w:sz w:val="28"/>
          <w:szCs w:val="28"/>
        </w:rPr>
      </w:pPr>
      <w:r w:rsidRPr="006A4B69">
        <w:rPr>
          <w:rFonts w:ascii="仿宋_GB2312" w:eastAsia="仿宋_GB2312" w:hAnsi="仿宋_GB2312" w:cs="仿宋_GB2312" w:hint="eastAsia"/>
          <w:sz w:val="28"/>
          <w:szCs w:val="28"/>
        </w:rPr>
        <w:t>按照92%的中标总价逐月支付给中标人，用于发放服务人员的工资等；</w:t>
      </w:r>
    </w:p>
    <w:p w:rsidR="006A4B69" w:rsidRPr="006A4B69" w:rsidRDefault="006A4B69" w:rsidP="006A4B69">
      <w:pPr>
        <w:numPr>
          <w:ilvl w:val="0"/>
          <w:numId w:val="5"/>
        </w:numPr>
        <w:spacing w:line="580" w:lineRule="exact"/>
        <w:ind w:firstLineChars="200" w:firstLine="560"/>
        <w:rPr>
          <w:rFonts w:ascii="仿宋_GB2312" w:eastAsia="仿宋_GB2312" w:hAnsi="仿宋_GB2312" w:cs="仿宋_GB2312"/>
          <w:sz w:val="28"/>
          <w:szCs w:val="28"/>
        </w:rPr>
      </w:pPr>
      <w:r w:rsidRPr="006A4B69">
        <w:rPr>
          <w:rFonts w:ascii="仿宋_GB2312" w:eastAsia="仿宋_GB2312" w:hAnsi="仿宋_GB2312" w:cs="仿宋_GB2312" w:hint="eastAsia"/>
          <w:sz w:val="28"/>
          <w:szCs w:val="28"/>
        </w:rPr>
        <w:t>根据当月满意度调查情况，按照8%的中标总价视情况逐月支付给中标人奖励费用。</w:t>
      </w:r>
    </w:p>
    <w:p w:rsidR="006A4B69" w:rsidRPr="006A4B69" w:rsidRDefault="006A4B69" w:rsidP="006A4B69">
      <w:pPr>
        <w:spacing w:line="580" w:lineRule="exact"/>
        <w:ind w:firstLineChars="200" w:firstLine="554"/>
        <w:rPr>
          <w:rFonts w:ascii="仿宋_GB2312" w:eastAsia="仿宋_GB2312" w:hAnsi="仿宋_GB2312" w:cs="仿宋_GB2312"/>
          <w:b/>
          <w:bCs/>
          <w:sz w:val="28"/>
          <w:szCs w:val="28"/>
        </w:rPr>
      </w:pPr>
      <w:r w:rsidRPr="006A4B69">
        <w:rPr>
          <w:rFonts w:ascii="仿宋_GB2312" w:eastAsia="仿宋_GB2312" w:hAnsi="仿宋_GB2312" w:cs="仿宋_GB2312" w:hint="eastAsia"/>
          <w:b/>
          <w:bCs/>
          <w:spacing w:val="-2"/>
          <w:sz w:val="28"/>
          <w:szCs w:val="28"/>
        </w:rPr>
        <w:t>2.专业餐饮团队配置服务费</w:t>
      </w:r>
    </w:p>
    <w:p w:rsidR="006A4B69" w:rsidRPr="006A4B69" w:rsidRDefault="006A4B69" w:rsidP="006A4B69">
      <w:pPr>
        <w:tabs>
          <w:tab w:val="left" w:pos="562"/>
          <w:tab w:val="left" w:pos="3372"/>
          <w:tab w:val="left" w:pos="3653"/>
        </w:tabs>
        <w:spacing w:line="580" w:lineRule="exact"/>
        <w:ind w:firstLineChars="200" w:firstLine="560"/>
        <w:rPr>
          <w:rFonts w:ascii="仿宋_GB2312" w:eastAsia="仿宋_GB2312" w:hAnsi="仿宋_GB2312" w:cs="仿宋_GB2312"/>
          <w:sz w:val="28"/>
          <w:szCs w:val="28"/>
        </w:rPr>
      </w:pPr>
      <w:r w:rsidRPr="006A4B69">
        <w:rPr>
          <w:rFonts w:ascii="仿宋_GB2312" w:eastAsia="仿宋_GB2312" w:hAnsi="仿宋_GB2312" w:cs="仿宋_GB2312" w:hint="eastAsia"/>
          <w:sz w:val="28"/>
          <w:szCs w:val="28"/>
        </w:rPr>
        <w:t>本项目的</w:t>
      </w:r>
      <w:r w:rsidRPr="006A4B69">
        <w:rPr>
          <w:rFonts w:ascii="仿宋_GB2312" w:eastAsia="仿宋_GB2312" w:hAnsi="仿宋_GB2312" w:cs="仿宋_GB2312" w:hint="eastAsia"/>
          <w:b/>
          <w:bCs/>
          <w:spacing w:val="-2"/>
          <w:sz w:val="28"/>
          <w:szCs w:val="28"/>
        </w:rPr>
        <w:t>专业餐饮团队配置服务费</w:t>
      </w:r>
      <w:r w:rsidRPr="006A4B69">
        <w:rPr>
          <w:rFonts w:ascii="仿宋_GB2312" w:eastAsia="仿宋_GB2312" w:hAnsi="仿宋_GB2312" w:cs="仿宋_GB2312" w:hint="eastAsia"/>
          <w:sz w:val="28"/>
          <w:szCs w:val="28"/>
        </w:rPr>
        <w:t>实行按月固定金额结算方式支付，中标人在服务的当月10日（节假日顺延）前提供正式税务发票，采购人按财务管理制度支付当月的管理服务费转到乙方收款账户。</w:t>
      </w:r>
    </w:p>
    <w:p w:rsidR="006A4B69" w:rsidRPr="006A4B69" w:rsidRDefault="006A4B69" w:rsidP="006A4B69">
      <w:pPr>
        <w:tabs>
          <w:tab w:val="left" w:pos="562"/>
          <w:tab w:val="left" w:pos="3372"/>
          <w:tab w:val="left" w:pos="3653"/>
        </w:tabs>
        <w:spacing w:line="580" w:lineRule="exact"/>
        <w:ind w:firstLineChars="200" w:firstLine="562"/>
        <w:rPr>
          <w:rFonts w:ascii="仿宋_GB2312" w:eastAsia="仿宋_GB2312" w:hAnsi="仿宋_GB2312" w:cs="仿宋_GB2312"/>
          <w:sz w:val="28"/>
          <w:szCs w:val="28"/>
        </w:rPr>
      </w:pPr>
      <w:r w:rsidRPr="006A4B69">
        <w:rPr>
          <w:rFonts w:ascii="仿宋_GB2312" w:eastAsia="仿宋_GB2312" w:hAnsi="仿宋_GB2312" w:cs="仿宋_GB2312" w:hint="eastAsia"/>
          <w:b/>
          <w:bCs/>
          <w:sz w:val="28"/>
          <w:szCs w:val="28"/>
        </w:rPr>
        <w:t>投标人报价的</w:t>
      </w:r>
      <w:r w:rsidRPr="006A4B69">
        <w:rPr>
          <w:rFonts w:ascii="仿宋_GB2312" w:eastAsia="仿宋_GB2312" w:hAnsi="仿宋_GB2312" w:cs="仿宋_GB2312" w:hint="eastAsia"/>
          <w:sz w:val="28"/>
          <w:szCs w:val="28"/>
        </w:rPr>
        <w:t>服务人员费用包括但不限于服务人员的工资、奖金、补贴、福利、社保、住房公积金、第三责任险、培训、体检、服装、食宿、加班、节日、补偿金、赔偿金等一切费用。</w:t>
      </w:r>
    </w:p>
    <w:p w:rsidR="006A4B69" w:rsidRPr="006A4B69" w:rsidRDefault="006A4B69" w:rsidP="006A4B69">
      <w:pPr>
        <w:spacing w:line="580" w:lineRule="exact"/>
        <w:ind w:leftChars="200" w:left="420"/>
        <w:rPr>
          <w:rFonts w:ascii="楷体" w:eastAsia="楷体" w:hAnsi="楷体" w:cs="楷体"/>
          <w:bCs/>
          <w:sz w:val="28"/>
          <w:szCs w:val="28"/>
        </w:rPr>
      </w:pPr>
      <w:r w:rsidRPr="006A4B69">
        <w:rPr>
          <w:rFonts w:ascii="楷体" w:eastAsia="楷体" w:hAnsi="楷体" w:cs="楷体" w:hint="eastAsia"/>
          <w:bCs/>
          <w:sz w:val="28"/>
          <w:szCs w:val="28"/>
        </w:rPr>
        <w:t>（三）费用承担</w:t>
      </w:r>
    </w:p>
    <w:p w:rsidR="006A4B69" w:rsidRPr="006A4B69" w:rsidRDefault="006A4B69" w:rsidP="006A4B69">
      <w:pPr>
        <w:spacing w:line="580" w:lineRule="exact"/>
        <w:ind w:firstLineChars="200" w:firstLine="560"/>
        <w:rPr>
          <w:rFonts w:ascii="仿宋_GB2312" w:eastAsia="仿宋_GB2312" w:hAnsi="仿宋_GB2312" w:cs="仿宋_GB2312"/>
          <w:sz w:val="28"/>
          <w:szCs w:val="28"/>
        </w:rPr>
      </w:pPr>
      <w:r w:rsidRPr="006A4B69">
        <w:rPr>
          <w:rFonts w:ascii="仿宋_GB2312" w:eastAsia="仿宋_GB2312" w:hAnsi="仿宋_GB2312" w:cs="仿宋_GB2312" w:hint="eastAsia"/>
          <w:sz w:val="28"/>
          <w:szCs w:val="28"/>
        </w:rPr>
        <w:t>1.食堂设施设备的中、大修及更新改造项目，由采购人承担。</w:t>
      </w:r>
      <w:r w:rsidRPr="006A4B69">
        <w:rPr>
          <w:rFonts w:ascii="仿宋_GB2312" w:eastAsia="仿宋_GB2312" w:hAnsi="仿宋_GB2312" w:cs="仿宋_GB2312" w:hint="eastAsia"/>
          <w:b/>
          <w:bCs/>
          <w:sz w:val="28"/>
          <w:szCs w:val="28"/>
        </w:rPr>
        <w:t>食堂设施设备日常维修保养管理，餐厨设施用具用品日常维修保养更换，单</w:t>
      </w:r>
      <w:proofErr w:type="gramStart"/>
      <w:r w:rsidRPr="006A4B69">
        <w:rPr>
          <w:rFonts w:ascii="仿宋_GB2312" w:eastAsia="仿宋_GB2312" w:hAnsi="仿宋_GB2312" w:cs="仿宋_GB2312" w:hint="eastAsia"/>
          <w:b/>
          <w:bCs/>
          <w:sz w:val="28"/>
          <w:szCs w:val="28"/>
        </w:rPr>
        <w:t>次费用</w:t>
      </w:r>
      <w:proofErr w:type="gramEnd"/>
      <w:r w:rsidRPr="006A4B69">
        <w:rPr>
          <w:rFonts w:ascii="仿宋_GB2312" w:eastAsia="仿宋_GB2312" w:hAnsi="仿宋_GB2312" w:cs="仿宋_GB2312" w:hint="eastAsia"/>
          <w:b/>
          <w:bCs/>
          <w:sz w:val="28"/>
          <w:szCs w:val="28"/>
        </w:rPr>
        <w:t>在一千元（含）以下由中标人承担，单</w:t>
      </w:r>
      <w:proofErr w:type="gramStart"/>
      <w:r w:rsidRPr="006A4B69">
        <w:rPr>
          <w:rFonts w:ascii="仿宋_GB2312" w:eastAsia="仿宋_GB2312" w:hAnsi="仿宋_GB2312" w:cs="仿宋_GB2312" w:hint="eastAsia"/>
          <w:b/>
          <w:bCs/>
          <w:sz w:val="28"/>
          <w:szCs w:val="28"/>
        </w:rPr>
        <w:t>次费用</w:t>
      </w:r>
      <w:proofErr w:type="gramEnd"/>
      <w:r w:rsidRPr="006A4B69">
        <w:rPr>
          <w:rFonts w:ascii="仿宋_GB2312" w:eastAsia="仿宋_GB2312" w:hAnsi="仿宋_GB2312" w:cs="仿宋_GB2312" w:hint="eastAsia"/>
          <w:b/>
          <w:bCs/>
          <w:sz w:val="28"/>
          <w:szCs w:val="28"/>
        </w:rPr>
        <w:t>在一千元以上由采购人支付。</w:t>
      </w:r>
    </w:p>
    <w:p w:rsidR="006A4B69" w:rsidRPr="006A4B69" w:rsidRDefault="006A4B69" w:rsidP="006A4B69">
      <w:pPr>
        <w:spacing w:line="580" w:lineRule="exact"/>
        <w:ind w:firstLineChars="200" w:firstLine="560"/>
        <w:rPr>
          <w:rFonts w:ascii="仿宋_GB2312" w:eastAsia="仿宋_GB2312" w:hAnsi="仿宋_GB2312" w:cs="仿宋_GB2312"/>
          <w:sz w:val="28"/>
          <w:szCs w:val="28"/>
        </w:rPr>
      </w:pPr>
      <w:r w:rsidRPr="006A4B69">
        <w:rPr>
          <w:rFonts w:ascii="仿宋_GB2312" w:eastAsia="仿宋_GB2312" w:hAnsi="仿宋_GB2312" w:cs="仿宋_GB2312" w:hint="eastAsia"/>
          <w:sz w:val="28"/>
          <w:szCs w:val="28"/>
        </w:rPr>
        <w:t>2.食堂、厨房加工生产过程中所发生的水、电、燃料等费用由采购人承担。</w:t>
      </w:r>
    </w:p>
    <w:p w:rsidR="006A4B69" w:rsidRPr="006A4B69" w:rsidRDefault="006A4B69" w:rsidP="006A4B69">
      <w:pPr>
        <w:spacing w:line="580" w:lineRule="exact"/>
        <w:ind w:firstLineChars="200" w:firstLine="562"/>
        <w:rPr>
          <w:rFonts w:ascii="仿宋_GB2312" w:eastAsia="仿宋_GB2312" w:hAnsi="仿宋_GB2312" w:cs="仿宋_GB2312"/>
          <w:sz w:val="28"/>
          <w:szCs w:val="28"/>
        </w:rPr>
      </w:pPr>
      <w:r w:rsidRPr="006A4B69">
        <w:rPr>
          <w:rFonts w:ascii="仿宋_GB2312" w:eastAsia="仿宋_GB2312" w:hAnsi="仿宋_GB2312" w:cs="仿宋_GB2312" w:hint="eastAsia"/>
          <w:b/>
          <w:bCs/>
          <w:sz w:val="28"/>
          <w:szCs w:val="28"/>
        </w:rPr>
        <w:t>3.中标人应负担粮谷（米、面）、蔬菜、水果、禽畜生肉、禽蛋、冻品、水产品、副食品、干货、杂货、调料等食堂原材料的采购费用。</w:t>
      </w:r>
      <w:r w:rsidRPr="006A4B69">
        <w:rPr>
          <w:rFonts w:ascii="仿宋_GB2312" w:eastAsia="仿宋_GB2312" w:hAnsi="仿宋_GB2312" w:cs="仿宋_GB2312" w:hint="eastAsia"/>
          <w:sz w:val="28"/>
          <w:szCs w:val="28"/>
        </w:rPr>
        <w:t>食堂消耗品，洗洁精、垃圾袋、餐巾纸、牙签等由中标人承担。</w:t>
      </w:r>
    </w:p>
    <w:p w:rsidR="006A4B69" w:rsidRPr="006A4B69" w:rsidRDefault="006A4B69" w:rsidP="006A4B69">
      <w:pPr>
        <w:spacing w:line="580" w:lineRule="exact"/>
        <w:ind w:firstLineChars="200" w:firstLine="562"/>
        <w:rPr>
          <w:rFonts w:ascii="仿宋_GB2312" w:eastAsia="仿宋_GB2312" w:hAnsi="仿宋_GB2312" w:cs="仿宋_GB2312"/>
          <w:b/>
          <w:bCs/>
          <w:sz w:val="28"/>
          <w:szCs w:val="28"/>
        </w:rPr>
      </w:pPr>
      <w:r w:rsidRPr="006A4B69">
        <w:rPr>
          <w:rFonts w:ascii="仿宋_GB2312" w:eastAsia="仿宋_GB2312" w:hAnsi="仿宋_GB2312" w:cs="仿宋_GB2312" w:hint="eastAsia"/>
          <w:b/>
          <w:bCs/>
          <w:sz w:val="28"/>
          <w:szCs w:val="28"/>
        </w:rPr>
        <w:lastRenderedPageBreak/>
        <w:t>4.食堂的托盘、餐碟、餐碗、筷子、勺子、筲箕、砧板、刀具、炒锅等餐厨用具由中标人承担。</w:t>
      </w:r>
    </w:p>
    <w:p w:rsidR="006A4B69" w:rsidRPr="006A4B69" w:rsidRDefault="006A4B69" w:rsidP="006A4B69">
      <w:pPr>
        <w:spacing w:line="580" w:lineRule="exact"/>
        <w:ind w:firstLineChars="200" w:firstLine="562"/>
        <w:rPr>
          <w:rFonts w:ascii="仿宋_GB2312" w:eastAsia="仿宋_GB2312" w:hAnsi="仿宋_GB2312" w:cs="仿宋_GB2312"/>
          <w:b/>
          <w:bCs/>
          <w:sz w:val="28"/>
          <w:szCs w:val="28"/>
        </w:rPr>
      </w:pPr>
      <w:r w:rsidRPr="006A4B69">
        <w:rPr>
          <w:rFonts w:ascii="仿宋_GB2312" w:eastAsia="仿宋_GB2312" w:hAnsi="仿宋_GB2312" w:cs="仿宋_GB2312" w:hint="eastAsia"/>
          <w:b/>
          <w:bCs/>
          <w:sz w:val="28"/>
          <w:szCs w:val="28"/>
        </w:rPr>
        <w:t>5.厨房的油烟管道设备（含</w:t>
      </w:r>
      <w:proofErr w:type="gramStart"/>
      <w:r w:rsidRPr="006A4B69">
        <w:rPr>
          <w:rFonts w:ascii="仿宋_GB2312" w:eastAsia="仿宋_GB2312" w:hAnsi="仿宋_GB2312" w:cs="仿宋_GB2312" w:hint="eastAsia"/>
          <w:b/>
          <w:bCs/>
          <w:sz w:val="28"/>
          <w:szCs w:val="28"/>
        </w:rPr>
        <w:t>中厨集烟罩</w:t>
      </w:r>
      <w:proofErr w:type="gramEnd"/>
      <w:r w:rsidRPr="006A4B69">
        <w:rPr>
          <w:rFonts w:ascii="仿宋_GB2312" w:eastAsia="仿宋_GB2312" w:hAnsi="仿宋_GB2312" w:cs="仿宋_GB2312" w:hint="eastAsia"/>
          <w:b/>
          <w:bCs/>
          <w:sz w:val="28"/>
          <w:szCs w:val="28"/>
        </w:rPr>
        <w:t>、烟罩上的横管、风机和下水道）清洗费用由中标人承担，要求每季度至少清洗一次，每年四次。</w:t>
      </w:r>
    </w:p>
    <w:p w:rsidR="006A4B69" w:rsidRPr="006A4B69" w:rsidRDefault="006A4B69" w:rsidP="006A4B69">
      <w:pPr>
        <w:spacing w:line="580" w:lineRule="exact"/>
        <w:ind w:firstLineChars="200" w:firstLine="562"/>
        <w:rPr>
          <w:rFonts w:ascii="仿宋_GB2312" w:eastAsia="仿宋_GB2312" w:hAnsi="仿宋_GB2312" w:cs="仿宋_GB2312"/>
          <w:b/>
          <w:bCs/>
          <w:sz w:val="28"/>
          <w:szCs w:val="28"/>
        </w:rPr>
      </w:pPr>
      <w:r w:rsidRPr="006A4B69">
        <w:rPr>
          <w:rFonts w:ascii="仿宋_GB2312" w:eastAsia="仿宋_GB2312" w:hAnsi="仿宋_GB2312" w:cs="仿宋_GB2312" w:hint="eastAsia"/>
          <w:b/>
          <w:bCs/>
          <w:sz w:val="28"/>
          <w:szCs w:val="28"/>
        </w:rPr>
        <w:t>6.负一楼油水分离器清洗（含内部及外部清洗）及除渣费用由中标人承担，要求每季度至少清洗及除渣一次，每年四次。</w:t>
      </w:r>
    </w:p>
    <w:p w:rsidR="006A4B69" w:rsidRPr="006A4B69" w:rsidRDefault="006A4B69" w:rsidP="006A4B69">
      <w:pPr>
        <w:tabs>
          <w:tab w:val="left" w:pos="562"/>
          <w:tab w:val="left" w:pos="3372"/>
          <w:tab w:val="left" w:pos="3653"/>
        </w:tabs>
        <w:spacing w:line="580" w:lineRule="exact"/>
        <w:ind w:firstLineChars="200" w:firstLine="562"/>
        <w:rPr>
          <w:rFonts w:ascii="仿宋_GB2312" w:eastAsia="仿宋_GB2312" w:hAnsi="仿宋_GB2312" w:cs="仿宋_GB2312"/>
          <w:sz w:val="28"/>
          <w:szCs w:val="28"/>
        </w:rPr>
      </w:pPr>
      <w:r w:rsidRPr="006A4B69">
        <w:rPr>
          <w:rFonts w:ascii="仿宋_GB2312" w:eastAsia="仿宋_GB2312" w:hAnsi="仿宋_GB2312" w:cs="仿宋_GB2312" w:hint="eastAsia"/>
          <w:b/>
          <w:bCs/>
          <w:sz w:val="28"/>
          <w:szCs w:val="28"/>
        </w:rPr>
        <w:t>7.食堂的消杀清洁工作由中标人承担，要求每月至少消杀一次。</w:t>
      </w:r>
    </w:p>
    <w:p w:rsidR="006A4B69" w:rsidRPr="006A4B69" w:rsidRDefault="006A4B69" w:rsidP="006A4B69">
      <w:pPr>
        <w:spacing w:line="580" w:lineRule="exact"/>
        <w:ind w:firstLineChars="200" w:firstLine="560"/>
        <w:rPr>
          <w:rFonts w:ascii="仿宋_GB2312" w:eastAsia="仿宋_GB2312" w:hAnsi="仿宋_GB2312" w:cs="仿宋_GB2312"/>
          <w:sz w:val="28"/>
          <w:szCs w:val="28"/>
        </w:rPr>
      </w:pPr>
      <w:r w:rsidRPr="006A4B69">
        <w:rPr>
          <w:rFonts w:ascii="仿宋_GB2312" w:eastAsia="仿宋_GB2312" w:hAnsi="仿宋_GB2312" w:cs="仿宋_GB2312" w:hint="eastAsia"/>
          <w:sz w:val="28"/>
          <w:szCs w:val="28"/>
        </w:rPr>
        <w:t>8.中标人负责从业人员的聘用、培训（符合从事饮食业要求）、管理，派出的食堂工作人员住宿及所以费用由中标人承担。</w:t>
      </w:r>
    </w:p>
    <w:p w:rsidR="006A4B69" w:rsidRPr="006A4B69" w:rsidRDefault="006A4B69" w:rsidP="006A4B69">
      <w:pPr>
        <w:spacing w:line="580" w:lineRule="exact"/>
        <w:ind w:leftChars="200" w:left="420"/>
        <w:rPr>
          <w:rFonts w:ascii="楷体" w:eastAsia="楷体" w:hAnsi="楷体" w:cs="楷体"/>
          <w:bCs/>
          <w:sz w:val="28"/>
          <w:szCs w:val="28"/>
          <w:lang/>
        </w:rPr>
      </w:pPr>
      <w:r w:rsidRPr="006A4B69">
        <w:rPr>
          <w:rFonts w:ascii="楷体" w:eastAsia="楷体" w:hAnsi="楷体" w:cs="楷体" w:hint="eastAsia"/>
          <w:bCs/>
          <w:sz w:val="28"/>
          <w:szCs w:val="28"/>
        </w:rPr>
        <w:t>（四）违约责任</w:t>
      </w:r>
    </w:p>
    <w:p w:rsidR="006A4B69" w:rsidRPr="006A4B69" w:rsidRDefault="006A4B69" w:rsidP="006A4B69">
      <w:pPr>
        <w:spacing w:line="580" w:lineRule="exact"/>
        <w:ind w:firstLineChars="200" w:firstLine="560"/>
        <w:rPr>
          <w:rFonts w:ascii="仿宋_GB2312" w:eastAsia="仿宋_GB2312" w:hAnsi="仿宋_GB2312" w:cs="仿宋_GB2312"/>
          <w:sz w:val="28"/>
          <w:szCs w:val="28"/>
        </w:rPr>
      </w:pPr>
      <w:r w:rsidRPr="006A4B69">
        <w:rPr>
          <w:rFonts w:ascii="仿宋_GB2312" w:eastAsia="仿宋_GB2312" w:hAnsi="仿宋_GB2312" w:cs="仿宋_GB2312" w:hint="eastAsia"/>
          <w:sz w:val="28"/>
          <w:szCs w:val="28"/>
        </w:rPr>
        <w:t>1.中标人所有的工作人员必须具备正确进行食物制作的知识和普通食物中毒的救治知识，万一发生食物中毒，及时就地急救，并及时联系医院治疗，同时报告采购人单位；服务期间因中标人管理不善或工作程序不当等责任原因，引起卫生、安全事故等，造成人员伤害或财产损失的，采购人有权以中标人根本违约为由解除本合同，因此而产生的损失及违约责任由中标人承担。</w:t>
      </w:r>
    </w:p>
    <w:p w:rsidR="006A4B69" w:rsidRPr="006A4B69" w:rsidRDefault="006A4B69" w:rsidP="006A4B69">
      <w:pPr>
        <w:spacing w:line="580" w:lineRule="exact"/>
        <w:ind w:firstLineChars="200" w:firstLine="560"/>
        <w:rPr>
          <w:rFonts w:ascii="仿宋_GB2312" w:eastAsia="仿宋_GB2312" w:hAnsi="仿宋_GB2312" w:cs="仿宋_GB2312"/>
          <w:sz w:val="28"/>
          <w:szCs w:val="28"/>
        </w:rPr>
      </w:pPr>
      <w:r w:rsidRPr="006A4B69">
        <w:rPr>
          <w:rFonts w:ascii="仿宋_GB2312" w:eastAsia="仿宋_GB2312" w:hAnsi="仿宋_GB2312" w:cs="仿宋_GB2312" w:hint="eastAsia"/>
          <w:sz w:val="28"/>
          <w:szCs w:val="28"/>
        </w:rPr>
        <w:t>2.中标人与其工作人员应建立符合法律规定的劳动、劳务等关系，中标人工作人员与采购人没有劳动、劳务关系。中标人违反国家相关法规，与其聘用人员发生劳资等纠纷（包括但不限于拖欠工资、产生劳动争议、进入劳动仲裁、诉讼程序、劳动者维权等），均由中标人负责调解与处理，采购人不承担任何责任并有权解除合同。中标人拖欠中标人工作人员工资等费用的，采购人有权决定从应付中标人款项中扣除相关费用，并直接发放给相关人员。中标人应赔偿采购人由此</w:t>
      </w:r>
      <w:r w:rsidRPr="006A4B69">
        <w:rPr>
          <w:rFonts w:ascii="仿宋_GB2312" w:eastAsia="仿宋_GB2312" w:hAnsi="仿宋_GB2312" w:cs="仿宋_GB2312" w:hint="eastAsia"/>
          <w:sz w:val="28"/>
          <w:szCs w:val="28"/>
        </w:rPr>
        <w:lastRenderedPageBreak/>
        <w:t>产生的损失。</w:t>
      </w:r>
    </w:p>
    <w:p w:rsidR="006A4B69" w:rsidRPr="006A4B69" w:rsidRDefault="006A4B69" w:rsidP="006A4B69">
      <w:pPr>
        <w:spacing w:line="580" w:lineRule="exact"/>
        <w:ind w:firstLineChars="200" w:firstLine="560"/>
        <w:rPr>
          <w:rFonts w:ascii="仿宋_GB2312" w:eastAsia="仿宋_GB2312" w:hAnsi="仿宋_GB2312" w:cs="仿宋_GB2312"/>
          <w:sz w:val="28"/>
          <w:szCs w:val="28"/>
        </w:rPr>
      </w:pPr>
      <w:r w:rsidRPr="006A4B69">
        <w:rPr>
          <w:rFonts w:ascii="仿宋_GB2312" w:eastAsia="仿宋_GB2312" w:hAnsi="仿宋_GB2312" w:cs="仿宋_GB2312" w:hint="eastAsia"/>
          <w:sz w:val="28"/>
          <w:szCs w:val="28"/>
        </w:rPr>
        <w:t xml:space="preserve">3.中标人必须承诺在合同签订后，全部配备人员应在合同约定的服务开始前5日内到岗到位，并开始提供合同约定的服务。 </w:t>
      </w:r>
    </w:p>
    <w:p w:rsidR="006A4B69" w:rsidRPr="006A4B69" w:rsidRDefault="006A4B69" w:rsidP="006A4B69">
      <w:pPr>
        <w:spacing w:line="580" w:lineRule="exact"/>
        <w:ind w:firstLineChars="200" w:firstLine="560"/>
        <w:rPr>
          <w:rFonts w:ascii="仿宋_GB2312" w:eastAsia="仿宋_GB2312" w:hAnsi="仿宋_GB2312" w:cs="仿宋_GB2312"/>
          <w:sz w:val="28"/>
          <w:szCs w:val="28"/>
        </w:rPr>
      </w:pPr>
      <w:r w:rsidRPr="006A4B69">
        <w:rPr>
          <w:rFonts w:ascii="仿宋_GB2312" w:eastAsia="仿宋_GB2312" w:hAnsi="仿宋_GB2312" w:cs="仿宋_GB2312" w:hint="eastAsia"/>
          <w:sz w:val="28"/>
          <w:szCs w:val="28"/>
        </w:rPr>
        <w:t xml:space="preserve">4.中标人配备人员必须按标书方案配置到位并符合征集文件要求；设备按标书配置的作业清单入场使用并符合征集文件要求。采购人检查发现配置人员设备到位情况不符合征集文件要求的，按违规处理。采购人可责令中标人限期整改，如中标人一个月内仍未达到要求，则采购人有权解除合同。 </w:t>
      </w:r>
    </w:p>
    <w:p w:rsidR="006A4B69" w:rsidRPr="006A4B69" w:rsidRDefault="006A4B69" w:rsidP="006A4B69">
      <w:pPr>
        <w:spacing w:line="580" w:lineRule="exact"/>
        <w:ind w:firstLineChars="200" w:firstLine="560"/>
        <w:rPr>
          <w:rFonts w:ascii="仿宋_GB2312" w:eastAsia="仿宋_GB2312" w:hAnsi="仿宋_GB2312" w:cs="仿宋_GB2312"/>
          <w:sz w:val="28"/>
          <w:szCs w:val="28"/>
        </w:rPr>
      </w:pPr>
      <w:r w:rsidRPr="006A4B69">
        <w:rPr>
          <w:rFonts w:ascii="仿宋_GB2312" w:eastAsia="仿宋_GB2312" w:hAnsi="仿宋_GB2312" w:cs="仿宋_GB2312" w:hint="eastAsia"/>
          <w:sz w:val="28"/>
          <w:szCs w:val="28"/>
        </w:rPr>
        <w:t xml:space="preserve">5.因中标人不符合采购人要求终止合同，中标人应承担全部的责任及负责全部配备人员的安置，不得向采购人提出索赔。 </w:t>
      </w:r>
    </w:p>
    <w:p w:rsidR="006A4B69" w:rsidRPr="006A4B69" w:rsidRDefault="006A4B69" w:rsidP="006A4B69">
      <w:pPr>
        <w:spacing w:line="580" w:lineRule="exact"/>
        <w:ind w:firstLineChars="200" w:firstLine="560"/>
        <w:rPr>
          <w:rFonts w:ascii="仿宋_GB2312" w:eastAsia="仿宋_GB2312" w:hAnsi="仿宋_GB2312" w:cs="仿宋_GB2312"/>
          <w:sz w:val="28"/>
          <w:szCs w:val="28"/>
        </w:rPr>
      </w:pPr>
      <w:r w:rsidRPr="006A4B69">
        <w:rPr>
          <w:rFonts w:ascii="仿宋_GB2312" w:eastAsia="仿宋_GB2312" w:hAnsi="仿宋_GB2312" w:cs="仿宋_GB2312" w:hint="eastAsia"/>
          <w:sz w:val="28"/>
          <w:szCs w:val="28"/>
        </w:rPr>
        <w:t xml:space="preserve">6.中标人在未取得采购人书面同意的情况下，不得将项目非法分包或转包给任何单位和个人。否则，采购人有权立即解除合同，并要求中标人赔偿相应损失。 </w:t>
      </w:r>
    </w:p>
    <w:p w:rsidR="006A4B69" w:rsidRPr="006A4B69" w:rsidRDefault="006A4B69" w:rsidP="006A4B69">
      <w:pPr>
        <w:spacing w:line="580" w:lineRule="exact"/>
        <w:ind w:firstLineChars="200" w:firstLine="560"/>
        <w:rPr>
          <w:rFonts w:ascii="仿宋_GB2312" w:eastAsia="仿宋_GB2312" w:hAnsi="仿宋_GB2312" w:cs="仿宋_GB2312"/>
          <w:sz w:val="28"/>
          <w:szCs w:val="28"/>
        </w:rPr>
      </w:pPr>
      <w:r w:rsidRPr="006A4B69">
        <w:rPr>
          <w:rFonts w:ascii="仿宋_GB2312" w:eastAsia="仿宋_GB2312" w:hAnsi="仿宋_GB2312" w:cs="仿宋_GB2312" w:hint="eastAsia"/>
          <w:sz w:val="28"/>
          <w:szCs w:val="28"/>
        </w:rPr>
        <w:t>7.采购人用餐人员达到80%以上（不含80%）的人数书面要求更换中标人的，视为中标人提供的服务不符合项目约定的标准，中标人构成根本违约，采购人有权解除合同，中标人应赔偿采购人由此产生的损失。</w:t>
      </w:r>
    </w:p>
    <w:p w:rsidR="006A4B69" w:rsidRPr="006A4B69" w:rsidRDefault="006A4B69" w:rsidP="006A4B69">
      <w:pPr>
        <w:spacing w:line="580" w:lineRule="exact"/>
        <w:ind w:firstLineChars="200" w:firstLine="560"/>
        <w:rPr>
          <w:rFonts w:ascii="仿宋_GB2312" w:eastAsia="仿宋_GB2312" w:hAnsi="仿宋_GB2312" w:cs="仿宋_GB2312"/>
          <w:sz w:val="28"/>
          <w:szCs w:val="28"/>
        </w:rPr>
      </w:pPr>
      <w:r w:rsidRPr="006A4B69">
        <w:rPr>
          <w:rFonts w:ascii="仿宋_GB2312" w:eastAsia="仿宋_GB2312" w:hAnsi="仿宋_GB2312" w:cs="仿宋_GB2312" w:hint="eastAsia"/>
          <w:sz w:val="28"/>
          <w:szCs w:val="28"/>
        </w:rPr>
        <w:t>8.中标人应做好食堂设施设备等采购人财产的合理使用及保护、尽到在采购人场地提供服务的安全管理责任，做好防火、防滑、防盗等措施，因中标</w:t>
      </w:r>
      <w:proofErr w:type="gramStart"/>
      <w:r w:rsidRPr="006A4B69">
        <w:rPr>
          <w:rFonts w:ascii="仿宋_GB2312" w:eastAsia="仿宋_GB2312" w:hAnsi="仿宋_GB2312" w:cs="仿宋_GB2312" w:hint="eastAsia"/>
          <w:sz w:val="28"/>
          <w:szCs w:val="28"/>
        </w:rPr>
        <w:t>人原因</w:t>
      </w:r>
      <w:proofErr w:type="gramEnd"/>
      <w:r w:rsidRPr="006A4B69">
        <w:rPr>
          <w:rFonts w:ascii="仿宋_GB2312" w:eastAsia="仿宋_GB2312" w:hAnsi="仿宋_GB2312" w:cs="仿宋_GB2312" w:hint="eastAsia"/>
          <w:sz w:val="28"/>
          <w:szCs w:val="28"/>
        </w:rPr>
        <w:t>导致采购人或第三方出现财产损失、人身损害的，中标人应承担全部法律责任并赔偿采购人由此产生的损失。</w:t>
      </w:r>
    </w:p>
    <w:p w:rsidR="006A4B69" w:rsidRPr="006A4B69" w:rsidRDefault="006A4B69" w:rsidP="006A4B69">
      <w:pPr>
        <w:spacing w:line="580" w:lineRule="exact"/>
        <w:ind w:firstLineChars="200" w:firstLine="560"/>
        <w:rPr>
          <w:rFonts w:ascii="仿宋_GB2312" w:eastAsia="仿宋_GB2312" w:hAnsi="仿宋_GB2312" w:cs="仿宋_GB2312"/>
          <w:sz w:val="28"/>
          <w:szCs w:val="28"/>
        </w:rPr>
      </w:pPr>
      <w:r w:rsidRPr="006A4B69">
        <w:rPr>
          <w:rFonts w:ascii="仿宋_GB2312" w:eastAsia="仿宋_GB2312" w:hAnsi="仿宋_GB2312" w:cs="仿宋_GB2312" w:hint="eastAsia"/>
          <w:sz w:val="28"/>
          <w:szCs w:val="28"/>
        </w:rPr>
        <w:t xml:space="preserve">9.本项目约定的中标人应赔偿采购人的损失包括但不限于采购人产生的对第三方的赔偿、补偿、罚款、律师费、诉讼费、仲裁费、担保费、保全费、办案差旅费等因应诉、沟通协调所发生的一切费用。 </w:t>
      </w:r>
    </w:p>
    <w:p w:rsidR="006A4B69" w:rsidRPr="006A4B69" w:rsidRDefault="006A4B69" w:rsidP="006A4B69">
      <w:pPr>
        <w:spacing w:line="580" w:lineRule="exact"/>
        <w:ind w:leftChars="200" w:left="420"/>
        <w:rPr>
          <w:rFonts w:ascii="楷体" w:eastAsia="楷体" w:hAnsi="楷体" w:cs="楷体"/>
          <w:sz w:val="28"/>
          <w:szCs w:val="28"/>
        </w:rPr>
      </w:pPr>
      <w:r w:rsidRPr="006A4B69">
        <w:rPr>
          <w:rFonts w:ascii="楷体" w:eastAsia="楷体" w:hAnsi="楷体" w:cs="楷体" w:hint="eastAsia"/>
          <w:sz w:val="28"/>
          <w:szCs w:val="28"/>
        </w:rPr>
        <w:lastRenderedPageBreak/>
        <w:t>（五）服务考核</w:t>
      </w:r>
    </w:p>
    <w:p w:rsidR="006A4B69" w:rsidRPr="006A4B69" w:rsidRDefault="006A4B69" w:rsidP="006A4B69">
      <w:pPr>
        <w:spacing w:afterLines="50" w:line="560" w:lineRule="exact"/>
        <w:ind w:firstLineChars="200" w:firstLine="643"/>
        <w:rPr>
          <w:rFonts w:ascii="仿宋_GB2312" w:eastAsia="仿宋_GB2312" w:hAnsi="仿宋_GB2312" w:cs="仿宋_GB2312"/>
          <w:b/>
          <w:bCs/>
          <w:sz w:val="32"/>
          <w:szCs w:val="32"/>
        </w:rPr>
      </w:pPr>
      <w:r w:rsidRPr="006A4B69">
        <w:rPr>
          <w:rFonts w:ascii="仿宋_GB2312" w:eastAsia="仿宋_GB2312" w:hAnsi="仿宋_GB2312" w:cs="仿宋_GB2312" w:hint="eastAsia"/>
          <w:b/>
          <w:bCs/>
          <w:sz w:val="32"/>
          <w:szCs w:val="32"/>
        </w:rPr>
        <w:t>1.项目内容及作业标准</w:t>
      </w:r>
    </w:p>
    <w:tbl>
      <w:tblPr>
        <w:tblW w:w="7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3"/>
        <w:gridCol w:w="1883"/>
        <w:gridCol w:w="1138"/>
        <w:gridCol w:w="2343"/>
        <w:gridCol w:w="1666"/>
      </w:tblGrid>
      <w:tr w:rsidR="006A4B69" w:rsidRPr="006A4B69" w:rsidTr="00C77217">
        <w:trPr>
          <w:trHeight w:val="20"/>
          <w:jc w:val="center"/>
        </w:trPr>
        <w:tc>
          <w:tcPr>
            <w:tcW w:w="2626" w:type="dxa"/>
            <w:gridSpan w:val="2"/>
            <w:vMerge w:val="restart"/>
            <w:tcBorders>
              <w:top w:val="single" w:sz="4" w:space="0" w:color="auto"/>
              <w:left w:val="single" w:sz="4" w:space="0" w:color="auto"/>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b/>
                <w:bCs/>
                <w:szCs w:val="24"/>
              </w:rPr>
            </w:pPr>
            <w:r w:rsidRPr="006A4B69">
              <w:rPr>
                <w:rFonts w:ascii="黑体" w:eastAsia="宋体" w:hAnsi="黑体" w:cs="Times New Roman" w:hint="eastAsia"/>
                <w:b/>
                <w:bCs/>
                <w:szCs w:val="24"/>
              </w:rPr>
              <w:t>项</w:t>
            </w:r>
            <w:r w:rsidRPr="006A4B69">
              <w:rPr>
                <w:rFonts w:ascii="黑体" w:eastAsia="宋体" w:hAnsi="黑体" w:cs="Times New Roman" w:hint="eastAsia"/>
                <w:b/>
                <w:bCs/>
                <w:szCs w:val="24"/>
              </w:rPr>
              <w:t xml:space="preserve"> </w:t>
            </w:r>
            <w:r w:rsidRPr="006A4B69">
              <w:rPr>
                <w:rFonts w:ascii="黑体" w:eastAsia="宋体" w:hAnsi="黑体" w:cs="Times New Roman" w:hint="eastAsia"/>
                <w:b/>
                <w:bCs/>
                <w:szCs w:val="24"/>
              </w:rPr>
              <w:t>目</w:t>
            </w:r>
          </w:p>
        </w:tc>
        <w:tc>
          <w:tcPr>
            <w:tcW w:w="3481" w:type="dxa"/>
            <w:gridSpan w:val="2"/>
            <w:tcBorders>
              <w:top w:val="single" w:sz="4" w:space="0" w:color="auto"/>
              <w:left w:val="single" w:sz="4" w:space="0" w:color="auto"/>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b/>
                <w:bCs/>
                <w:szCs w:val="24"/>
              </w:rPr>
            </w:pPr>
            <w:r w:rsidRPr="006A4B69">
              <w:rPr>
                <w:rFonts w:ascii="黑体" w:eastAsia="宋体" w:hAnsi="黑体" w:cs="Times New Roman" w:hint="eastAsia"/>
                <w:b/>
                <w:bCs/>
                <w:szCs w:val="24"/>
              </w:rPr>
              <w:t>日常维修周期及内容</w:t>
            </w:r>
          </w:p>
        </w:tc>
        <w:tc>
          <w:tcPr>
            <w:tcW w:w="1666" w:type="dxa"/>
            <w:vMerge w:val="restart"/>
            <w:tcBorders>
              <w:top w:val="single" w:sz="4" w:space="0" w:color="auto"/>
              <w:left w:val="single" w:sz="4" w:space="0" w:color="auto"/>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b/>
                <w:bCs/>
                <w:szCs w:val="24"/>
              </w:rPr>
            </w:pPr>
            <w:r w:rsidRPr="006A4B69">
              <w:rPr>
                <w:rFonts w:ascii="黑体" w:eastAsia="宋体" w:hAnsi="黑体" w:cs="Times New Roman" w:hint="eastAsia"/>
                <w:b/>
                <w:bCs/>
                <w:szCs w:val="24"/>
              </w:rPr>
              <w:t>标</w:t>
            </w:r>
            <w:r w:rsidRPr="006A4B69">
              <w:rPr>
                <w:rFonts w:ascii="黑体" w:eastAsia="宋体" w:hAnsi="黑体" w:cs="Times New Roman" w:hint="eastAsia"/>
                <w:b/>
                <w:bCs/>
                <w:szCs w:val="24"/>
              </w:rPr>
              <w:t xml:space="preserve"> </w:t>
            </w:r>
            <w:r w:rsidRPr="006A4B69">
              <w:rPr>
                <w:rFonts w:ascii="黑体" w:eastAsia="宋体" w:hAnsi="黑体" w:cs="Times New Roman" w:hint="eastAsia"/>
                <w:b/>
                <w:bCs/>
                <w:szCs w:val="24"/>
              </w:rPr>
              <w:t>准</w:t>
            </w:r>
          </w:p>
        </w:tc>
      </w:tr>
      <w:tr w:rsidR="006A4B69" w:rsidRPr="006A4B69" w:rsidTr="00C77217">
        <w:trPr>
          <w:trHeight w:val="20"/>
          <w:jc w:val="center"/>
        </w:trPr>
        <w:tc>
          <w:tcPr>
            <w:tcW w:w="2626" w:type="dxa"/>
            <w:gridSpan w:val="2"/>
            <w:vMerge/>
            <w:tcBorders>
              <w:top w:val="single" w:sz="4" w:space="0" w:color="auto"/>
              <w:left w:val="single" w:sz="4" w:space="0" w:color="auto"/>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p>
        </w:tc>
        <w:tc>
          <w:tcPr>
            <w:tcW w:w="1138" w:type="dxa"/>
            <w:tcBorders>
              <w:top w:val="single" w:sz="4" w:space="0" w:color="auto"/>
              <w:left w:val="single" w:sz="4" w:space="0" w:color="auto"/>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b/>
                <w:bCs/>
                <w:szCs w:val="24"/>
              </w:rPr>
            </w:pPr>
            <w:r w:rsidRPr="006A4B69">
              <w:rPr>
                <w:rFonts w:ascii="黑体" w:eastAsia="宋体" w:hAnsi="黑体" w:cs="Times New Roman" w:hint="eastAsia"/>
                <w:b/>
                <w:bCs/>
                <w:szCs w:val="24"/>
              </w:rPr>
              <w:t>检查周期</w:t>
            </w:r>
          </w:p>
        </w:tc>
        <w:tc>
          <w:tcPr>
            <w:tcW w:w="2343" w:type="dxa"/>
            <w:tcBorders>
              <w:top w:val="single" w:sz="4" w:space="0" w:color="auto"/>
              <w:left w:val="single" w:sz="4" w:space="0" w:color="auto"/>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b/>
                <w:bCs/>
                <w:szCs w:val="24"/>
              </w:rPr>
            </w:pPr>
            <w:r w:rsidRPr="006A4B69">
              <w:rPr>
                <w:rFonts w:ascii="黑体" w:eastAsia="宋体" w:hAnsi="黑体" w:cs="Times New Roman" w:hint="eastAsia"/>
                <w:b/>
                <w:bCs/>
                <w:szCs w:val="24"/>
              </w:rPr>
              <w:t>内容</w:t>
            </w:r>
          </w:p>
        </w:tc>
        <w:tc>
          <w:tcPr>
            <w:tcW w:w="1666" w:type="dxa"/>
            <w:vMerge/>
            <w:tcBorders>
              <w:top w:val="single" w:sz="4" w:space="0" w:color="auto"/>
              <w:left w:val="single" w:sz="4" w:space="0" w:color="auto"/>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p>
        </w:tc>
      </w:tr>
      <w:tr w:rsidR="006A4B69" w:rsidRPr="006A4B69" w:rsidTr="00C77217">
        <w:trPr>
          <w:trHeight w:val="20"/>
          <w:jc w:val="center"/>
        </w:trPr>
        <w:tc>
          <w:tcPr>
            <w:tcW w:w="743" w:type="dxa"/>
            <w:vMerge w:val="restart"/>
            <w:tcBorders>
              <w:top w:val="single" w:sz="4" w:space="0" w:color="auto"/>
              <w:left w:val="single" w:sz="4" w:space="0" w:color="auto"/>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b/>
                <w:bCs/>
                <w:szCs w:val="24"/>
              </w:rPr>
            </w:pPr>
            <w:r w:rsidRPr="006A4B69">
              <w:rPr>
                <w:rFonts w:ascii="黑体" w:eastAsia="宋体" w:hAnsi="黑体" w:cs="Times New Roman" w:hint="eastAsia"/>
                <w:b/>
                <w:bCs/>
                <w:szCs w:val="24"/>
              </w:rPr>
              <w:t>设</w:t>
            </w:r>
          </w:p>
          <w:p w:rsidR="006A4B69" w:rsidRPr="006A4B69" w:rsidRDefault="006A4B69" w:rsidP="006A4B69">
            <w:pPr>
              <w:jc w:val="center"/>
              <w:rPr>
                <w:rFonts w:ascii="黑体" w:eastAsia="宋体" w:hAnsi="黑体" w:cs="Times New Roman"/>
                <w:b/>
                <w:bCs/>
                <w:szCs w:val="24"/>
              </w:rPr>
            </w:pPr>
            <w:r w:rsidRPr="006A4B69">
              <w:rPr>
                <w:rFonts w:ascii="黑体" w:eastAsia="宋体" w:hAnsi="黑体" w:cs="Times New Roman" w:hint="eastAsia"/>
                <w:b/>
                <w:bCs/>
                <w:szCs w:val="24"/>
              </w:rPr>
              <w:t>施</w:t>
            </w:r>
          </w:p>
          <w:p w:rsidR="006A4B69" w:rsidRPr="006A4B69" w:rsidRDefault="006A4B69" w:rsidP="006A4B69">
            <w:pPr>
              <w:jc w:val="center"/>
              <w:rPr>
                <w:rFonts w:ascii="黑体" w:eastAsia="宋体" w:hAnsi="黑体" w:cs="Times New Roman"/>
                <w:b/>
                <w:bCs/>
                <w:szCs w:val="24"/>
              </w:rPr>
            </w:pPr>
            <w:r w:rsidRPr="006A4B69">
              <w:rPr>
                <w:rFonts w:ascii="黑体" w:eastAsia="宋体" w:hAnsi="黑体" w:cs="Times New Roman" w:hint="eastAsia"/>
                <w:b/>
                <w:bCs/>
                <w:szCs w:val="24"/>
              </w:rPr>
              <w:t>及</w:t>
            </w:r>
          </w:p>
          <w:p w:rsidR="006A4B69" w:rsidRPr="006A4B69" w:rsidRDefault="006A4B69" w:rsidP="006A4B69">
            <w:pPr>
              <w:jc w:val="center"/>
              <w:rPr>
                <w:rFonts w:ascii="黑体" w:eastAsia="宋体" w:hAnsi="黑体" w:cs="Times New Roman"/>
                <w:b/>
                <w:bCs/>
                <w:szCs w:val="24"/>
              </w:rPr>
            </w:pPr>
            <w:r w:rsidRPr="006A4B69">
              <w:rPr>
                <w:rFonts w:ascii="黑体" w:eastAsia="宋体" w:hAnsi="黑体" w:cs="Times New Roman" w:hint="eastAsia"/>
                <w:b/>
                <w:bCs/>
                <w:szCs w:val="24"/>
              </w:rPr>
              <w:t>日</w:t>
            </w:r>
          </w:p>
          <w:p w:rsidR="006A4B69" w:rsidRPr="006A4B69" w:rsidRDefault="006A4B69" w:rsidP="006A4B69">
            <w:pPr>
              <w:jc w:val="center"/>
              <w:rPr>
                <w:rFonts w:ascii="黑体" w:eastAsia="宋体" w:hAnsi="黑体" w:cs="Times New Roman"/>
                <w:b/>
                <w:bCs/>
                <w:szCs w:val="24"/>
              </w:rPr>
            </w:pPr>
            <w:r w:rsidRPr="006A4B69">
              <w:rPr>
                <w:rFonts w:ascii="黑体" w:eastAsia="宋体" w:hAnsi="黑体" w:cs="Times New Roman" w:hint="eastAsia"/>
                <w:b/>
                <w:bCs/>
                <w:szCs w:val="24"/>
              </w:rPr>
              <w:t>常</w:t>
            </w:r>
          </w:p>
          <w:p w:rsidR="006A4B69" w:rsidRPr="006A4B69" w:rsidRDefault="006A4B69" w:rsidP="006A4B69">
            <w:pPr>
              <w:jc w:val="center"/>
              <w:rPr>
                <w:rFonts w:ascii="黑体" w:eastAsia="宋体" w:hAnsi="黑体" w:cs="Times New Roman"/>
                <w:b/>
                <w:bCs/>
                <w:szCs w:val="24"/>
              </w:rPr>
            </w:pPr>
            <w:r w:rsidRPr="006A4B69">
              <w:rPr>
                <w:rFonts w:ascii="黑体" w:eastAsia="宋体" w:hAnsi="黑体" w:cs="Times New Roman" w:hint="eastAsia"/>
                <w:b/>
                <w:bCs/>
                <w:szCs w:val="24"/>
              </w:rPr>
              <w:t>操</w:t>
            </w:r>
          </w:p>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b/>
                <w:bCs/>
                <w:szCs w:val="24"/>
              </w:rPr>
              <w:t>作</w:t>
            </w:r>
          </w:p>
        </w:tc>
        <w:tc>
          <w:tcPr>
            <w:tcW w:w="1883" w:type="dxa"/>
            <w:tcBorders>
              <w:top w:val="single" w:sz="4" w:space="0" w:color="auto"/>
              <w:left w:val="single" w:sz="4" w:space="0" w:color="auto"/>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szCs w:val="24"/>
              </w:rPr>
              <w:t>厨具、饮具、餐具</w:t>
            </w:r>
          </w:p>
        </w:tc>
        <w:tc>
          <w:tcPr>
            <w:tcW w:w="1138" w:type="dxa"/>
            <w:tcBorders>
              <w:top w:val="single" w:sz="4" w:space="0" w:color="auto"/>
              <w:left w:val="single" w:sz="4" w:space="0" w:color="auto"/>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szCs w:val="24"/>
              </w:rPr>
              <w:t>3</w:t>
            </w:r>
            <w:r w:rsidRPr="006A4B69">
              <w:rPr>
                <w:rFonts w:ascii="黑体" w:eastAsia="宋体" w:hAnsi="黑体" w:cs="Times New Roman" w:hint="eastAsia"/>
                <w:szCs w:val="24"/>
              </w:rPr>
              <w:t>次</w:t>
            </w:r>
            <w:r w:rsidRPr="006A4B69">
              <w:rPr>
                <w:rFonts w:ascii="黑体" w:eastAsia="宋体" w:hAnsi="黑体" w:cs="Times New Roman" w:hint="eastAsia"/>
                <w:szCs w:val="24"/>
              </w:rPr>
              <w:t>/</w:t>
            </w:r>
            <w:r w:rsidRPr="006A4B69">
              <w:rPr>
                <w:rFonts w:ascii="黑体" w:eastAsia="宋体" w:hAnsi="黑体" w:cs="Times New Roman" w:hint="eastAsia"/>
                <w:szCs w:val="24"/>
              </w:rPr>
              <w:t>日</w:t>
            </w:r>
          </w:p>
        </w:tc>
        <w:tc>
          <w:tcPr>
            <w:tcW w:w="2343" w:type="dxa"/>
            <w:tcBorders>
              <w:top w:val="single" w:sz="4" w:space="0" w:color="auto"/>
              <w:left w:val="single" w:sz="4" w:space="0" w:color="auto"/>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szCs w:val="24"/>
              </w:rPr>
              <w:t>清洗消毒</w:t>
            </w:r>
          </w:p>
        </w:tc>
        <w:tc>
          <w:tcPr>
            <w:tcW w:w="1666" w:type="dxa"/>
            <w:tcBorders>
              <w:top w:val="single" w:sz="4" w:space="0" w:color="auto"/>
              <w:left w:val="single" w:sz="4" w:space="0" w:color="auto"/>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szCs w:val="24"/>
              </w:rPr>
              <w:t>清洁、无油腻、无水渍</w:t>
            </w:r>
          </w:p>
        </w:tc>
      </w:tr>
      <w:tr w:rsidR="006A4B69" w:rsidRPr="006A4B69" w:rsidTr="00C77217">
        <w:trPr>
          <w:trHeight w:val="20"/>
          <w:jc w:val="center"/>
        </w:trPr>
        <w:tc>
          <w:tcPr>
            <w:tcW w:w="743" w:type="dxa"/>
            <w:vMerge/>
            <w:tcBorders>
              <w:top w:val="single" w:sz="4" w:space="0" w:color="auto"/>
              <w:left w:val="single" w:sz="4" w:space="0" w:color="auto"/>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p>
        </w:tc>
        <w:tc>
          <w:tcPr>
            <w:tcW w:w="1883" w:type="dxa"/>
            <w:tcBorders>
              <w:top w:val="single" w:sz="4" w:space="0" w:color="auto"/>
              <w:left w:val="single" w:sz="4" w:space="0" w:color="auto"/>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szCs w:val="24"/>
              </w:rPr>
              <w:t>餐台</w:t>
            </w:r>
          </w:p>
        </w:tc>
        <w:tc>
          <w:tcPr>
            <w:tcW w:w="1138" w:type="dxa"/>
            <w:tcBorders>
              <w:top w:val="single" w:sz="4" w:space="0" w:color="auto"/>
              <w:left w:val="single" w:sz="4" w:space="0" w:color="auto"/>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szCs w:val="24"/>
              </w:rPr>
              <w:t>3</w:t>
            </w:r>
            <w:r w:rsidRPr="006A4B69">
              <w:rPr>
                <w:rFonts w:ascii="黑体" w:eastAsia="宋体" w:hAnsi="黑体" w:cs="Times New Roman" w:hint="eastAsia"/>
                <w:szCs w:val="24"/>
              </w:rPr>
              <w:t>次</w:t>
            </w:r>
            <w:r w:rsidRPr="006A4B69">
              <w:rPr>
                <w:rFonts w:ascii="黑体" w:eastAsia="宋体" w:hAnsi="黑体" w:cs="Times New Roman" w:hint="eastAsia"/>
                <w:szCs w:val="24"/>
              </w:rPr>
              <w:t>/</w:t>
            </w:r>
            <w:r w:rsidRPr="006A4B69">
              <w:rPr>
                <w:rFonts w:ascii="黑体" w:eastAsia="宋体" w:hAnsi="黑体" w:cs="Times New Roman" w:hint="eastAsia"/>
                <w:szCs w:val="24"/>
              </w:rPr>
              <w:t>日</w:t>
            </w:r>
          </w:p>
        </w:tc>
        <w:tc>
          <w:tcPr>
            <w:tcW w:w="2343" w:type="dxa"/>
            <w:tcBorders>
              <w:top w:val="single" w:sz="4" w:space="0" w:color="auto"/>
              <w:left w:val="single" w:sz="4" w:space="0" w:color="auto"/>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szCs w:val="24"/>
              </w:rPr>
              <w:t>清洗消毒</w:t>
            </w:r>
          </w:p>
        </w:tc>
        <w:tc>
          <w:tcPr>
            <w:tcW w:w="1666" w:type="dxa"/>
            <w:tcBorders>
              <w:top w:val="single" w:sz="4" w:space="0" w:color="auto"/>
              <w:left w:val="single" w:sz="4" w:space="0" w:color="auto"/>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szCs w:val="24"/>
              </w:rPr>
              <w:t>整洁、美观、无锈迹</w:t>
            </w:r>
          </w:p>
        </w:tc>
      </w:tr>
      <w:tr w:rsidR="006A4B69" w:rsidRPr="006A4B69" w:rsidTr="00C77217">
        <w:trPr>
          <w:trHeight w:val="20"/>
          <w:jc w:val="center"/>
        </w:trPr>
        <w:tc>
          <w:tcPr>
            <w:tcW w:w="743" w:type="dxa"/>
            <w:vMerge/>
            <w:tcBorders>
              <w:top w:val="single" w:sz="4" w:space="0" w:color="auto"/>
              <w:left w:val="single" w:sz="4" w:space="0" w:color="auto"/>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p>
        </w:tc>
        <w:tc>
          <w:tcPr>
            <w:tcW w:w="1883" w:type="dxa"/>
            <w:tcBorders>
              <w:top w:val="single" w:sz="4" w:space="0" w:color="auto"/>
              <w:left w:val="single" w:sz="4" w:space="0" w:color="auto"/>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szCs w:val="24"/>
              </w:rPr>
              <w:t>厨房沟渠、水池</w:t>
            </w:r>
          </w:p>
        </w:tc>
        <w:tc>
          <w:tcPr>
            <w:tcW w:w="1138" w:type="dxa"/>
            <w:tcBorders>
              <w:top w:val="single" w:sz="4" w:space="0" w:color="auto"/>
              <w:left w:val="single" w:sz="4" w:space="0" w:color="auto"/>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szCs w:val="24"/>
              </w:rPr>
              <w:t>3</w:t>
            </w:r>
            <w:r w:rsidRPr="006A4B69">
              <w:rPr>
                <w:rFonts w:ascii="黑体" w:eastAsia="宋体" w:hAnsi="黑体" w:cs="Times New Roman" w:hint="eastAsia"/>
                <w:szCs w:val="24"/>
              </w:rPr>
              <w:t>次</w:t>
            </w:r>
            <w:r w:rsidRPr="006A4B69">
              <w:rPr>
                <w:rFonts w:ascii="黑体" w:eastAsia="宋体" w:hAnsi="黑体" w:cs="Times New Roman" w:hint="eastAsia"/>
                <w:szCs w:val="24"/>
              </w:rPr>
              <w:t>/</w:t>
            </w:r>
            <w:r w:rsidRPr="006A4B69">
              <w:rPr>
                <w:rFonts w:ascii="黑体" w:eastAsia="宋体" w:hAnsi="黑体" w:cs="Times New Roman" w:hint="eastAsia"/>
                <w:szCs w:val="24"/>
              </w:rPr>
              <w:t>日</w:t>
            </w:r>
          </w:p>
        </w:tc>
        <w:tc>
          <w:tcPr>
            <w:tcW w:w="2343" w:type="dxa"/>
            <w:tcBorders>
              <w:top w:val="single" w:sz="4" w:space="0" w:color="auto"/>
              <w:left w:val="single" w:sz="4" w:space="0" w:color="auto"/>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szCs w:val="24"/>
              </w:rPr>
              <w:t>检查、维修、疏通</w:t>
            </w:r>
          </w:p>
        </w:tc>
        <w:tc>
          <w:tcPr>
            <w:tcW w:w="1666" w:type="dxa"/>
            <w:tcBorders>
              <w:top w:val="single" w:sz="4" w:space="0" w:color="auto"/>
              <w:left w:val="single" w:sz="4" w:space="0" w:color="auto"/>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szCs w:val="24"/>
              </w:rPr>
              <w:t>畅通、无损坏</w:t>
            </w:r>
          </w:p>
        </w:tc>
      </w:tr>
      <w:tr w:rsidR="006A4B69" w:rsidRPr="006A4B69" w:rsidTr="00C77217">
        <w:trPr>
          <w:trHeight w:val="20"/>
          <w:jc w:val="center"/>
        </w:trPr>
        <w:tc>
          <w:tcPr>
            <w:tcW w:w="743" w:type="dxa"/>
            <w:vMerge/>
            <w:tcBorders>
              <w:top w:val="single" w:sz="4" w:space="0" w:color="auto"/>
              <w:left w:val="single" w:sz="4" w:space="0" w:color="auto"/>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p>
        </w:tc>
        <w:tc>
          <w:tcPr>
            <w:tcW w:w="1883" w:type="dxa"/>
            <w:tcBorders>
              <w:top w:val="single" w:sz="4" w:space="0" w:color="auto"/>
              <w:left w:val="single" w:sz="4" w:space="0" w:color="auto"/>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szCs w:val="24"/>
              </w:rPr>
              <w:t>肉类、蔬菜</w:t>
            </w:r>
          </w:p>
        </w:tc>
        <w:tc>
          <w:tcPr>
            <w:tcW w:w="1138" w:type="dxa"/>
            <w:tcBorders>
              <w:top w:val="single" w:sz="4" w:space="0" w:color="auto"/>
              <w:left w:val="single" w:sz="4" w:space="0" w:color="auto"/>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szCs w:val="24"/>
              </w:rPr>
              <w:t>3</w:t>
            </w:r>
            <w:r w:rsidRPr="006A4B69">
              <w:rPr>
                <w:rFonts w:ascii="黑体" w:eastAsia="宋体" w:hAnsi="黑体" w:cs="Times New Roman" w:hint="eastAsia"/>
                <w:szCs w:val="24"/>
              </w:rPr>
              <w:t>次</w:t>
            </w:r>
            <w:r w:rsidRPr="006A4B69">
              <w:rPr>
                <w:rFonts w:ascii="黑体" w:eastAsia="宋体" w:hAnsi="黑体" w:cs="Times New Roman" w:hint="eastAsia"/>
                <w:szCs w:val="24"/>
              </w:rPr>
              <w:t>/</w:t>
            </w:r>
            <w:r w:rsidRPr="006A4B69">
              <w:rPr>
                <w:rFonts w:ascii="黑体" w:eastAsia="宋体" w:hAnsi="黑体" w:cs="Times New Roman" w:hint="eastAsia"/>
                <w:szCs w:val="24"/>
              </w:rPr>
              <w:t>日</w:t>
            </w:r>
          </w:p>
        </w:tc>
        <w:tc>
          <w:tcPr>
            <w:tcW w:w="2343" w:type="dxa"/>
            <w:tcBorders>
              <w:top w:val="single" w:sz="4" w:space="0" w:color="auto"/>
              <w:left w:val="single" w:sz="4" w:space="0" w:color="auto"/>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szCs w:val="24"/>
              </w:rPr>
              <w:t>清洗</w:t>
            </w:r>
          </w:p>
        </w:tc>
        <w:tc>
          <w:tcPr>
            <w:tcW w:w="1666" w:type="dxa"/>
            <w:tcBorders>
              <w:top w:val="single" w:sz="4" w:space="0" w:color="auto"/>
              <w:left w:val="single" w:sz="4" w:space="0" w:color="auto"/>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szCs w:val="24"/>
              </w:rPr>
              <w:t>无沙砾等杂物</w:t>
            </w:r>
          </w:p>
        </w:tc>
      </w:tr>
      <w:tr w:rsidR="006A4B69" w:rsidRPr="006A4B69" w:rsidTr="00C77217">
        <w:trPr>
          <w:trHeight w:val="20"/>
          <w:jc w:val="center"/>
        </w:trPr>
        <w:tc>
          <w:tcPr>
            <w:tcW w:w="743" w:type="dxa"/>
            <w:vMerge/>
            <w:tcBorders>
              <w:top w:val="single" w:sz="4" w:space="0" w:color="auto"/>
              <w:left w:val="single" w:sz="4" w:space="0" w:color="auto"/>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p>
        </w:tc>
        <w:tc>
          <w:tcPr>
            <w:tcW w:w="1883" w:type="dxa"/>
            <w:tcBorders>
              <w:top w:val="single" w:sz="4" w:space="0" w:color="auto"/>
              <w:left w:val="single" w:sz="4" w:space="0" w:color="auto"/>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szCs w:val="24"/>
              </w:rPr>
              <w:t>洗手间</w:t>
            </w:r>
          </w:p>
        </w:tc>
        <w:tc>
          <w:tcPr>
            <w:tcW w:w="1138" w:type="dxa"/>
            <w:tcBorders>
              <w:top w:val="single" w:sz="4" w:space="0" w:color="auto"/>
              <w:left w:val="single" w:sz="4" w:space="0" w:color="auto"/>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szCs w:val="24"/>
              </w:rPr>
              <w:t>每日</w:t>
            </w:r>
          </w:p>
        </w:tc>
        <w:tc>
          <w:tcPr>
            <w:tcW w:w="2343" w:type="dxa"/>
            <w:tcBorders>
              <w:top w:val="single" w:sz="4" w:space="0" w:color="auto"/>
              <w:left w:val="single" w:sz="4" w:space="0" w:color="auto"/>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szCs w:val="24"/>
              </w:rPr>
              <w:t>检查、清洁、疏通</w:t>
            </w:r>
          </w:p>
        </w:tc>
        <w:tc>
          <w:tcPr>
            <w:tcW w:w="1666" w:type="dxa"/>
            <w:tcBorders>
              <w:top w:val="single" w:sz="4" w:space="0" w:color="auto"/>
              <w:left w:val="single" w:sz="4" w:space="0" w:color="auto"/>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szCs w:val="24"/>
              </w:rPr>
              <w:t>整洁、畅通</w:t>
            </w:r>
          </w:p>
        </w:tc>
      </w:tr>
      <w:tr w:rsidR="006A4B69" w:rsidRPr="006A4B69" w:rsidTr="00C77217">
        <w:trPr>
          <w:trHeight w:val="20"/>
          <w:jc w:val="center"/>
        </w:trPr>
        <w:tc>
          <w:tcPr>
            <w:tcW w:w="743" w:type="dxa"/>
            <w:vMerge/>
            <w:tcBorders>
              <w:top w:val="single" w:sz="4" w:space="0" w:color="auto"/>
              <w:left w:val="single" w:sz="4" w:space="0" w:color="auto"/>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p>
        </w:tc>
        <w:tc>
          <w:tcPr>
            <w:tcW w:w="1883" w:type="dxa"/>
            <w:tcBorders>
              <w:top w:val="single" w:sz="4" w:space="0" w:color="auto"/>
              <w:left w:val="single" w:sz="4" w:space="0" w:color="auto"/>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szCs w:val="24"/>
              </w:rPr>
              <w:t>水电、煤气设备</w:t>
            </w:r>
          </w:p>
        </w:tc>
        <w:tc>
          <w:tcPr>
            <w:tcW w:w="1138" w:type="dxa"/>
            <w:tcBorders>
              <w:top w:val="single" w:sz="4" w:space="0" w:color="auto"/>
              <w:left w:val="single" w:sz="4" w:space="0" w:color="auto"/>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szCs w:val="24"/>
              </w:rPr>
              <w:t>随时</w:t>
            </w:r>
          </w:p>
        </w:tc>
        <w:tc>
          <w:tcPr>
            <w:tcW w:w="2343" w:type="dxa"/>
            <w:tcBorders>
              <w:top w:val="single" w:sz="4" w:space="0" w:color="auto"/>
              <w:left w:val="single" w:sz="4" w:space="0" w:color="auto"/>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szCs w:val="24"/>
              </w:rPr>
              <w:t>每日巡视检查、记录、发现问题及时报告跟踪处理结果</w:t>
            </w:r>
          </w:p>
        </w:tc>
        <w:tc>
          <w:tcPr>
            <w:tcW w:w="1666" w:type="dxa"/>
            <w:tcBorders>
              <w:top w:val="single" w:sz="4" w:space="0" w:color="auto"/>
              <w:left w:val="single" w:sz="4" w:space="0" w:color="auto"/>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szCs w:val="24"/>
              </w:rPr>
              <w:t>使用正常、安全无故障</w:t>
            </w:r>
          </w:p>
        </w:tc>
      </w:tr>
      <w:tr w:rsidR="006A4B69" w:rsidRPr="006A4B69" w:rsidTr="00C77217">
        <w:trPr>
          <w:trHeight w:val="20"/>
          <w:jc w:val="center"/>
        </w:trPr>
        <w:tc>
          <w:tcPr>
            <w:tcW w:w="743" w:type="dxa"/>
            <w:vMerge/>
            <w:tcBorders>
              <w:top w:val="single" w:sz="4" w:space="0" w:color="auto"/>
              <w:left w:val="single" w:sz="4" w:space="0" w:color="auto"/>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p>
        </w:tc>
        <w:tc>
          <w:tcPr>
            <w:tcW w:w="1883" w:type="dxa"/>
            <w:tcBorders>
              <w:top w:val="single" w:sz="4" w:space="0" w:color="auto"/>
              <w:left w:val="single" w:sz="4" w:space="0" w:color="auto"/>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szCs w:val="24"/>
              </w:rPr>
              <w:t>消防设施</w:t>
            </w:r>
          </w:p>
        </w:tc>
        <w:tc>
          <w:tcPr>
            <w:tcW w:w="1138" w:type="dxa"/>
            <w:tcBorders>
              <w:top w:val="single" w:sz="4" w:space="0" w:color="auto"/>
              <w:left w:val="single" w:sz="4" w:space="0" w:color="auto"/>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szCs w:val="24"/>
              </w:rPr>
              <w:t>随时</w:t>
            </w:r>
          </w:p>
        </w:tc>
        <w:tc>
          <w:tcPr>
            <w:tcW w:w="2343" w:type="dxa"/>
            <w:tcBorders>
              <w:top w:val="single" w:sz="4" w:space="0" w:color="auto"/>
              <w:left w:val="single" w:sz="4" w:space="0" w:color="auto"/>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szCs w:val="24"/>
              </w:rPr>
              <w:t>检查，参加检查发现问题及时报告跟踪处理结果</w:t>
            </w:r>
          </w:p>
        </w:tc>
        <w:tc>
          <w:tcPr>
            <w:tcW w:w="1666" w:type="dxa"/>
            <w:tcBorders>
              <w:top w:val="single" w:sz="4" w:space="0" w:color="auto"/>
              <w:left w:val="single" w:sz="4" w:space="0" w:color="auto"/>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szCs w:val="24"/>
              </w:rPr>
              <w:t>完备、使用正常</w:t>
            </w:r>
          </w:p>
        </w:tc>
      </w:tr>
      <w:tr w:rsidR="006A4B69" w:rsidRPr="006A4B69" w:rsidTr="00C77217">
        <w:trPr>
          <w:trHeight w:val="20"/>
          <w:jc w:val="center"/>
        </w:trPr>
        <w:tc>
          <w:tcPr>
            <w:tcW w:w="743" w:type="dxa"/>
            <w:vMerge/>
            <w:tcBorders>
              <w:top w:val="single" w:sz="4" w:space="0" w:color="auto"/>
              <w:left w:val="single" w:sz="4" w:space="0" w:color="auto"/>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p>
        </w:tc>
        <w:tc>
          <w:tcPr>
            <w:tcW w:w="1883" w:type="dxa"/>
            <w:tcBorders>
              <w:top w:val="single" w:sz="4" w:space="0" w:color="auto"/>
              <w:left w:val="single" w:sz="4" w:space="0" w:color="auto"/>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szCs w:val="24"/>
              </w:rPr>
              <w:t>室内外灯光照明、消毒灯管和室内电路</w:t>
            </w:r>
          </w:p>
        </w:tc>
        <w:tc>
          <w:tcPr>
            <w:tcW w:w="1138" w:type="dxa"/>
            <w:tcBorders>
              <w:top w:val="single" w:sz="4" w:space="0" w:color="auto"/>
              <w:left w:val="single" w:sz="4" w:space="0" w:color="auto"/>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szCs w:val="24"/>
              </w:rPr>
              <w:t>随时</w:t>
            </w:r>
          </w:p>
        </w:tc>
        <w:tc>
          <w:tcPr>
            <w:tcW w:w="2343" w:type="dxa"/>
            <w:tcBorders>
              <w:top w:val="single" w:sz="4" w:space="0" w:color="auto"/>
              <w:left w:val="single" w:sz="4" w:space="0" w:color="auto"/>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szCs w:val="24"/>
              </w:rPr>
              <w:t>检查，参加检查发现问题及时报告跟踪处理结果</w:t>
            </w:r>
          </w:p>
        </w:tc>
        <w:tc>
          <w:tcPr>
            <w:tcW w:w="1666" w:type="dxa"/>
            <w:tcBorders>
              <w:top w:val="single" w:sz="4" w:space="0" w:color="auto"/>
              <w:left w:val="single" w:sz="4" w:space="0" w:color="auto"/>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szCs w:val="24"/>
              </w:rPr>
              <w:t>符合安全标准，正常使用</w:t>
            </w:r>
          </w:p>
        </w:tc>
      </w:tr>
      <w:tr w:rsidR="006A4B69" w:rsidRPr="006A4B69" w:rsidTr="00C77217">
        <w:trPr>
          <w:trHeight w:val="20"/>
          <w:jc w:val="center"/>
        </w:trPr>
        <w:tc>
          <w:tcPr>
            <w:tcW w:w="743" w:type="dxa"/>
            <w:vMerge/>
            <w:tcBorders>
              <w:top w:val="single" w:sz="4" w:space="0" w:color="auto"/>
              <w:left w:val="single" w:sz="4" w:space="0" w:color="auto"/>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p>
        </w:tc>
        <w:tc>
          <w:tcPr>
            <w:tcW w:w="1883" w:type="dxa"/>
            <w:tcBorders>
              <w:top w:val="single" w:sz="4" w:space="0" w:color="auto"/>
              <w:left w:val="single" w:sz="4" w:space="0" w:color="auto"/>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szCs w:val="24"/>
              </w:rPr>
              <w:t>空调系统</w:t>
            </w:r>
          </w:p>
        </w:tc>
        <w:tc>
          <w:tcPr>
            <w:tcW w:w="1138" w:type="dxa"/>
            <w:tcBorders>
              <w:top w:val="single" w:sz="4" w:space="0" w:color="auto"/>
              <w:left w:val="single" w:sz="4" w:space="0" w:color="auto"/>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szCs w:val="24"/>
              </w:rPr>
              <w:t>每周</w:t>
            </w:r>
          </w:p>
        </w:tc>
        <w:tc>
          <w:tcPr>
            <w:tcW w:w="2343" w:type="dxa"/>
            <w:tcBorders>
              <w:top w:val="single" w:sz="4" w:space="0" w:color="auto"/>
              <w:left w:val="single" w:sz="4" w:space="0" w:color="auto"/>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szCs w:val="24"/>
              </w:rPr>
              <w:t>检查，参加检查发现问题及时报告跟踪处理结果</w:t>
            </w:r>
          </w:p>
        </w:tc>
        <w:tc>
          <w:tcPr>
            <w:tcW w:w="1666" w:type="dxa"/>
            <w:tcBorders>
              <w:top w:val="single" w:sz="4" w:space="0" w:color="auto"/>
              <w:left w:val="single" w:sz="4" w:space="0" w:color="auto"/>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szCs w:val="24"/>
              </w:rPr>
              <w:t>符合标准，正常使用</w:t>
            </w:r>
          </w:p>
        </w:tc>
      </w:tr>
    </w:tbl>
    <w:p w:rsidR="006A4B69" w:rsidRPr="006A4B69" w:rsidRDefault="006A4B69" w:rsidP="006A4B69">
      <w:pPr>
        <w:spacing w:afterLines="50"/>
        <w:ind w:firstLineChars="200" w:firstLine="643"/>
        <w:rPr>
          <w:rFonts w:ascii="仿宋_GB2312" w:eastAsia="仿宋_GB2312" w:hAnsi="仿宋_GB2312" w:cs="仿宋_GB2312"/>
          <w:b/>
          <w:bCs/>
          <w:sz w:val="32"/>
          <w:szCs w:val="32"/>
        </w:rPr>
      </w:pPr>
      <w:r w:rsidRPr="006A4B69">
        <w:rPr>
          <w:rFonts w:ascii="仿宋_GB2312" w:eastAsia="仿宋_GB2312" w:hAnsi="仿宋_GB2312" w:cs="仿宋_GB2312" w:hint="eastAsia"/>
          <w:b/>
          <w:bCs/>
          <w:sz w:val="32"/>
          <w:szCs w:val="32"/>
        </w:rPr>
        <w:t>2.项目服务考核标准</w:t>
      </w:r>
    </w:p>
    <w:tbl>
      <w:tblPr>
        <w:tblW w:w="7780" w:type="dxa"/>
        <w:jc w:val="center"/>
        <w:tblLayout w:type="fixed"/>
        <w:tblLook w:val="0000"/>
      </w:tblPr>
      <w:tblGrid>
        <w:gridCol w:w="726"/>
        <w:gridCol w:w="1409"/>
        <w:gridCol w:w="820"/>
        <w:gridCol w:w="2640"/>
        <w:gridCol w:w="920"/>
        <w:gridCol w:w="1265"/>
      </w:tblGrid>
      <w:tr w:rsidR="006A4B69" w:rsidRPr="006A4B69" w:rsidTr="00C77217">
        <w:trPr>
          <w:trHeight w:val="20"/>
          <w:jc w:val="center"/>
        </w:trPr>
        <w:tc>
          <w:tcPr>
            <w:tcW w:w="726" w:type="dxa"/>
            <w:tcBorders>
              <w:top w:val="single" w:sz="4" w:space="0" w:color="auto"/>
              <w:left w:val="single" w:sz="4" w:space="0" w:color="auto"/>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szCs w:val="24"/>
              </w:rPr>
              <w:t>序号</w:t>
            </w:r>
          </w:p>
        </w:tc>
        <w:tc>
          <w:tcPr>
            <w:tcW w:w="1409" w:type="dxa"/>
            <w:tcBorders>
              <w:top w:val="single" w:sz="4" w:space="0" w:color="auto"/>
              <w:left w:val="nil"/>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szCs w:val="24"/>
              </w:rPr>
              <w:t>项目</w:t>
            </w:r>
          </w:p>
        </w:tc>
        <w:tc>
          <w:tcPr>
            <w:tcW w:w="820" w:type="dxa"/>
            <w:tcBorders>
              <w:top w:val="single" w:sz="4" w:space="0" w:color="auto"/>
              <w:left w:val="nil"/>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szCs w:val="24"/>
              </w:rPr>
              <w:t>标准</w:t>
            </w:r>
          </w:p>
        </w:tc>
        <w:tc>
          <w:tcPr>
            <w:tcW w:w="2640" w:type="dxa"/>
            <w:tcBorders>
              <w:top w:val="single" w:sz="4" w:space="0" w:color="auto"/>
              <w:left w:val="nil"/>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szCs w:val="24"/>
              </w:rPr>
              <w:t>内容及考核细则</w:t>
            </w:r>
          </w:p>
        </w:tc>
        <w:tc>
          <w:tcPr>
            <w:tcW w:w="920" w:type="dxa"/>
            <w:tcBorders>
              <w:top w:val="single" w:sz="4" w:space="0" w:color="auto"/>
              <w:left w:val="nil"/>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szCs w:val="24"/>
              </w:rPr>
              <w:t>频率</w:t>
            </w:r>
          </w:p>
        </w:tc>
        <w:tc>
          <w:tcPr>
            <w:tcW w:w="1265" w:type="dxa"/>
            <w:tcBorders>
              <w:top w:val="single" w:sz="4" w:space="0" w:color="auto"/>
              <w:left w:val="nil"/>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szCs w:val="24"/>
              </w:rPr>
              <w:t>未达标</w:t>
            </w:r>
          </w:p>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szCs w:val="24"/>
              </w:rPr>
              <w:t>处罚标准</w:t>
            </w:r>
          </w:p>
        </w:tc>
      </w:tr>
      <w:tr w:rsidR="006A4B69" w:rsidRPr="006A4B69" w:rsidTr="00C77217">
        <w:trPr>
          <w:trHeight w:val="20"/>
          <w:jc w:val="center"/>
        </w:trPr>
        <w:tc>
          <w:tcPr>
            <w:tcW w:w="726" w:type="dxa"/>
            <w:tcBorders>
              <w:top w:val="nil"/>
              <w:left w:val="single" w:sz="4" w:space="0" w:color="auto"/>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szCs w:val="24"/>
              </w:rPr>
              <w:t>1</w:t>
            </w:r>
          </w:p>
        </w:tc>
        <w:tc>
          <w:tcPr>
            <w:tcW w:w="1409" w:type="dxa"/>
            <w:tcBorders>
              <w:top w:val="nil"/>
              <w:left w:val="nil"/>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szCs w:val="24"/>
              </w:rPr>
              <w:t>管理规章</w:t>
            </w:r>
          </w:p>
        </w:tc>
        <w:tc>
          <w:tcPr>
            <w:tcW w:w="820" w:type="dxa"/>
            <w:tcBorders>
              <w:top w:val="nil"/>
              <w:left w:val="nil"/>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szCs w:val="24"/>
              </w:rPr>
              <w:t>100%</w:t>
            </w:r>
          </w:p>
        </w:tc>
        <w:tc>
          <w:tcPr>
            <w:tcW w:w="2640" w:type="dxa"/>
            <w:tcBorders>
              <w:top w:val="nil"/>
              <w:left w:val="nil"/>
              <w:bottom w:val="single" w:sz="4" w:space="0" w:color="auto"/>
              <w:right w:val="single" w:sz="4" w:space="0" w:color="auto"/>
            </w:tcBorders>
            <w:vAlign w:val="center"/>
          </w:tcPr>
          <w:p w:rsidR="006A4B69" w:rsidRPr="006A4B69" w:rsidRDefault="006A4B69" w:rsidP="006A4B69">
            <w:pPr>
              <w:jc w:val="left"/>
              <w:rPr>
                <w:rFonts w:ascii="黑体" w:eastAsia="宋体" w:hAnsi="黑体" w:cs="Times New Roman"/>
                <w:szCs w:val="24"/>
              </w:rPr>
            </w:pPr>
            <w:r w:rsidRPr="006A4B69">
              <w:rPr>
                <w:rFonts w:ascii="黑体" w:eastAsia="宋体" w:hAnsi="黑体" w:cs="Times New Roman" w:hint="eastAsia"/>
                <w:szCs w:val="24"/>
              </w:rPr>
              <w:t>有无年度工作计划、总结及规章制度，坚守工作岗位，保持良好工作秩序，做好防火、防盗、防破坏等工作。</w:t>
            </w:r>
          </w:p>
        </w:tc>
        <w:tc>
          <w:tcPr>
            <w:tcW w:w="920" w:type="dxa"/>
            <w:tcBorders>
              <w:top w:val="nil"/>
              <w:left w:val="nil"/>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szCs w:val="24"/>
              </w:rPr>
              <w:t>1</w:t>
            </w:r>
            <w:r w:rsidRPr="006A4B69">
              <w:rPr>
                <w:rFonts w:ascii="黑体" w:eastAsia="宋体" w:hAnsi="黑体" w:cs="Times New Roman" w:hint="eastAsia"/>
                <w:szCs w:val="24"/>
              </w:rPr>
              <w:t>次</w:t>
            </w:r>
            <w:r w:rsidRPr="006A4B69">
              <w:rPr>
                <w:rFonts w:ascii="黑体" w:eastAsia="宋体" w:hAnsi="黑体" w:cs="Times New Roman" w:hint="eastAsia"/>
                <w:szCs w:val="24"/>
              </w:rPr>
              <w:t>/</w:t>
            </w:r>
            <w:r w:rsidRPr="006A4B69">
              <w:rPr>
                <w:rFonts w:ascii="黑体" w:eastAsia="宋体" w:hAnsi="黑体" w:cs="Times New Roman" w:hint="eastAsia"/>
                <w:szCs w:val="24"/>
              </w:rPr>
              <w:t>年</w:t>
            </w:r>
          </w:p>
        </w:tc>
        <w:tc>
          <w:tcPr>
            <w:tcW w:w="1265" w:type="dxa"/>
            <w:tcBorders>
              <w:top w:val="nil"/>
              <w:left w:val="nil"/>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szCs w:val="24"/>
              </w:rPr>
              <w:t>扣款</w:t>
            </w:r>
            <w:r w:rsidRPr="006A4B69">
              <w:rPr>
                <w:rFonts w:ascii="黑体" w:eastAsia="宋体" w:hAnsi="黑体" w:cs="Times New Roman" w:hint="eastAsia"/>
                <w:szCs w:val="24"/>
              </w:rPr>
              <w:t>1000-</w:t>
            </w:r>
          </w:p>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szCs w:val="24"/>
              </w:rPr>
              <w:t>2000</w:t>
            </w:r>
            <w:r w:rsidRPr="006A4B69">
              <w:rPr>
                <w:rFonts w:ascii="黑体" w:eastAsia="宋体" w:hAnsi="黑体" w:cs="Times New Roman" w:hint="eastAsia"/>
                <w:szCs w:val="24"/>
              </w:rPr>
              <w:t>元</w:t>
            </w:r>
            <w:r w:rsidRPr="006A4B69">
              <w:rPr>
                <w:rFonts w:ascii="黑体" w:eastAsia="宋体" w:hAnsi="黑体" w:cs="Times New Roman" w:hint="eastAsia"/>
                <w:szCs w:val="24"/>
              </w:rPr>
              <w:t>/</w:t>
            </w:r>
            <w:r w:rsidRPr="006A4B69">
              <w:rPr>
                <w:rFonts w:ascii="黑体" w:eastAsia="宋体" w:hAnsi="黑体" w:cs="Times New Roman" w:hint="eastAsia"/>
                <w:szCs w:val="24"/>
              </w:rPr>
              <w:t>次</w:t>
            </w:r>
          </w:p>
        </w:tc>
      </w:tr>
      <w:tr w:rsidR="006A4B69" w:rsidRPr="006A4B69" w:rsidTr="00C77217">
        <w:trPr>
          <w:trHeight w:val="20"/>
          <w:jc w:val="center"/>
        </w:trPr>
        <w:tc>
          <w:tcPr>
            <w:tcW w:w="726" w:type="dxa"/>
            <w:tcBorders>
              <w:top w:val="single" w:sz="4" w:space="0" w:color="auto"/>
              <w:left w:val="single" w:sz="4" w:space="0" w:color="auto"/>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szCs w:val="24"/>
              </w:rPr>
              <w:t>2</w:t>
            </w:r>
          </w:p>
        </w:tc>
        <w:tc>
          <w:tcPr>
            <w:tcW w:w="1409" w:type="dxa"/>
            <w:tcBorders>
              <w:top w:val="single" w:sz="4" w:space="0" w:color="auto"/>
              <w:left w:val="single" w:sz="4" w:space="0" w:color="auto"/>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szCs w:val="24"/>
              </w:rPr>
              <w:t>厨具、餐具、饮具保洁率</w:t>
            </w:r>
          </w:p>
        </w:tc>
        <w:tc>
          <w:tcPr>
            <w:tcW w:w="820" w:type="dxa"/>
            <w:tcBorders>
              <w:top w:val="single" w:sz="4" w:space="0" w:color="auto"/>
              <w:left w:val="single" w:sz="4" w:space="0" w:color="auto"/>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szCs w:val="24"/>
              </w:rPr>
              <w:t>100%</w:t>
            </w:r>
          </w:p>
        </w:tc>
        <w:tc>
          <w:tcPr>
            <w:tcW w:w="2640" w:type="dxa"/>
            <w:tcBorders>
              <w:top w:val="single" w:sz="4" w:space="0" w:color="auto"/>
              <w:left w:val="single" w:sz="4" w:space="0" w:color="auto"/>
              <w:bottom w:val="single" w:sz="4" w:space="0" w:color="auto"/>
              <w:right w:val="single" w:sz="4" w:space="0" w:color="auto"/>
            </w:tcBorders>
            <w:vAlign w:val="center"/>
          </w:tcPr>
          <w:p w:rsidR="006A4B69" w:rsidRPr="006A4B69" w:rsidRDefault="006A4B69" w:rsidP="006A4B69">
            <w:pPr>
              <w:jc w:val="left"/>
              <w:rPr>
                <w:rFonts w:ascii="黑体" w:eastAsia="宋体" w:hAnsi="黑体" w:cs="Times New Roman"/>
                <w:szCs w:val="24"/>
              </w:rPr>
            </w:pPr>
            <w:r w:rsidRPr="006A4B69">
              <w:rPr>
                <w:rFonts w:ascii="黑体" w:eastAsia="宋体" w:hAnsi="黑体" w:cs="Times New Roman" w:hint="eastAsia"/>
                <w:szCs w:val="24"/>
              </w:rPr>
              <w:t>有无实行责任包干，指定服务员进行餐具洗消工作，实行巡查制度，以确保餐具无污染。</w:t>
            </w:r>
          </w:p>
        </w:tc>
        <w:tc>
          <w:tcPr>
            <w:tcW w:w="920" w:type="dxa"/>
            <w:tcBorders>
              <w:top w:val="single" w:sz="4" w:space="0" w:color="auto"/>
              <w:left w:val="single" w:sz="4" w:space="0" w:color="auto"/>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szCs w:val="24"/>
              </w:rPr>
              <w:t>1</w:t>
            </w:r>
            <w:r w:rsidRPr="006A4B69">
              <w:rPr>
                <w:rFonts w:ascii="黑体" w:eastAsia="宋体" w:hAnsi="黑体" w:cs="Times New Roman" w:hint="eastAsia"/>
                <w:szCs w:val="24"/>
              </w:rPr>
              <w:t>次</w:t>
            </w:r>
            <w:r w:rsidRPr="006A4B69">
              <w:rPr>
                <w:rFonts w:ascii="黑体" w:eastAsia="宋体" w:hAnsi="黑体" w:cs="Times New Roman" w:hint="eastAsia"/>
                <w:szCs w:val="24"/>
              </w:rPr>
              <w:t>/</w:t>
            </w:r>
            <w:r w:rsidRPr="006A4B69">
              <w:rPr>
                <w:rFonts w:ascii="黑体" w:eastAsia="宋体" w:hAnsi="黑体" w:cs="Times New Roman" w:hint="eastAsia"/>
                <w:szCs w:val="24"/>
              </w:rPr>
              <w:t>月</w:t>
            </w:r>
          </w:p>
        </w:tc>
        <w:tc>
          <w:tcPr>
            <w:tcW w:w="1265" w:type="dxa"/>
            <w:tcBorders>
              <w:top w:val="single" w:sz="4" w:space="0" w:color="auto"/>
              <w:left w:val="single" w:sz="4" w:space="0" w:color="auto"/>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szCs w:val="24"/>
              </w:rPr>
              <w:t>扣款</w:t>
            </w:r>
            <w:r w:rsidRPr="006A4B69">
              <w:rPr>
                <w:rFonts w:ascii="黑体" w:eastAsia="宋体" w:hAnsi="黑体" w:cs="Times New Roman" w:hint="eastAsia"/>
                <w:szCs w:val="24"/>
              </w:rPr>
              <w:t>500-</w:t>
            </w:r>
          </w:p>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szCs w:val="24"/>
              </w:rPr>
              <w:t>1000</w:t>
            </w:r>
            <w:r w:rsidRPr="006A4B69">
              <w:rPr>
                <w:rFonts w:ascii="黑体" w:eastAsia="宋体" w:hAnsi="黑体" w:cs="Times New Roman" w:hint="eastAsia"/>
                <w:szCs w:val="24"/>
              </w:rPr>
              <w:t>元</w:t>
            </w:r>
            <w:r w:rsidRPr="006A4B69">
              <w:rPr>
                <w:rFonts w:ascii="黑体" w:eastAsia="宋体" w:hAnsi="黑体" w:cs="Times New Roman" w:hint="eastAsia"/>
                <w:szCs w:val="24"/>
              </w:rPr>
              <w:t>/</w:t>
            </w:r>
            <w:r w:rsidRPr="006A4B69">
              <w:rPr>
                <w:rFonts w:ascii="黑体" w:eastAsia="宋体" w:hAnsi="黑体" w:cs="Times New Roman" w:hint="eastAsia"/>
                <w:szCs w:val="24"/>
              </w:rPr>
              <w:t>次</w:t>
            </w:r>
          </w:p>
        </w:tc>
      </w:tr>
      <w:tr w:rsidR="006A4B69" w:rsidRPr="006A4B69" w:rsidTr="00C77217">
        <w:trPr>
          <w:trHeight w:val="20"/>
          <w:jc w:val="center"/>
        </w:trPr>
        <w:tc>
          <w:tcPr>
            <w:tcW w:w="726" w:type="dxa"/>
            <w:tcBorders>
              <w:top w:val="single" w:sz="4" w:space="0" w:color="auto"/>
              <w:left w:val="single" w:sz="4" w:space="0" w:color="auto"/>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szCs w:val="24"/>
              </w:rPr>
              <w:t>3</w:t>
            </w:r>
          </w:p>
        </w:tc>
        <w:tc>
          <w:tcPr>
            <w:tcW w:w="1409" w:type="dxa"/>
            <w:tcBorders>
              <w:top w:val="single" w:sz="4" w:space="0" w:color="auto"/>
              <w:left w:val="nil"/>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szCs w:val="24"/>
              </w:rPr>
              <w:t>厨房排水、明暗沟完好率</w:t>
            </w:r>
          </w:p>
        </w:tc>
        <w:tc>
          <w:tcPr>
            <w:tcW w:w="820" w:type="dxa"/>
            <w:tcBorders>
              <w:top w:val="single" w:sz="4" w:space="0" w:color="auto"/>
              <w:left w:val="nil"/>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szCs w:val="24"/>
              </w:rPr>
              <w:t>100%</w:t>
            </w:r>
          </w:p>
        </w:tc>
        <w:tc>
          <w:tcPr>
            <w:tcW w:w="2640" w:type="dxa"/>
            <w:tcBorders>
              <w:top w:val="single" w:sz="4" w:space="0" w:color="auto"/>
              <w:left w:val="nil"/>
              <w:bottom w:val="single" w:sz="4" w:space="0" w:color="auto"/>
              <w:right w:val="single" w:sz="4" w:space="0" w:color="auto"/>
            </w:tcBorders>
            <w:vAlign w:val="center"/>
          </w:tcPr>
          <w:p w:rsidR="006A4B69" w:rsidRPr="006A4B69" w:rsidRDefault="006A4B69" w:rsidP="006A4B69">
            <w:pPr>
              <w:jc w:val="left"/>
              <w:rPr>
                <w:rFonts w:ascii="黑体" w:eastAsia="宋体" w:hAnsi="黑体" w:cs="Times New Roman"/>
                <w:szCs w:val="24"/>
              </w:rPr>
            </w:pPr>
            <w:r w:rsidRPr="006A4B69">
              <w:rPr>
                <w:rFonts w:ascii="黑体" w:eastAsia="宋体" w:hAnsi="黑体" w:cs="Times New Roman" w:hint="eastAsia"/>
                <w:szCs w:val="24"/>
              </w:rPr>
              <w:t>有无指定人员负责维护，确保厨房排水畅通无阻、无积水。</w:t>
            </w:r>
          </w:p>
        </w:tc>
        <w:tc>
          <w:tcPr>
            <w:tcW w:w="920" w:type="dxa"/>
            <w:tcBorders>
              <w:top w:val="single" w:sz="4" w:space="0" w:color="auto"/>
              <w:left w:val="nil"/>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szCs w:val="24"/>
              </w:rPr>
              <w:t>1</w:t>
            </w:r>
            <w:r w:rsidRPr="006A4B69">
              <w:rPr>
                <w:rFonts w:ascii="黑体" w:eastAsia="宋体" w:hAnsi="黑体" w:cs="Times New Roman" w:hint="eastAsia"/>
                <w:szCs w:val="24"/>
              </w:rPr>
              <w:t>次</w:t>
            </w:r>
            <w:r w:rsidRPr="006A4B69">
              <w:rPr>
                <w:rFonts w:ascii="黑体" w:eastAsia="宋体" w:hAnsi="黑体" w:cs="Times New Roman" w:hint="eastAsia"/>
                <w:szCs w:val="24"/>
              </w:rPr>
              <w:t>/</w:t>
            </w:r>
            <w:r w:rsidRPr="006A4B69">
              <w:rPr>
                <w:rFonts w:ascii="黑体" w:eastAsia="宋体" w:hAnsi="黑体" w:cs="Times New Roman" w:hint="eastAsia"/>
                <w:szCs w:val="24"/>
              </w:rPr>
              <w:t>月</w:t>
            </w:r>
          </w:p>
        </w:tc>
        <w:tc>
          <w:tcPr>
            <w:tcW w:w="1265" w:type="dxa"/>
            <w:tcBorders>
              <w:top w:val="single" w:sz="4" w:space="0" w:color="auto"/>
              <w:left w:val="nil"/>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szCs w:val="24"/>
              </w:rPr>
              <w:t>扣款</w:t>
            </w:r>
            <w:r w:rsidRPr="006A4B69">
              <w:rPr>
                <w:rFonts w:ascii="黑体" w:eastAsia="宋体" w:hAnsi="黑体" w:cs="Times New Roman" w:hint="eastAsia"/>
                <w:szCs w:val="24"/>
              </w:rPr>
              <w:t>500-</w:t>
            </w:r>
          </w:p>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szCs w:val="24"/>
              </w:rPr>
              <w:t>1000</w:t>
            </w:r>
            <w:r w:rsidRPr="006A4B69">
              <w:rPr>
                <w:rFonts w:ascii="黑体" w:eastAsia="宋体" w:hAnsi="黑体" w:cs="Times New Roman" w:hint="eastAsia"/>
                <w:szCs w:val="24"/>
              </w:rPr>
              <w:t>元</w:t>
            </w:r>
            <w:r w:rsidRPr="006A4B69">
              <w:rPr>
                <w:rFonts w:ascii="黑体" w:eastAsia="宋体" w:hAnsi="黑体" w:cs="Times New Roman" w:hint="eastAsia"/>
                <w:szCs w:val="24"/>
              </w:rPr>
              <w:t>/</w:t>
            </w:r>
            <w:r w:rsidRPr="006A4B69">
              <w:rPr>
                <w:rFonts w:ascii="黑体" w:eastAsia="宋体" w:hAnsi="黑体" w:cs="Times New Roman" w:hint="eastAsia"/>
                <w:szCs w:val="24"/>
              </w:rPr>
              <w:t>次</w:t>
            </w:r>
          </w:p>
        </w:tc>
      </w:tr>
      <w:tr w:rsidR="006A4B69" w:rsidRPr="006A4B69" w:rsidTr="00C77217">
        <w:trPr>
          <w:trHeight w:val="20"/>
          <w:jc w:val="center"/>
        </w:trPr>
        <w:tc>
          <w:tcPr>
            <w:tcW w:w="726" w:type="dxa"/>
            <w:tcBorders>
              <w:top w:val="nil"/>
              <w:left w:val="single" w:sz="4" w:space="0" w:color="auto"/>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szCs w:val="24"/>
              </w:rPr>
              <w:t>4</w:t>
            </w:r>
          </w:p>
        </w:tc>
        <w:tc>
          <w:tcPr>
            <w:tcW w:w="1409" w:type="dxa"/>
            <w:tcBorders>
              <w:top w:val="nil"/>
              <w:left w:val="nil"/>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szCs w:val="24"/>
              </w:rPr>
              <w:t>有效投诉率、处理率及处理时限</w:t>
            </w:r>
          </w:p>
        </w:tc>
        <w:tc>
          <w:tcPr>
            <w:tcW w:w="820" w:type="dxa"/>
            <w:tcBorders>
              <w:top w:val="nil"/>
              <w:left w:val="nil"/>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szCs w:val="24"/>
              </w:rPr>
              <w:t>有效投诉率≤</w:t>
            </w:r>
            <w:r w:rsidRPr="006A4B69">
              <w:rPr>
                <w:rFonts w:ascii="黑体" w:eastAsia="宋体" w:hAnsi="黑体" w:cs="Times New Roman" w:hint="eastAsia"/>
                <w:szCs w:val="24"/>
              </w:rPr>
              <w:lastRenderedPageBreak/>
              <w:t>1</w:t>
            </w:r>
            <w:r w:rsidRPr="006A4B69">
              <w:rPr>
                <w:rFonts w:ascii="黑体" w:eastAsia="宋体" w:hAnsi="黑体" w:cs="Times New Roman" w:hint="eastAsia"/>
                <w:szCs w:val="24"/>
              </w:rPr>
              <w:t>％</w:t>
            </w:r>
            <w:r w:rsidRPr="006A4B69">
              <w:rPr>
                <w:rFonts w:ascii="黑体" w:eastAsia="宋体" w:hAnsi="黑体" w:cs="Times New Roman" w:hint="eastAsia"/>
                <w:szCs w:val="24"/>
              </w:rPr>
              <w:t>/</w:t>
            </w:r>
            <w:r w:rsidRPr="006A4B69">
              <w:rPr>
                <w:rFonts w:ascii="黑体" w:eastAsia="宋体" w:hAnsi="黑体" w:cs="Times New Roman" w:hint="eastAsia"/>
                <w:szCs w:val="24"/>
              </w:rPr>
              <w:t>月；</w:t>
            </w:r>
          </w:p>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szCs w:val="24"/>
              </w:rPr>
              <w:t>及时处理率＞</w:t>
            </w:r>
            <w:r w:rsidRPr="006A4B69">
              <w:rPr>
                <w:rFonts w:ascii="黑体" w:eastAsia="宋体" w:hAnsi="黑体" w:cs="Times New Roman" w:hint="eastAsia"/>
                <w:szCs w:val="24"/>
              </w:rPr>
              <w:t>98%</w:t>
            </w:r>
          </w:p>
        </w:tc>
        <w:tc>
          <w:tcPr>
            <w:tcW w:w="2640" w:type="dxa"/>
            <w:tcBorders>
              <w:top w:val="nil"/>
              <w:left w:val="nil"/>
              <w:bottom w:val="single" w:sz="4" w:space="0" w:color="auto"/>
              <w:right w:val="single" w:sz="4" w:space="0" w:color="auto"/>
            </w:tcBorders>
            <w:vAlign w:val="center"/>
          </w:tcPr>
          <w:p w:rsidR="006A4B69" w:rsidRPr="006A4B69" w:rsidRDefault="006A4B69" w:rsidP="006A4B69">
            <w:pPr>
              <w:jc w:val="left"/>
              <w:rPr>
                <w:rFonts w:ascii="黑体" w:eastAsia="宋体" w:hAnsi="黑体" w:cs="Times New Roman"/>
                <w:szCs w:val="24"/>
              </w:rPr>
            </w:pPr>
            <w:r w:rsidRPr="006A4B69">
              <w:rPr>
                <w:rFonts w:ascii="黑体" w:eastAsia="宋体" w:hAnsi="黑体" w:cs="Times New Roman" w:hint="eastAsia"/>
                <w:szCs w:val="24"/>
              </w:rPr>
              <w:lastRenderedPageBreak/>
              <w:t>有无按照标准规定做好各项工作，提高员工素质，加强与职工之间的沟通，定期</w:t>
            </w:r>
            <w:r w:rsidRPr="006A4B69">
              <w:rPr>
                <w:rFonts w:ascii="黑体" w:eastAsia="宋体" w:hAnsi="黑体" w:cs="Times New Roman" w:hint="eastAsia"/>
                <w:szCs w:val="24"/>
              </w:rPr>
              <w:lastRenderedPageBreak/>
              <w:t>征求职工意见，主动改进工作；定期举行座谈会，了解职工的愿望及要求，满足职工的合理要求，将投诉及时处理及记录并建立回访制度</w:t>
            </w:r>
            <w:r w:rsidRPr="006A4B69">
              <w:rPr>
                <w:rFonts w:ascii="黑体" w:eastAsia="宋体" w:hAnsi="黑体" w:cs="Times New Roman" w:hint="eastAsia"/>
                <w:szCs w:val="24"/>
              </w:rPr>
              <w:t>(</w:t>
            </w:r>
            <w:r w:rsidRPr="006A4B69">
              <w:rPr>
                <w:rFonts w:ascii="黑体" w:eastAsia="宋体" w:hAnsi="黑体" w:cs="Times New Roman" w:hint="eastAsia"/>
                <w:szCs w:val="24"/>
              </w:rPr>
              <w:t>处理时限：立即处理，分类考虑可能处理的时间，一般不超过半天</w:t>
            </w:r>
            <w:r w:rsidRPr="006A4B69">
              <w:rPr>
                <w:rFonts w:ascii="黑体" w:eastAsia="宋体" w:hAnsi="黑体" w:cs="Times New Roman" w:hint="eastAsia"/>
                <w:szCs w:val="24"/>
              </w:rPr>
              <w:t>)</w:t>
            </w:r>
            <w:r w:rsidRPr="006A4B69">
              <w:rPr>
                <w:rFonts w:ascii="黑体" w:eastAsia="宋体" w:hAnsi="黑体" w:cs="Times New Roman" w:hint="eastAsia"/>
                <w:szCs w:val="24"/>
              </w:rPr>
              <w:t>，强化服务意识，提高员工素质。</w:t>
            </w:r>
          </w:p>
        </w:tc>
        <w:tc>
          <w:tcPr>
            <w:tcW w:w="920" w:type="dxa"/>
            <w:tcBorders>
              <w:top w:val="nil"/>
              <w:left w:val="nil"/>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szCs w:val="24"/>
              </w:rPr>
              <w:lastRenderedPageBreak/>
              <w:t>1</w:t>
            </w:r>
            <w:r w:rsidRPr="006A4B69">
              <w:rPr>
                <w:rFonts w:ascii="黑体" w:eastAsia="宋体" w:hAnsi="黑体" w:cs="Times New Roman" w:hint="eastAsia"/>
                <w:szCs w:val="24"/>
              </w:rPr>
              <w:t>次</w:t>
            </w:r>
            <w:r w:rsidRPr="006A4B69">
              <w:rPr>
                <w:rFonts w:ascii="黑体" w:eastAsia="宋体" w:hAnsi="黑体" w:cs="Times New Roman" w:hint="eastAsia"/>
                <w:szCs w:val="24"/>
              </w:rPr>
              <w:t>/</w:t>
            </w:r>
            <w:r w:rsidRPr="006A4B69">
              <w:rPr>
                <w:rFonts w:ascii="黑体" w:eastAsia="宋体" w:hAnsi="黑体" w:cs="Times New Roman" w:hint="eastAsia"/>
                <w:szCs w:val="24"/>
              </w:rPr>
              <w:t>月</w:t>
            </w:r>
          </w:p>
        </w:tc>
        <w:tc>
          <w:tcPr>
            <w:tcW w:w="1265" w:type="dxa"/>
            <w:tcBorders>
              <w:top w:val="nil"/>
              <w:left w:val="nil"/>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szCs w:val="24"/>
              </w:rPr>
              <w:t>扣款</w:t>
            </w:r>
            <w:r w:rsidRPr="006A4B69">
              <w:rPr>
                <w:rFonts w:ascii="黑体" w:eastAsia="宋体" w:hAnsi="黑体" w:cs="Times New Roman" w:hint="eastAsia"/>
                <w:szCs w:val="24"/>
              </w:rPr>
              <w:t>1000-</w:t>
            </w:r>
          </w:p>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szCs w:val="24"/>
              </w:rPr>
              <w:t>2000</w:t>
            </w:r>
            <w:r w:rsidRPr="006A4B69">
              <w:rPr>
                <w:rFonts w:ascii="黑体" w:eastAsia="宋体" w:hAnsi="黑体" w:cs="Times New Roman" w:hint="eastAsia"/>
                <w:szCs w:val="24"/>
              </w:rPr>
              <w:t>元</w:t>
            </w:r>
            <w:r w:rsidRPr="006A4B69">
              <w:rPr>
                <w:rFonts w:ascii="黑体" w:eastAsia="宋体" w:hAnsi="黑体" w:cs="Times New Roman" w:hint="eastAsia"/>
                <w:szCs w:val="24"/>
              </w:rPr>
              <w:t>/</w:t>
            </w:r>
            <w:r w:rsidRPr="006A4B69">
              <w:rPr>
                <w:rFonts w:ascii="黑体" w:eastAsia="宋体" w:hAnsi="黑体" w:cs="Times New Roman" w:hint="eastAsia"/>
                <w:szCs w:val="24"/>
              </w:rPr>
              <w:t>次</w:t>
            </w:r>
          </w:p>
        </w:tc>
      </w:tr>
      <w:tr w:rsidR="006A4B69" w:rsidRPr="006A4B69" w:rsidTr="00C77217">
        <w:trPr>
          <w:trHeight w:val="20"/>
          <w:jc w:val="center"/>
        </w:trPr>
        <w:tc>
          <w:tcPr>
            <w:tcW w:w="726" w:type="dxa"/>
            <w:tcBorders>
              <w:top w:val="single" w:sz="4" w:space="0" w:color="auto"/>
              <w:left w:val="single" w:sz="4" w:space="0" w:color="auto"/>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szCs w:val="24"/>
              </w:rPr>
              <w:lastRenderedPageBreak/>
              <w:t>5</w:t>
            </w:r>
          </w:p>
        </w:tc>
        <w:tc>
          <w:tcPr>
            <w:tcW w:w="1409" w:type="dxa"/>
            <w:tcBorders>
              <w:top w:val="single" w:sz="4" w:space="0" w:color="auto"/>
              <w:left w:val="nil"/>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szCs w:val="24"/>
              </w:rPr>
              <w:t>员工专业培训合格率</w:t>
            </w:r>
          </w:p>
        </w:tc>
        <w:tc>
          <w:tcPr>
            <w:tcW w:w="820" w:type="dxa"/>
            <w:tcBorders>
              <w:top w:val="single" w:sz="4" w:space="0" w:color="auto"/>
              <w:left w:val="nil"/>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szCs w:val="24"/>
              </w:rPr>
              <w:t>100%</w:t>
            </w:r>
          </w:p>
        </w:tc>
        <w:tc>
          <w:tcPr>
            <w:tcW w:w="2640" w:type="dxa"/>
            <w:tcBorders>
              <w:top w:val="single" w:sz="4" w:space="0" w:color="auto"/>
              <w:left w:val="nil"/>
              <w:bottom w:val="single" w:sz="4" w:space="0" w:color="auto"/>
              <w:right w:val="single" w:sz="4" w:space="0" w:color="auto"/>
            </w:tcBorders>
            <w:vAlign w:val="center"/>
          </w:tcPr>
          <w:p w:rsidR="006A4B69" w:rsidRPr="006A4B69" w:rsidRDefault="006A4B69" w:rsidP="006A4B69">
            <w:pPr>
              <w:jc w:val="left"/>
              <w:rPr>
                <w:rFonts w:ascii="黑体" w:eastAsia="宋体" w:hAnsi="黑体" w:cs="Times New Roman"/>
                <w:szCs w:val="24"/>
              </w:rPr>
            </w:pPr>
            <w:r w:rsidRPr="006A4B69">
              <w:rPr>
                <w:rFonts w:ascii="黑体" w:eastAsia="宋体" w:hAnsi="黑体" w:cs="Times New Roman" w:hint="eastAsia"/>
                <w:szCs w:val="24"/>
              </w:rPr>
              <w:t>有无建立培训考核制度，对员工分别进行入职、在职及升职的培训，并予以考核，不合格者淘汰，确保培训合格率达标，以此确保员工的高素质。</w:t>
            </w:r>
          </w:p>
        </w:tc>
        <w:tc>
          <w:tcPr>
            <w:tcW w:w="920" w:type="dxa"/>
            <w:tcBorders>
              <w:top w:val="single" w:sz="4" w:space="0" w:color="auto"/>
              <w:left w:val="nil"/>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szCs w:val="24"/>
              </w:rPr>
              <w:t>1</w:t>
            </w:r>
            <w:r w:rsidRPr="006A4B69">
              <w:rPr>
                <w:rFonts w:ascii="黑体" w:eastAsia="宋体" w:hAnsi="黑体" w:cs="Times New Roman" w:hint="eastAsia"/>
                <w:szCs w:val="24"/>
              </w:rPr>
              <w:t>次</w:t>
            </w:r>
            <w:r w:rsidRPr="006A4B69">
              <w:rPr>
                <w:rFonts w:ascii="黑体" w:eastAsia="宋体" w:hAnsi="黑体" w:cs="Times New Roman" w:hint="eastAsia"/>
                <w:szCs w:val="24"/>
              </w:rPr>
              <w:t>/</w:t>
            </w:r>
            <w:r w:rsidRPr="006A4B69">
              <w:rPr>
                <w:rFonts w:ascii="黑体" w:eastAsia="宋体" w:hAnsi="黑体" w:cs="Times New Roman" w:hint="eastAsia"/>
                <w:szCs w:val="24"/>
              </w:rPr>
              <w:t>月</w:t>
            </w:r>
          </w:p>
        </w:tc>
        <w:tc>
          <w:tcPr>
            <w:tcW w:w="1265" w:type="dxa"/>
            <w:tcBorders>
              <w:top w:val="single" w:sz="4" w:space="0" w:color="auto"/>
              <w:left w:val="nil"/>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szCs w:val="24"/>
              </w:rPr>
              <w:t>扣款</w:t>
            </w:r>
            <w:r w:rsidRPr="006A4B69">
              <w:rPr>
                <w:rFonts w:ascii="黑体" w:eastAsia="宋体" w:hAnsi="黑体" w:cs="Times New Roman" w:hint="eastAsia"/>
                <w:szCs w:val="24"/>
              </w:rPr>
              <w:t>500-</w:t>
            </w:r>
          </w:p>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szCs w:val="24"/>
              </w:rPr>
              <w:t>1000</w:t>
            </w:r>
            <w:r w:rsidRPr="006A4B69">
              <w:rPr>
                <w:rFonts w:ascii="黑体" w:eastAsia="宋体" w:hAnsi="黑体" w:cs="Times New Roman" w:hint="eastAsia"/>
                <w:szCs w:val="24"/>
              </w:rPr>
              <w:t>元</w:t>
            </w:r>
            <w:r w:rsidRPr="006A4B69">
              <w:rPr>
                <w:rFonts w:ascii="黑体" w:eastAsia="宋体" w:hAnsi="黑体" w:cs="Times New Roman" w:hint="eastAsia"/>
                <w:szCs w:val="24"/>
              </w:rPr>
              <w:t>/</w:t>
            </w:r>
            <w:r w:rsidRPr="006A4B69">
              <w:rPr>
                <w:rFonts w:ascii="黑体" w:eastAsia="宋体" w:hAnsi="黑体" w:cs="Times New Roman" w:hint="eastAsia"/>
                <w:szCs w:val="24"/>
              </w:rPr>
              <w:t>次</w:t>
            </w:r>
          </w:p>
        </w:tc>
      </w:tr>
      <w:tr w:rsidR="006A4B69" w:rsidRPr="006A4B69" w:rsidTr="00C77217">
        <w:trPr>
          <w:trHeight w:val="20"/>
          <w:jc w:val="center"/>
        </w:trPr>
        <w:tc>
          <w:tcPr>
            <w:tcW w:w="726" w:type="dxa"/>
            <w:tcBorders>
              <w:top w:val="single" w:sz="4" w:space="0" w:color="auto"/>
              <w:left w:val="single" w:sz="4" w:space="0" w:color="auto"/>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szCs w:val="24"/>
              </w:rPr>
              <w:t>6</w:t>
            </w:r>
          </w:p>
        </w:tc>
        <w:tc>
          <w:tcPr>
            <w:tcW w:w="1409" w:type="dxa"/>
            <w:tcBorders>
              <w:top w:val="single" w:sz="4" w:space="0" w:color="auto"/>
              <w:left w:val="nil"/>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szCs w:val="24"/>
              </w:rPr>
              <w:t>食堂满意率</w:t>
            </w:r>
          </w:p>
        </w:tc>
        <w:tc>
          <w:tcPr>
            <w:tcW w:w="820" w:type="dxa"/>
            <w:tcBorders>
              <w:top w:val="single" w:sz="4" w:space="0" w:color="auto"/>
              <w:left w:val="nil"/>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szCs w:val="24"/>
              </w:rPr>
              <w:t>80%</w:t>
            </w:r>
          </w:p>
        </w:tc>
        <w:tc>
          <w:tcPr>
            <w:tcW w:w="2640" w:type="dxa"/>
            <w:tcBorders>
              <w:top w:val="single" w:sz="4" w:space="0" w:color="auto"/>
              <w:left w:val="nil"/>
              <w:bottom w:val="single" w:sz="4" w:space="0" w:color="auto"/>
              <w:right w:val="single" w:sz="4" w:space="0" w:color="auto"/>
            </w:tcBorders>
            <w:vAlign w:val="center"/>
          </w:tcPr>
          <w:p w:rsidR="006A4B69" w:rsidRPr="006A4B69" w:rsidRDefault="006A4B69" w:rsidP="006A4B69">
            <w:pPr>
              <w:jc w:val="left"/>
              <w:rPr>
                <w:rFonts w:ascii="黑体" w:eastAsia="宋体" w:hAnsi="黑体" w:cs="Times New Roman"/>
                <w:szCs w:val="24"/>
              </w:rPr>
            </w:pPr>
            <w:r w:rsidRPr="006A4B69">
              <w:rPr>
                <w:rFonts w:ascii="黑体" w:eastAsia="宋体" w:hAnsi="黑体" w:cs="Times New Roman" w:hint="eastAsia"/>
                <w:szCs w:val="24"/>
              </w:rPr>
              <w:t>是否采用科学管理手段，强化服务意识，及时收集客户的需求信息，尽可能满足职工的需求，加强双方的沟通，以确保职工对食堂管理工作的满意程度。</w:t>
            </w:r>
          </w:p>
        </w:tc>
        <w:tc>
          <w:tcPr>
            <w:tcW w:w="920" w:type="dxa"/>
            <w:tcBorders>
              <w:top w:val="single" w:sz="4" w:space="0" w:color="auto"/>
              <w:left w:val="nil"/>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szCs w:val="24"/>
              </w:rPr>
              <w:t>1</w:t>
            </w:r>
            <w:r w:rsidRPr="006A4B69">
              <w:rPr>
                <w:rFonts w:ascii="黑体" w:eastAsia="宋体" w:hAnsi="黑体" w:cs="Times New Roman" w:hint="eastAsia"/>
                <w:szCs w:val="24"/>
              </w:rPr>
              <w:t>次</w:t>
            </w:r>
            <w:r w:rsidRPr="006A4B69">
              <w:rPr>
                <w:rFonts w:ascii="黑体" w:eastAsia="宋体" w:hAnsi="黑体" w:cs="Times New Roman" w:hint="eastAsia"/>
                <w:szCs w:val="24"/>
              </w:rPr>
              <w:t>/</w:t>
            </w:r>
            <w:r w:rsidRPr="006A4B69">
              <w:rPr>
                <w:rFonts w:ascii="黑体" w:eastAsia="宋体" w:hAnsi="黑体" w:cs="Times New Roman" w:hint="eastAsia"/>
                <w:szCs w:val="24"/>
              </w:rPr>
              <w:t>月</w:t>
            </w:r>
          </w:p>
        </w:tc>
        <w:tc>
          <w:tcPr>
            <w:tcW w:w="1265" w:type="dxa"/>
            <w:tcBorders>
              <w:top w:val="single" w:sz="4" w:space="0" w:color="auto"/>
              <w:left w:val="nil"/>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szCs w:val="24"/>
              </w:rPr>
              <w:t>扣款</w:t>
            </w:r>
            <w:r w:rsidRPr="006A4B69">
              <w:rPr>
                <w:rFonts w:ascii="黑体" w:eastAsia="宋体" w:hAnsi="黑体" w:cs="Times New Roman"/>
                <w:szCs w:val="24"/>
              </w:rPr>
              <w:t>10</w:t>
            </w:r>
            <w:r w:rsidRPr="006A4B69">
              <w:rPr>
                <w:rFonts w:ascii="黑体" w:eastAsia="宋体" w:hAnsi="黑体" w:cs="Times New Roman" w:hint="eastAsia"/>
                <w:szCs w:val="24"/>
              </w:rPr>
              <w:t>00-</w:t>
            </w:r>
          </w:p>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szCs w:val="24"/>
              </w:rPr>
              <w:t>2</w:t>
            </w:r>
            <w:r w:rsidRPr="006A4B69">
              <w:rPr>
                <w:rFonts w:ascii="黑体" w:eastAsia="宋体" w:hAnsi="黑体" w:cs="Times New Roman" w:hint="eastAsia"/>
                <w:szCs w:val="24"/>
              </w:rPr>
              <w:t>000</w:t>
            </w:r>
            <w:r w:rsidRPr="006A4B69">
              <w:rPr>
                <w:rFonts w:ascii="黑体" w:eastAsia="宋体" w:hAnsi="黑体" w:cs="Times New Roman" w:hint="eastAsia"/>
                <w:szCs w:val="24"/>
              </w:rPr>
              <w:t>元</w:t>
            </w:r>
            <w:r w:rsidRPr="006A4B69">
              <w:rPr>
                <w:rFonts w:ascii="黑体" w:eastAsia="宋体" w:hAnsi="黑体" w:cs="Times New Roman" w:hint="eastAsia"/>
                <w:szCs w:val="24"/>
              </w:rPr>
              <w:t>/</w:t>
            </w:r>
            <w:r w:rsidRPr="006A4B69">
              <w:rPr>
                <w:rFonts w:ascii="黑体" w:eastAsia="宋体" w:hAnsi="黑体" w:cs="Times New Roman" w:hint="eastAsia"/>
                <w:szCs w:val="24"/>
              </w:rPr>
              <w:t>次</w:t>
            </w:r>
          </w:p>
        </w:tc>
      </w:tr>
      <w:tr w:rsidR="006A4B69" w:rsidRPr="006A4B69" w:rsidTr="00C77217">
        <w:trPr>
          <w:trHeight w:val="20"/>
          <w:jc w:val="center"/>
        </w:trPr>
        <w:tc>
          <w:tcPr>
            <w:tcW w:w="726" w:type="dxa"/>
            <w:tcBorders>
              <w:top w:val="single" w:sz="4" w:space="0" w:color="auto"/>
              <w:left w:val="single" w:sz="4" w:space="0" w:color="auto"/>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szCs w:val="24"/>
              </w:rPr>
              <w:t>7</w:t>
            </w:r>
          </w:p>
        </w:tc>
        <w:tc>
          <w:tcPr>
            <w:tcW w:w="1409" w:type="dxa"/>
            <w:tcBorders>
              <w:top w:val="single" w:sz="4" w:space="0" w:color="auto"/>
              <w:left w:val="nil"/>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szCs w:val="24"/>
              </w:rPr>
              <w:t>食堂垃圾收集运送满意率</w:t>
            </w:r>
          </w:p>
        </w:tc>
        <w:tc>
          <w:tcPr>
            <w:tcW w:w="820" w:type="dxa"/>
            <w:tcBorders>
              <w:top w:val="single" w:sz="4" w:space="0" w:color="auto"/>
              <w:left w:val="nil"/>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szCs w:val="24"/>
              </w:rPr>
              <w:t>100%</w:t>
            </w:r>
          </w:p>
        </w:tc>
        <w:tc>
          <w:tcPr>
            <w:tcW w:w="2640" w:type="dxa"/>
            <w:tcBorders>
              <w:top w:val="single" w:sz="4" w:space="0" w:color="auto"/>
              <w:left w:val="nil"/>
              <w:bottom w:val="single" w:sz="4" w:space="0" w:color="auto"/>
              <w:right w:val="single" w:sz="4" w:space="0" w:color="auto"/>
            </w:tcBorders>
            <w:vAlign w:val="center"/>
          </w:tcPr>
          <w:p w:rsidR="006A4B69" w:rsidRPr="006A4B69" w:rsidRDefault="006A4B69" w:rsidP="006A4B69">
            <w:pPr>
              <w:jc w:val="left"/>
              <w:rPr>
                <w:rFonts w:ascii="黑体" w:eastAsia="宋体" w:hAnsi="黑体" w:cs="Times New Roman"/>
                <w:szCs w:val="24"/>
              </w:rPr>
            </w:pPr>
            <w:r w:rsidRPr="006A4B69">
              <w:rPr>
                <w:rFonts w:ascii="黑体" w:eastAsia="宋体" w:hAnsi="黑体" w:cs="Times New Roman" w:hint="eastAsia"/>
                <w:szCs w:val="24"/>
              </w:rPr>
              <w:t>食堂垃圾收集运送是否及时、准确，无渗漏，无损坏。</w:t>
            </w:r>
          </w:p>
        </w:tc>
        <w:tc>
          <w:tcPr>
            <w:tcW w:w="920" w:type="dxa"/>
            <w:tcBorders>
              <w:top w:val="single" w:sz="4" w:space="0" w:color="auto"/>
              <w:left w:val="nil"/>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szCs w:val="24"/>
              </w:rPr>
              <w:t>1</w:t>
            </w:r>
            <w:r w:rsidRPr="006A4B69">
              <w:rPr>
                <w:rFonts w:ascii="黑体" w:eastAsia="宋体" w:hAnsi="黑体" w:cs="Times New Roman" w:hint="eastAsia"/>
                <w:szCs w:val="24"/>
              </w:rPr>
              <w:t>次</w:t>
            </w:r>
            <w:r w:rsidRPr="006A4B69">
              <w:rPr>
                <w:rFonts w:ascii="黑体" w:eastAsia="宋体" w:hAnsi="黑体" w:cs="Times New Roman" w:hint="eastAsia"/>
                <w:szCs w:val="24"/>
              </w:rPr>
              <w:t>/</w:t>
            </w:r>
            <w:r w:rsidRPr="006A4B69">
              <w:rPr>
                <w:rFonts w:ascii="黑体" w:eastAsia="宋体" w:hAnsi="黑体" w:cs="Times New Roman" w:hint="eastAsia"/>
                <w:szCs w:val="24"/>
              </w:rPr>
              <w:t>月</w:t>
            </w:r>
          </w:p>
        </w:tc>
        <w:tc>
          <w:tcPr>
            <w:tcW w:w="1265" w:type="dxa"/>
            <w:tcBorders>
              <w:top w:val="single" w:sz="4" w:space="0" w:color="auto"/>
              <w:left w:val="nil"/>
              <w:bottom w:val="single" w:sz="4" w:space="0" w:color="auto"/>
              <w:right w:val="single" w:sz="4" w:space="0" w:color="auto"/>
            </w:tcBorders>
            <w:vAlign w:val="center"/>
          </w:tcPr>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szCs w:val="24"/>
              </w:rPr>
              <w:t>扣款</w:t>
            </w:r>
            <w:r w:rsidRPr="006A4B69">
              <w:rPr>
                <w:rFonts w:ascii="黑体" w:eastAsia="宋体" w:hAnsi="黑体" w:cs="Times New Roman" w:hint="eastAsia"/>
                <w:szCs w:val="24"/>
              </w:rPr>
              <w:t>500-</w:t>
            </w:r>
          </w:p>
          <w:p w:rsidR="006A4B69" w:rsidRPr="006A4B69" w:rsidRDefault="006A4B69" w:rsidP="006A4B69">
            <w:pPr>
              <w:jc w:val="center"/>
              <w:rPr>
                <w:rFonts w:ascii="黑体" w:eastAsia="宋体" w:hAnsi="黑体" w:cs="Times New Roman"/>
                <w:szCs w:val="24"/>
              </w:rPr>
            </w:pPr>
            <w:r w:rsidRPr="006A4B69">
              <w:rPr>
                <w:rFonts w:ascii="黑体" w:eastAsia="宋体" w:hAnsi="黑体" w:cs="Times New Roman" w:hint="eastAsia"/>
                <w:szCs w:val="24"/>
              </w:rPr>
              <w:t>1000</w:t>
            </w:r>
            <w:r w:rsidRPr="006A4B69">
              <w:rPr>
                <w:rFonts w:ascii="黑体" w:eastAsia="宋体" w:hAnsi="黑体" w:cs="Times New Roman" w:hint="eastAsia"/>
                <w:szCs w:val="24"/>
              </w:rPr>
              <w:t>元</w:t>
            </w:r>
            <w:r w:rsidRPr="006A4B69">
              <w:rPr>
                <w:rFonts w:ascii="黑体" w:eastAsia="宋体" w:hAnsi="黑体" w:cs="Times New Roman" w:hint="eastAsia"/>
                <w:szCs w:val="24"/>
              </w:rPr>
              <w:t>/</w:t>
            </w:r>
            <w:r w:rsidRPr="006A4B69">
              <w:rPr>
                <w:rFonts w:ascii="黑体" w:eastAsia="宋体" w:hAnsi="黑体" w:cs="Times New Roman" w:hint="eastAsia"/>
                <w:szCs w:val="24"/>
              </w:rPr>
              <w:t>次</w:t>
            </w:r>
          </w:p>
        </w:tc>
      </w:tr>
    </w:tbl>
    <w:p w:rsidR="006A4B69" w:rsidRPr="006A4B69" w:rsidRDefault="006A4B69" w:rsidP="006A4B69">
      <w:pPr>
        <w:spacing w:line="360" w:lineRule="auto"/>
        <w:rPr>
          <w:rFonts w:ascii="宋体" w:eastAsia="宋体" w:hAnsi="宋体" w:cs="Times New Roman"/>
          <w:color w:val="000000"/>
          <w:sz w:val="24"/>
          <w:szCs w:val="24"/>
        </w:rPr>
      </w:pPr>
    </w:p>
    <w:p w:rsidR="006A4B69" w:rsidRPr="006A4B69" w:rsidRDefault="006A4B69" w:rsidP="006A4B69">
      <w:pPr>
        <w:spacing w:line="580" w:lineRule="exact"/>
        <w:ind w:firstLineChars="200" w:firstLine="560"/>
        <w:rPr>
          <w:rFonts w:ascii="仿宋_GB2312" w:eastAsia="仿宋_GB2312" w:hAnsi="仿宋_GB2312" w:cs="仿宋_GB2312"/>
          <w:b/>
          <w:sz w:val="28"/>
          <w:szCs w:val="28"/>
        </w:rPr>
      </w:pPr>
      <w:r w:rsidRPr="006A4B69">
        <w:rPr>
          <w:rFonts w:ascii="楷体" w:eastAsia="楷体" w:hAnsi="楷体" w:cs="楷体" w:hint="eastAsia"/>
          <w:bCs/>
          <w:sz w:val="28"/>
          <w:szCs w:val="28"/>
        </w:rPr>
        <w:t>（六）投诉处理</w:t>
      </w:r>
    </w:p>
    <w:p w:rsidR="006A4B69" w:rsidRPr="006A4B69" w:rsidRDefault="006A4B69" w:rsidP="006A4B69">
      <w:pPr>
        <w:spacing w:line="580" w:lineRule="exact"/>
        <w:ind w:firstLineChars="200" w:firstLine="560"/>
        <w:rPr>
          <w:rFonts w:ascii="仿宋_GB2312" w:eastAsia="仿宋_GB2312" w:hAnsi="仿宋_GB2312" w:cs="仿宋_GB2312"/>
          <w:color w:val="000000"/>
          <w:sz w:val="28"/>
          <w:szCs w:val="28"/>
        </w:rPr>
      </w:pPr>
      <w:r w:rsidRPr="006A4B69">
        <w:rPr>
          <w:rFonts w:ascii="仿宋_GB2312" w:eastAsia="仿宋_GB2312" w:hAnsi="仿宋_GB2312" w:cs="仿宋_GB2312" w:hint="eastAsia"/>
          <w:color w:val="000000"/>
          <w:sz w:val="28"/>
          <w:szCs w:val="28"/>
        </w:rPr>
        <w:t>1.采购人委托的食堂管理委员会负责甄别投诉的合理性和有效性。</w:t>
      </w:r>
    </w:p>
    <w:p w:rsidR="006A4B69" w:rsidRPr="006A4B69" w:rsidRDefault="006A4B69" w:rsidP="006A4B69">
      <w:pPr>
        <w:spacing w:line="580" w:lineRule="exact"/>
        <w:ind w:firstLineChars="200" w:firstLine="560"/>
        <w:rPr>
          <w:rFonts w:ascii="仿宋_GB2312" w:eastAsia="仿宋_GB2312" w:hAnsi="仿宋_GB2312" w:cs="仿宋_GB2312"/>
          <w:color w:val="000000"/>
          <w:sz w:val="28"/>
          <w:szCs w:val="28"/>
        </w:rPr>
      </w:pPr>
      <w:r w:rsidRPr="006A4B69">
        <w:rPr>
          <w:rFonts w:ascii="仿宋_GB2312" w:eastAsia="仿宋_GB2312" w:hAnsi="仿宋_GB2312" w:cs="仿宋_GB2312" w:hint="eastAsia"/>
          <w:color w:val="000000"/>
          <w:sz w:val="28"/>
          <w:szCs w:val="28"/>
        </w:rPr>
        <w:t>2.中标人在饭堂应提供一本投诉意见簿，用于存放采购人就餐人员的意见记录，做到定时收集，及时处理。</w:t>
      </w:r>
    </w:p>
    <w:p w:rsidR="006A4B69" w:rsidRPr="006A4B69" w:rsidRDefault="006A4B69" w:rsidP="006A4B69">
      <w:pPr>
        <w:spacing w:line="580" w:lineRule="exact"/>
        <w:ind w:firstLineChars="200" w:firstLine="560"/>
        <w:rPr>
          <w:rFonts w:ascii="仿宋_GB2312" w:eastAsia="仿宋_GB2312" w:hAnsi="仿宋_GB2312" w:cs="仿宋_GB2312"/>
          <w:color w:val="000000"/>
          <w:sz w:val="28"/>
          <w:szCs w:val="28"/>
        </w:rPr>
      </w:pPr>
      <w:r w:rsidRPr="006A4B69">
        <w:rPr>
          <w:rFonts w:ascii="仿宋_GB2312" w:eastAsia="仿宋_GB2312" w:hAnsi="仿宋_GB2312" w:cs="仿宋_GB2312" w:hint="eastAsia"/>
          <w:color w:val="000000"/>
          <w:sz w:val="28"/>
          <w:szCs w:val="28"/>
        </w:rPr>
        <w:t>3.中标人收到投诉后，应在三个工作日内书面回复采购人。</w:t>
      </w:r>
    </w:p>
    <w:p w:rsidR="006A4B69" w:rsidRPr="006A4B69" w:rsidRDefault="006A4B69" w:rsidP="006A4B69">
      <w:pPr>
        <w:spacing w:line="580" w:lineRule="exact"/>
        <w:ind w:firstLineChars="200" w:firstLine="560"/>
        <w:rPr>
          <w:rFonts w:ascii="仿宋_GB2312" w:eastAsia="仿宋_GB2312" w:hAnsi="仿宋_GB2312" w:cs="仿宋_GB2312" w:hint="eastAsia"/>
          <w:color w:val="000000"/>
          <w:sz w:val="28"/>
          <w:szCs w:val="28"/>
        </w:rPr>
      </w:pPr>
      <w:r w:rsidRPr="006A4B69">
        <w:rPr>
          <w:rFonts w:ascii="仿宋_GB2312" w:eastAsia="仿宋_GB2312" w:hAnsi="仿宋_GB2312" w:cs="仿宋_GB2312" w:hint="eastAsia"/>
          <w:color w:val="000000"/>
          <w:sz w:val="28"/>
          <w:szCs w:val="28"/>
        </w:rPr>
        <w:t>4.属轻微问题的菜式方面的投诉，中标人应当场更换有问题的菜，如果出现较严重的饭菜问题的投诉事件（如饭菜中有显著异物），中标人应当场更换有问题的饭菜，采购人保留对此追究罚金的权利。</w:t>
      </w:r>
    </w:p>
    <w:p w:rsidR="006A4B69" w:rsidRPr="006A4B69" w:rsidRDefault="006A4B69" w:rsidP="006A4B69">
      <w:pPr>
        <w:spacing w:line="580" w:lineRule="exact"/>
        <w:ind w:firstLineChars="200" w:firstLine="560"/>
        <w:rPr>
          <w:rFonts w:ascii="仿宋_GB2312" w:eastAsia="仿宋_GB2312" w:hAnsi="仿宋_GB2312" w:cs="仿宋_GB2312"/>
          <w:b/>
          <w:color w:val="000000"/>
          <w:sz w:val="28"/>
          <w:szCs w:val="28"/>
        </w:rPr>
      </w:pPr>
      <w:r w:rsidRPr="006A4B69">
        <w:rPr>
          <w:rFonts w:ascii="仿宋_GB2312" w:eastAsia="仿宋_GB2312" w:hAnsi="仿宋_GB2312" w:cs="仿宋_GB2312" w:hint="eastAsia"/>
          <w:bCs/>
          <w:color w:val="000000"/>
          <w:sz w:val="28"/>
          <w:szCs w:val="28"/>
        </w:rPr>
        <w:t>（七）标准和规范的冲突处理</w:t>
      </w:r>
    </w:p>
    <w:p w:rsidR="006A4B69" w:rsidRPr="006A4B69" w:rsidRDefault="006A4B69" w:rsidP="006A4B69">
      <w:pPr>
        <w:spacing w:line="580" w:lineRule="exact"/>
        <w:ind w:firstLineChars="200" w:firstLine="560"/>
        <w:rPr>
          <w:rFonts w:ascii="仿宋_GB2312" w:eastAsia="仿宋_GB2312" w:hAnsi="仿宋_GB2312" w:cs="仿宋_GB2312"/>
          <w:color w:val="000000"/>
          <w:sz w:val="28"/>
          <w:szCs w:val="28"/>
        </w:rPr>
      </w:pPr>
      <w:r w:rsidRPr="006A4B69">
        <w:rPr>
          <w:rFonts w:ascii="仿宋_GB2312" w:eastAsia="仿宋_GB2312" w:hAnsi="仿宋_GB2312" w:cs="仿宋_GB2312" w:hint="eastAsia"/>
          <w:color w:val="000000"/>
          <w:sz w:val="28"/>
          <w:szCs w:val="28"/>
        </w:rPr>
        <w:lastRenderedPageBreak/>
        <w:t>符合《中华人民共和国食品安全法》、《中华人民共和国食品安全实施条例》、《国家食品卫生标准》、《农产品质量安全法》、《餐饮业和集体用餐配送单位卫生规范》、《动物检疫管理办法》及其他与农产品质量安全、食品安全有关的法律法规及标准等。</w:t>
      </w:r>
    </w:p>
    <w:p w:rsidR="006A4B69" w:rsidRPr="006A4B69" w:rsidRDefault="006A4B69" w:rsidP="006A4B69">
      <w:pPr>
        <w:spacing w:line="580" w:lineRule="exact"/>
        <w:ind w:firstLineChars="200" w:firstLine="560"/>
        <w:rPr>
          <w:rFonts w:ascii="仿宋_GB2312" w:eastAsia="仿宋_GB2312" w:hAnsi="仿宋_GB2312" w:cs="仿宋_GB2312"/>
          <w:color w:val="000000"/>
          <w:sz w:val="28"/>
          <w:szCs w:val="28"/>
        </w:rPr>
      </w:pPr>
      <w:r w:rsidRPr="006A4B69">
        <w:rPr>
          <w:rFonts w:ascii="仿宋_GB2312" w:eastAsia="仿宋_GB2312" w:hAnsi="仿宋_GB2312" w:cs="仿宋_GB2312" w:hint="eastAsia"/>
          <w:color w:val="000000"/>
          <w:sz w:val="28"/>
          <w:szCs w:val="28"/>
        </w:rPr>
        <w:t>（1）标准、规范之间发生冲突时，采用要求最为严格的标准、规范。</w:t>
      </w:r>
    </w:p>
    <w:p w:rsidR="006A4B69" w:rsidRPr="006A4B69" w:rsidRDefault="006A4B69" w:rsidP="006A4B69">
      <w:pPr>
        <w:spacing w:line="580" w:lineRule="exact"/>
        <w:ind w:firstLineChars="200" w:firstLine="560"/>
        <w:rPr>
          <w:rFonts w:ascii="仿宋_GB2312" w:eastAsia="仿宋_GB2312" w:hAnsi="仿宋_GB2312" w:cs="仿宋_GB2312"/>
          <w:color w:val="000000"/>
          <w:sz w:val="28"/>
          <w:szCs w:val="28"/>
        </w:rPr>
      </w:pPr>
      <w:r w:rsidRPr="006A4B69">
        <w:rPr>
          <w:rFonts w:ascii="仿宋_GB2312" w:eastAsia="仿宋_GB2312" w:hAnsi="仿宋_GB2312" w:cs="仿宋_GB2312" w:hint="eastAsia"/>
          <w:color w:val="000000"/>
          <w:sz w:val="28"/>
          <w:szCs w:val="28"/>
        </w:rPr>
        <w:t>（2）标准、规范与本技术规格书要求之间发生冲突时，采用其中最为严格的要求。</w:t>
      </w:r>
    </w:p>
    <w:p w:rsidR="006A4B69" w:rsidRPr="006A4B69" w:rsidRDefault="006A4B69" w:rsidP="006A4B69">
      <w:pPr>
        <w:spacing w:line="580" w:lineRule="exact"/>
        <w:ind w:firstLineChars="200" w:firstLine="560"/>
        <w:rPr>
          <w:rFonts w:ascii="仿宋_GB2312" w:eastAsia="仿宋_GB2312" w:hAnsi="仿宋_GB2312" w:cs="仿宋_GB2312"/>
          <w:color w:val="000000"/>
          <w:sz w:val="28"/>
          <w:szCs w:val="28"/>
        </w:rPr>
      </w:pPr>
      <w:r w:rsidRPr="006A4B69">
        <w:rPr>
          <w:rFonts w:ascii="仿宋_GB2312" w:eastAsia="仿宋_GB2312" w:hAnsi="仿宋_GB2312" w:cs="仿宋_GB2312" w:hint="eastAsia"/>
          <w:color w:val="000000"/>
          <w:sz w:val="28"/>
          <w:szCs w:val="28"/>
        </w:rPr>
        <w:t>（3）国内外规范标准发生矛盾时，以国内规范标准执行。</w:t>
      </w:r>
    </w:p>
    <w:p w:rsidR="006A4B69" w:rsidRPr="006A4B69" w:rsidRDefault="006A4B69" w:rsidP="006A4B69">
      <w:pPr>
        <w:spacing w:line="580" w:lineRule="exact"/>
        <w:ind w:firstLineChars="200" w:firstLine="560"/>
        <w:rPr>
          <w:rFonts w:ascii="仿宋_GB2312" w:eastAsia="仿宋_GB2312" w:hAnsi="仿宋_GB2312" w:cs="仿宋_GB2312"/>
          <w:color w:val="000000"/>
          <w:sz w:val="28"/>
          <w:szCs w:val="28"/>
        </w:rPr>
      </w:pPr>
      <w:r w:rsidRPr="006A4B69">
        <w:rPr>
          <w:rFonts w:ascii="仿宋_GB2312" w:eastAsia="仿宋_GB2312" w:hAnsi="仿宋_GB2312" w:cs="仿宋_GB2312" w:hint="eastAsia"/>
          <w:color w:val="000000"/>
          <w:sz w:val="28"/>
          <w:szCs w:val="28"/>
        </w:rPr>
        <w:t>（4）如果国家有新的行业标准公布，则按新标准执行。</w:t>
      </w:r>
    </w:p>
    <w:p w:rsidR="006A4B69" w:rsidRPr="006A4B69" w:rsidRDefault="006A4B69" w:rsidP="006A4B69">
      <w:pPr>
        <w:spacing w:line="580" w:lineRule="exact"/>
        <w:ind w:firstLineChars="200" w:firstLine="560"/>
        <w:rPr>
          <w:rFonts w:ascii="仿宋_GB2312" w:eastAsia="仿宋_GB2312" w:hAnsi="仿宋_GB2312" w:cs="仿宋_GB2312"/>
          <w:b/>
          <w:color w:val="000000"/>
          <w:sz w:val="28"/>
          <w:szCs w:val="28"/>
        </w:rPr>
      </w:pPr>
      <w:r w:rsidRPr="006A4B69">
        <w:rPr>
          <w:rFonts w:ascii="仿宋_GB2312" w:eastAsia="仿宋_GB2312" w:hAnsi="仿宋_GB2312" w:cs="仿宋_GB2312" w:hint="eastAsia"/>
          <w:bCs/>
          <w:color w:val="000000"/>
          <w:sz w:val="28"/>
          <w:szCs w:val="28"/>
        </w:rPr>
        <w:t>（八）其他商务要求</w:t>
      </w:r>
    </w:p>
    <w:p w:rsidR="006A4B69" w:rsidRPr="006A4B69" w:rsidRDefault="006A4B69" w:rsidP="006A4B69">
      <w:pPr>
        <w:spacing w:line="580" w:lineRule="exact"/>
        <w:ind w:firstLineChars="200" w:firstLine="562"/>
        <w:rPr>
          <w:rFonts w:ascii="仿宋_GB2312" w:eastAsia="仿宋_GB2312" w:hAnsi="仿宋_GB2312" w:cs="仿宋_GB2312"/>
          <w:color w:val="000000"/>
          <w:sz w:val="28"/>
          <w:szCs w:val="28"/>
        </w:rPr>
      </w:pPr>
      <w:r w:rsidRPr="006A4B69">
        <w:rPr>
          <w:rFonts w:ascii="仿宋_GB2312" w:eastAsia="仿宋_GB2312" w:hAnsi="仿宋_GB2312" w:cs="仿宋_GB2312" w:hint="eastAsia"/>
          <w:b/>
          <w:bCs/>
          <w:color w:val="000000"/>
          <w:sz w:val="28"/>
          <w:szCs w:val="28"/>
        </w:rPr>
        <w:t>1.保密义务</w:t>
      </w:r>
      <w:r w:rsidRPr="006A4B69">
        <w:rPr>
          <w:rFonts w:ascii="仿宋_GB2312" w:eastAsia="仿宋_GB2312" w:hAnsi="仿宋_GB2312" w:cs="仿宋_GB2312" w:hint="eastAsia"/>
          <w:color w:val="000000"/>
          <w:sz w:val="28"/>
          <w:szCs w:val="28"/>
        </w:rPr>
        <w:tab/>
      </w:r>
    </w:p>
    <w:p w:rsidR="006A4B69" w:rsidRPr="006A4B69" w:rsidRDefault="006A4B69" w:rsidP="006A4B69">
      <w:pPr>
        <w:spacing w:line="580" w:lineRule="exact"/>
        <w:ind w:firstLineChars="200" w:firstLine="560"/>
        <w:rPr>
          <w:rFonts w:ascii="仿宋_GB2312" w:eastAsia="仿宋_GB2312" w:hAnsi="仿宋_GB2312" w:cs="仿宋_GB2312"/>
          <w:color w:val="000000"/>
          <w:sz w:val="28"/>
          <w:szCs w:val="28"/>
        </w:rPr>
      </w:pPr>
      <w:r w:rsidRPr="006A4B69">
        <w:rPr>
          <w:rFonts w:ascii="仿宋_GB2312" w:eastAsia="仿宋_GB2312" w:hAnsi="仿宋_GB2312" w:cs="仿宋_GB2312" w:hint="eastAsia"/>
          <w:color w:val="000000"/>
          <w:sz w:val="28"/>
          <w:szCs w:val="28"/>
        </w:rPr>
        <w:t>1.1 采购人、中标人双方在采购和履行合同过程中所获悉的所有信息都属于保密的内容，采购人中标人双方均有保密义务。</w:t>
      </w:r>
    </w:p>
    <w:p w:rsidR="006A4B69" w:rsidRPr="006A4B69" w:rsidRDefault="006A4B69" w:rsidP="006A4B69">
      <w:pPr>
        <w:spacing w:line="580" w:lineRule="exact"/>
        <w:ind w:firstLineChars="200" w:firstLine="562"/>
        <w:rPr>
          <w:rFonts w:ascii="仿宋_GB2312" w:eastAsia="仿宋_GB2312" w:hAnsi="仿宋_GB2312" w:cs="仿宋_GB2312"/>
          <w:b/>
          <w:bCs/>
          <w:color w:val="000000"/>
          <w:sz w:val="28"/>
          <w:szCs w:val="28"/>
        </w:rPr>
      </w:pPr>
      <w:r w:rsidRPr="006A4B69">
        <w:rPr>
          <w:rFonts w:ascii="仿宋_GB2312" w:eastAsia="仿宋_GB2312" w:hAnsi="仿宋_GB2312" w:cs="仿宋_GB2312" w:hint="eastAsia"/>
          <w:b/>
          <w:bCs/>
          <w:color w:val="000000"/>
          <w:sz w:val="28"/>
          <w:szCs w:val="28"/>
        </w:rPr>
        <w:t>2.合同的变更</w:t>
      </w:r>
    </w:p>
    <w:p w:rsidR="006A4B69" w:rsidRPr="006A4B69" w:rsidRDefault="006A4B69" w:rsidP="006A4B69">
      <w:pPr>
        <w:spacing w:line="580" w:lineRule="exact"/>
        <w:ind w:firstLineChars="200" w:firstLine="560"/>
        <w:rPr>
          <w:rFonts w:ascii="仿宋_GB2312" w:eastAsia="仿宋_GB2312" w:hAnsi="仿宋_GB2312" w:cs="仿宋_GB2312"/>
          <w:color w:val="000000"/>
          <w:sz w:val="28"/>
          <w:szCs w:val="28"/>
        </w:rPr>
      </w:pPr>
      <w:r w:rsidRPr="006A4B69">
        <w:rPr>
          <w:rFonts w:ascii="仿宋_GB2312" w:eastAsia="仿宋_GB2312" w:hAnsi="仿宋_GB2312" w:cs="仿宋_GB2312" w:hint="eastAsia"/>
          <w:color w:val="000000"/>
          <w:sz w:val="28"/>
          <w:szCs w:val="28"/>
        </w:rPr>
        <w:t>2.1在合同履行过程中，采购人、中标人双方可就合同履行的时间、地点和方式等协商进行变更。协商一致后，双方应签订书面的补充协议。</w:t>
      </w:r>
    </w:p>
    <w:p w:rsidR="006A4B69" w:rsidRPr="006A4B69" w:rsidRDefault="006A4B69" w:rsidP="006A4B69">
      <w:pPr>
        <w:spacing w:line="580" w:lineRule="exact"/>
        <w:ind w:firstLineChars="200" w:firstLine="560"/>
        <w:rPr>
          <w:rFonts w:ascii="仿宋_GB2312" w:eastAsia="仿宋_GB2312" w:hAnsi="仿宋_GB2312" w:cs="仿宋_GB2312"/>
          <w:color w:val="000000"/>
          <w:sz w:val="28"/>
          <w:szCs w:val="28"/>
        </w:rPr>
      </w:pPr>
      <w:r w:rsidRPr="006A4B69">
        <w:rPr>
          <w:rFonts w:ascii="仿宋_GB2312" w:eastAsia="仿宋_GB2312" w:hAnsi="仿宋_GB2312" w:cs="仿宋_GB2312" w:hint="eastAsia"/>
          <w:color w:val="000000"/>
          <w:sz w:val="28"/>
          <w:szCs w:val="28"/>
        </w:rPr>
        <w:t>2.2在不改变合同其他条款的前提下，采购人有权在合同价款改变百分之十的范围内追加与合同标的相同的货物或服务，并就此与中标人签订补充合同，中标人不得拒绝。</w:t>
      </w:r>
    </w:p>
    <w:p w:rsidR="006A4B69" w:rsidRPr="006A4B69" w:rsidRDefault="006A4B69" w:rsidP="006A4B69">
      <w:pPr>
        <w:spacing w:line="580" w:lineRule="exact"/>
        <w:ind w:firstLineChars="200" w:firstLine="560"/>
        <w:rPr>
          <w:rFonts w:ascii="仿宋_GB2312" w:eastAsia="仿宋_GB2312" w:hAnsi="仿宋_GB2312" w:cs="仿宋_GB2312"/>
          <w:color w:val="000000"/>
          <w:sz w:val="28"/>
          <w:szCs w:val="28"/>
        </w:rPr>
      </w:pPr>
      <w:r w:rsidRPr="006A4B69">
        <w:rPr>
          <w:rFonts w:ascii="仿宋_GB2312" w:eastAsia="仿宋_GB2312" w:hAnsi="仿宋_GB2312" w:cs="仿宋_GB2312" w:hint="eastAsia"/>
          <w:color w:val="000000"/>
          <w:sz w:val="28"/>
          <w:szCs w:val="28"/>
        </w:rPr>
        <w:t>2.3除了双方签署书面协议，并成为合同不可分割的一部分之外，合同条件不得有任何变更。</w:t>
      </w:r>
    </w:p>
    <w:p w:rsidR="006A4B69" w:rsidRPr="006A4B69" w:rsidRDefault="006A4B69" w:rsidP="006A4B69">
      <w:pPr>
        <w:spacing w:line="580" w:lineRule="exact"/>
        <w:ind w:firstLineChars="200" w:firstLine="562"/>
        <w:rPr>
          <w:rFonts w:ascii="仿宋_GB2312" w:eastAsia="仿宋_GB2312" w:hAnsi="仿宋_GB2312" w:cs="仿宋_GB2312"/>
          <w:b/>
          <w:bCs/>
          <w:color w:val="000000"/>
          <w:sz w:val="28"/>
          <w:szCs w:val="28"/>
        </w:rPr>
      </w:pPr>
      <w:r w:rsidRPr="006A4B69">
        <w:rPr>
          <w:rFonts w:ascii="仿宋_GB2312" w:eastAsia="仿宋_GB2312" w:hAnsi="仿宋_GB2312" w:cs="仿宋_GB2312" w:hint="eastAsia"/>
          <w:b/>
          <w:bCs/>
          <w:color w:val="000000"/>
          <w:sz w:val="28"/>
          <w:szCs w:val="28"/>
        </w:rPr>
        <w:t>3.合同转让和分包</w:t>
      </w:r>
    </w:p>
    <w:p w:rsidR="006A4B69" w:rsidRPr="006A4B69" w:rsidRDefault="006A4B69" w:rsidP="006A4B69">
      <w:pPr>
        <w:spacing w:line="580" w:lineRule="exact"/>
        <w:ind w:firstLineChars="200" w:firstLine="560"/>
        <w:rPr>
          <w:rFonts w:ascii="仿宋_GB2312" w:eastAsia="仿宋_GB2312" w:hAnsi="仿宋_GB2312" w:cs="仿宋_GB2312"/>
          <w:color w:val="000000"/>
          <w:sz w:val="28"/>
          <w:szCs w:val="28"/>
        </w:rPr>
      </w:pPr>
      <w:r w:rsidRPr="006A4B69">
        <w:rPr>
          <w:rFonts w:ascii="仿宋_GB2312" w:eastAsia="仿宋_GB2312" w:hAnsi="仿宋_GB2312" w:cs="仿宋_GB2312" w:hint="eastAsia"/>
          <w:color w:val="000000"/>
          <w:sz w:val="28"/>
          <w:szCs w:val="28"/>
        </w:rPr>
        <w:lastRenderedPageBreak/>
        <w:t>3.1中标人不得以任何形式部分或全部转让其应履行的合同义务。</w:t>
      </w:r>
    </w:p>
    <w:p w:rsidR="006A4B69" w:rsidRPr="006A4B69" w:rsidRDefault="006A4B69" w:rsidP="006A4B69">
      <w:pPr>
        <w:spacing w:line="580" w:lineRule="exact"/>
        <w:ind w:firstLineChars="200" w:firstLine="562"/>
        <w:rPr>
          <w:rFonts w:ascii="仿宋_GB2312" w:eastAsia="仿宋_GB2312" w:hAnsi="仿宋_GB2312" w:cs="仿宋_GB2312"/>
          <w:color w:val="000000"/>
          <w:sz w:val="28"/>
          <w:szCs w:val="28"/>
        </w:rPr>
      </w:pPr>
      <w:r w:rsidRPr="006A4B69">
        <w:rPr>
          <w:rFonts w:ascii="仿宋_GB2312" w:eastAsia="仿宋_GB2312" w:hAnsi="仿宋_GB2312" w:cs="仿宋_GB2312" w:hint="eastAsia"/>
          <w:b/>
          <w:bCs/>
          <w:color w:val="000000"/>
          <w:sz w:val="28"/>
          <w:szCs w:val="28"/>
        </w:rPr>
        <w:t>4.解决争议的方法</w:t>
      </w:r>
      <w:r w:rsidRPr="006A4B69">
        <w:rPr>
          <w:rFonts w:ascii="仿宋_GB2312" w:eastAsia="仿宋_GB2312" w:hAnsi="仿宋_GB2312" w:cs="仿宋_GB2312" w:hint="eastAsia"/>
          <w:color w:val="000000"/>
          <w:sz w:val="28"/>
          <w:szCs w:val="28"/>
        </w:rPr>
        <w:tab/>
      </w:r>
    </w:p>
    <w:p w:rsidR="006A4B69" w:rsidRPr="006A4B69" w:rsidRDefault="006A4B69" w:rsidP="006A4B69">
      <w:pPr>
        <w:spacing w:line="580" w:lineRule="exact"/>
        <w:ind w:firstLineChars="200" w:firstLine="560"/>
        <w:rPr>
          <w:rFonts w:ascii="仿宋_GB2312" w:eastAsia="仿宋_GB2312" w:hAnsi="仿宋_GB2312" w:cs="仿宋_GB2312"/>
          <w:color w:val="000000"/>
          <w:sz w:val="28"/>
          <w:szCs w:val="28"/>
        </w:rPr>
      </w:pPr>
      <w:r w:rsidRPr="006A4B69">
        <w:rPr>
          <w:rFonts w:ascii="仿宋_GB2312" w:eastAsia="仿宋_GB2312" w:hAnsi="仿宋_GB2312" w:cs="仿宋_GB2312" w:hint="eastAsia"/>
          <w:color w:val="000000"/>
          <w:sz w:val="28"/>
          <w:szCs w:val="28"/>
        </w:rPr>
        <w:t>4.1合同各方应通过友好协商，解决在执行合同过程中所发生的或与合同有关的一切争端。</w:t>
      </w:r>
    </w:p>
    <w:p w:rsidR="006A4B69" w:rsidRPr="006A4B69" w:rsidRDefault="006A4B69" w:rsidP="006A4B69">
      <w:pPr>
        <w:spacing w:line="580" w:lineRule="exact"/>
        <w:ind w:firstLineChars="200" w:firstLine="560"/>
        <w:rPr>
          <w:rFonts w:ascii="仿宋_GB2312" w:eastAsia="仿宋_GB2312" w:hAnsi="仿宋_GB2312" w:cs="仿宋_GB2312"/>
          <w:color w:val="000000"/>
          <w:sz w:val="28"/>
          <w:szCs w:val="28"/>
        </w:rPr>
      </w:pPr>
      <w:r w:rsidRPr="006A4B69">
        <w:rPr>
          <w:rFonts w:ascii="仿宋_GB2312" w:eastAsia="仿宋_GB2312" w:hAnsi="仿宋_GB2312" w:cs="仿宋_GB2312" w:hint="eastAsia"/>
          <w:color w:val="000000"/>
          <w:sz w:val="28"/>
          <w:szCs w:val="28"/>
        </w:rPr>
        <w:t>4.2如协商不能解决，任一方可向采购人所在地的人民法院提起诉讼。</w:t>
      </w:r>
    </w:p>
    <w:p w:rsidR="006A4B69" w:rsidRPr="006A4B69" w:rsidRDefault="006A4B69" w:rsidP="006A4B69">
      <w:pPr>
        <w:spacing w:line="580" w:lineRule="exact"/>
        <w:ind w:firstLineChars="200" w:firstLine="560"/>
        <w:rPr>
          <w:rFonts w:ascii="仿宋_GB2312" w:eastAsia="仿宋_GB2312" w:hAnsi="仿宋_GB2312" w:cs="仿宋_GB2312"/>
          <w:color w:val="000000"/>
          <w:sz w:val="28"/>
          <w:szCs w:val="28"/>
        </w:rPr>
      </w:pPr>
      <w:r w:rsidRPr="006A4B69">
        <w:rPr>
          <w:rFonts w:ascii="仿宋_GB2312" w:eastAsia="仿宋_GB2312" w:hAnsi="仿宋_GB2312" w:cs="仿宋_GB2312" w:hint="eastAsia"/>
          <w:color w:val="000000"/>
          <w:sz w:val="28"/>
          <w:szCs w:val="28"/>
        </w:rPr>
        <w:t>4.3在诉讼期间，除正在进行诉讼的部分外，合同的其他部分应继续执行。</w:t>
      </w:r>
    </w:p>
    <w:p w:rsidR="006A4B69" w:rsidRPr="006A4B69" w:rsidRDefault="006A4B69" w:rsidP="006A4B69">
      <w:pPr>
        <w:spacing w:line="580" w:lineRule="exact"/>
        <w:ind w:firstLineChars="200" w:firstLine="562"/>
        <w:rPr>
          <w:rFonts w:ascii="仿宋_GB2312" w:eastAsia="仿宋_GB2312" w:hAnsi="仿宋_GB2312" w:cs="仿宋_GB2312"/>
          <w:b/>
          <w:bCs/>
          <w:color w:val="000000"/>
          <w:sz w:val="28"/>
          <w:szCs w:val="28"/>
        </w:rPr>
      </w:pPr>
      <w:r w:rsidRPr="006A4B69">
        <w:rPr>
          <w:rFonts w:ascii="仿宋_GB2312" w:eastAsia="仿宋_GB2312" w:hAnsi="仿宋_GB2312" w:cs="仿宋_GB2312" w:hint="eastAsia"/>
          <w:b/>
          <w:bCs/>
          <w:color w:val="000000"/>
          <w:sz w:val="28"/>
          <w:szCs w:val="28"/>
        </w:rPr>
        <w:t>5.合同语言</w:t>
      </w:r>
      <w:r w:rsidRPr="006A4B69">
        <w:rPr>
          <w:rFonts w:ascii="仿宋_GB2312" w:eastAsia="仿宋_GB2312" w:hAnsi="仿宋_GB2312" w:cs="仿宋_GB2312" w:hint="eastAsia"/>
          <w:b/>
          <w:bCs/>
          <w:color w:val="000000"/>
          <w:sz w:val="28"/>
          <w:szCs w:val="28"/>
        </w:rPr>
        <w:tab/>
      </w:r>
    </w:p>
    <w:p w:rsidR="006A4B69" w:rsidRPr="006A4B69" w:rsidRDefault="006A4B69" w:rsidP="006A4B69">
      <w:pPr>
        <w:spacing w:line="580" w:lineRule="exact"/>
        <w:ind w:firstLineChars="200" w:firstLine="560"/>
        <w:rPr>
          <w:rFonts w:ascii="仿宋_GB2312" w:eastAsia="仿宋_GB2312" w:hAnsi="仿宋_GB2312" w:cs="仿宋_GB2312"/>
          <w:color w:val="000000"/>
          <w:sz w:val="28"/>
          <w:szCs w:val="28"/>
        </w:rPr>
      </w:pPr>
      <w:r w:rsidRPr="006A4B69">
        <w:rPr>
          <w:rFonts w:ascii="仿宋_GB2312" w:eastAsia="仿宋_GB2312" w:hAnsi="仿宋_GB2312" w:cs="仿宋_GB2312" w:hint="eastAsia"/>
          <w:color w:val="000000"/>
          <w:sz w:val="28"/>
          <w:szCs w:val="28"/>
        </w:rPr>
        <w:t>5.1合同以及双方来往的与合同有关的信件、传真和其它文件应用中文书写。</w:t>
      </w:r>
    </w:p>
    <w:p w:rsidR="006A4B69" w:rsidRPr="006A4B69" w:rsidRDefault="006A4B69" w:rsidP="006A4B69">
      <w:pPr>
        <w:spacing w:line="580" w:lineRule="exact"/>
        <w:ind w:firstLineChars="200" w:firstLine="562"/>
        <w:rPr>
          <w:rFonts w:ascii="仿宋_GB2312" w:eastAsia="仿宋_GB2312" w:hAnsi="仿宋_GB2312" w:cs="仿宋_GB2312"/>
          <w:color w:val="000000"/>
          <w:sz w:val="28"/>
          <w:szCs w:val="28"/>
        </w:rPr>
      </w:pPr>
      <w:r w:rsidRPr="006A4B69">
        <w:rPr>
          <w:rFonts w:ascii="仿宋_GB2312" w:eastAsia="仿宋_GB2312" w:hAnsi="仿宋_GB2312" w:cs="仿宋_GB2312" w:hint="eastAsia"/>
          <w:b/>
          <w:bCs/>
          <w:color w:val="000000"/>
          <w:sz w:val="28"/>
          <w:szCs w:val="28"/>
        </w:rPr>
        <w:t>6.法律适用</w:t>
      </w:r>
      <w:r w:rsidRPr="006A4B69">
        <w:rPr>
          <w:rFonts w:ascii="仿宋_GB2312" w:eastAsia="仿宋_GB2312" w:hAnsi="仿宋_GB2312" w:cs="仿宋_GB2312" w:hint="eastAsia"/>
          <w:color w:val="000000"/>
          <w:sz w:val="28"/>
          <w:szCs w:val="28"/>
        </w:rPr>
        <w:tab/>
      </w:r>
    </w:p>
    <w:p w:rsidR="006A4B69" w:rsidRPr="006A4B69" w:rsidRDefault="006A4B69" w:rsidP="006A4B69">
      <w:pPr>
        <w:spacing w:line="580" w:lineRule="exact"/>
        <w:ind w:firstLineChars="200" w:firstLine="560"/>
        <w:rPr>
          <w:rFonts w:ascii="仿宋_GB2312" w:eastAsia="仿宋_GB2312" w:hAnsi="仿宋_GB2312" w:cs="仿宋_GB2312"/>
          <w:color w:val="000000"/>
          <w:sz w:val="28"/>
          <w:szCs w:val="28"/>
        </w:rPr>
      </w:pPr>
      <w:r w:rsidRPr="006A4B69">
        <w:rPr>
          <w:rFonts w:ascii="仿宋_GB2312" w:eastAsia="仿宋_GB2312" w:hAnsi="仿宋_GB2312" w:cs="仿宋_GB2312" w:hint="eastAsia"/>
          <w:color w:val="000000"/>
          <w:sz w:val="28"/>
          <w:szCs w:val="28"/>
        </w:rPr>
        <w:t>6.1合同适用中华人民共和国现行法律、行政法规和规章，如合同条款与法律、行政法规和规章不一致的，按照法律、行政法规和规章修改合同。</w:t>
      </w:r>
    </w:p>
    <w:p w:rsidR="006A4B69" w:rsidRPr="006A4B69" w:rsidRDefault="006A4B69" w:rsidP="006A4B69">
      <w:pPr>
        <w:spacing w:line="580" w:lineRule="exact"/>
        <w:ind w:firstLineChars="200" w:firstLine="562"/>
        <w:rPr>
          <w:rFonts w:ascii="仿宋_GB2312" w:eastAsia="仿宋_GB2312" w:hAnsi="仿宋_GB2312" w:cs="仿宋_GB2312"/>
          <w:color w:val="000000"/>
          <w:sz w:val="28"/>
          <w:szCs w:val="28"/>
        </w:rPr>
      </w:pPr>
      <w:r w:rsidRPr="006A4B69">
        <w:rPr>
          <w:rFonts w:ascii="仿宋_GB2312" w:eastAsia="仿宋_GB2312" w:hAnsi="仿宋_GB2312" w:cs="仿宋_GB2312" w:hint="eastAsia"/>
          <w:b/>
          <w:bCs/>
          <w:color w:val="000000"/>
          <w:sz w:val="28"/>
          <w:szCs w:val="28"/>
        </w:rPr>
        <w:t>7.通知</w:t>
      </w:r>
      <w:r w:rsidRPr="006A4B69">
        <w:rPr>
          <w:rFonts w:ascii="仿宋_GB2312" w:eastAsia="仿宋_GB2312" w:hAnsi="仿宋_GB2312" w:cs="仿宋_GB2312" w:hint="eastAsia"/>
          <w:color w:val="000000"/>
          <w:sz w:val="28"/>
          <w:szCs w:val="28"/>
        </w:rPr>
        <w:tab/>
      </w:r>
    </w:p>
    <w:p w:rsidR="006A4B69" w:rsidRPr="006A4B69" w:rsidRDefault="006A4B69" w:rsidP="006A4B69">
      <w:pPr>
        <w:spacing w:line="580" w:lineRule="exact"/>
        <w:ind w:firstLineChars="200" w:firstLine="560"/>
        <w:rPr>
          <w:rFonts w:ascii="仿宋_GB2312" w:eastAsia="仿宋_GB2312" w:hAnsi="仿宋_GB2312" w:cs="仿宋_GB2312"/>
          <w:color w:val="000000"/>
          <w:sz w:val="28"/>
          <w:szCs w:val="28"/>
        </w:rPr>
      </w:pPr>
      <w:r w:rsidRPr="006A4B69">
        <w:rPr>
          <w:rFonts w:ascii="仿宋_GB2312" w:eastAsia="仿宋_GB2312" w:hAnsi="仿宋_GB2312" w:cs="仿宋_GB2312" w:hint="eastAsia"/>
          <w:color w:val="000000"/>
          <w:sz w:val="28"/>
          <w:szCs w:val="28"/>
        </w:rPr>
        <w:t>7.1合同一方给另一方的通知均应采用书面形式，传真或快递送到对方的地址和办理签收手续。</w:t>
      </w:r>
    </w:p>
    <w:p w:rsidR="006A4B69" w:rsidRPr="006A4B69" w:rsidRDefault="006A4B69" w:rsidP="006A4B69">
      <w:pPr>
        <w:spacing w:line="580" w:lineRule="exact"/>
        <w:ind w:firstLineChars="200" w:firstLine="560"/>
        <w:rPr>
          <w:rFonts w:ascii="仿宋_GB2312" w:eastAsia="仿宋_GB2312" w:hAnsi="仿宋_GB2312" w:cs="仿宋_GB2312"/>
          <w:color w:val="000000"/>
          <w:sz w:val="28"/>
          <w:szCs w:val="28"/>
        </w:rPr>
      </w:pPr>
      <w:r w:rsidRPr="006A4B69">
        <w:rPr>
          <w:rFonts w:ascii="仿宋_GB2312" w:eastAsia="仿宋_GB2312" w:hAnsi="仿宋_GB2312" w:cs="仿宋_GB2312" w:hint="eastAsia"/>
          <w:color w:val="000000"/>
          <w:sz w:val="28"/>
          <w:szCs w:val="28"/>
        </w:rPr>
        <w:t>7.2通知以送到之日或通知书中规定的生效之日起生效，两者中以较迟之日为准。</w:t>
      </w:r>
    </w:p>
    <w:p w:rsidR="006A4B69" w:rsidRPr="006A4B69" w:rsidRDefault="006A4B69" w:rsidP="006A4B69">
      <w:pPr>
        <w:spacing w:line="580" w:lineRule="exact"/>
        <w:ind w:firstLineChars="200" w:firstLine="562"/>
        <w:rPr>
          <w:rFonts w:ascii="仿宋_GB2312" w:eastAsia="仿宋_GB2312" w:hAnsi="仿宋_GB2312" w:cs="仿宋_GB2312"/>
          <w:color w:val="000000"/>
          <w:sz w:val="28"/>
          <w:szCs w:val="28"/>
        </w:rPr>
      </w:pPr>
      <w:r w:rsidRPr="006A4B69">
        <w:rPr>
          <w:rFonts w:ascii="仿宋_GB2312" w:eastAsia="仿宋_GB2312" w:hAnsi="仿宋_GB2312" w:cs="仿宋_GB2312" w:hint="eastAsia"/>
          <w:b/>
          <w:bCs/>
          <w:color w:val="000000"/>
          <w:sz w:val="28"/>
          <w:szCs w:val="28"/>
        </w:rPr>
        <w:t>8.知识产权</w:t>
      </w:r>
      <w:r w:rsidRPr="006A4B69">
        <w:rPr>
          <w:rFonts w:ascii="仿宋_GB2312" w:eastAsia="仿宋_GB2312" w:hAnsi="仿宋_GB2312" w:cs="仿宋_GB2312" w:hint="eastAsia"/>
          <w:color w:val="000000"/>
          <w:sz w:val="28"/>
          <w:szCs w:val="28"/>
        </w:rPr>
        <w:tab/>
      </w:r>
    </w:p>
    <w:p w:rsidR="006A4B69" w:rsidRPr="006A4B69" w:rsidRDefault="006A4B69" w:rsidP="006A4B69">
      <w:pPr>
        <w:spacing w:line="580" w:lineRule="exact"/>
        <w:ind w:firstLineChars="200" w:firstLine="560"/>
        <w:rPr>
          <w:rFonts w:ascii="仿宋_GB2312" w:eastAsia="仿宋_GB2312" w:hAnsi="仿宋_GB2312" w:cs="仿宋_GB2312"/>
          <w:color w:val="000000"/>
          <w:sz w:val="28"/>
          <w:szCs w:val="28"/>
        </w:rPr>
      </w:pPr>
      <w:r w:rsidRPr="006A4B69">
        <w:rPr>
          <w:rFonts w:ascii="仿宋_GB2312" w:eastAsia="仿宋_GB2312" w:hAnsi="仿宋_GB2312" w:cs="仿宋_GB2312" w:hint="eastAsia"/>
          <w:color w:val="000000"/>
          <w:sz w:val="28"/>
          <w:szCs w:val="28"/>
        </w:rPr>
        <w:t>8.1中标人应保证采购人在使用该货物或其任何一部分时免受第三方提出侵犯其专利、商标、版权等知识产权或商品名称及其他权利的起诉及索赔。若采购人因此被第三方起诉或以其它方式追究责任，</w:t>
      </w:r>
      <w:r w:rsidRPr="006A4B69">
        <w:rPr>
          <w:rFonts w:ascii="仿宋_GB2312" w:eastAsia="仿宋_GB2312" w:hAnsi="仿宋_GB2312" w:cs="仿宋_GB2312" w:hint="eastAsia"/>
          <w:color w:val="000000"/>
          <w:sz w:val="28"/>
          <w:szCs w:val="28"/>
        </w:rPr>
        <w:lastRenderedPageBreak/>
        <w:t>中标人应赔偿因采购人被第三方索赔所引起的一切损失，包括但不限于采购人所支付的侵权损害赔偿费、律师费、诉讼费、仲裁费、办案差旅费等因应诉、沟通协调所发的一切费用。</w:t>
      </w:r>
    </w:p>
    <w:p w:rsidR="006A4B69" w:rsidRPr="006A4B69" w:rsidRDefault="006A4B69" w:rsidP="006A4B69">
      <w:pPr>
        <w:spacing w:line="580" w:lineRule="exact"/>
        <w:ind w:firstLineChars="200" w:firstLine="560"/>
        <w:rPr>
          <w:rFonts w:ascii="仿宋_GB2312" w:eastAsia="仿宋_GB2312" w:hAnsi="仿宋_GB2312" w:cs="仿宋_GB2312"/>
          <w:color w:val="000000"/>
          <w:sz w:val="28"/>
          <w:szCs w:val="28"/>
        </w:rPr>
      </w:pPr>
      <w:r w:rsidRPr="006A4B69">
        <w:rPr>
          <w:rFonts w:ascii="仿宋_GB2312" w:eastAsia="仿宋_GB2312" w:hAnsi="仿宋_GB2312" w:cs="仿宋_GB2312" w:hint="eastAsia"/>
          <w:color w:val="000000"/>
          <w:sz w:val="28"/>
          <w:szCs w:val="28"/>
        </w:rPr>
        <w:t>8.2除第三人依法享有知识产权的除外，中标人实施本项目所形成成果的知识产权归采购人所有，未经采购人许可，中标人不得随意使用。</w:t>
      </w:r>
    </w:p>
    <w:p w:rsidR="006A4B69" w:rsidRPr="006A4B69" w:rsidRDefault="006A4B69" w:rsidP="006A4B69">
      <w:pPr>
        <w:spacing w:line="580" w:lineRule="exact"/>
        <w:ind w:firstLineChars="200" w:firstLine="562"/>
        <w:rPr>
          <w:rFonts w:ascii="仿宋_GB2312" w:eastAsia="仿宋_GB2312" w:hAnsi="仿宋_GB2312" w:cs="仿宋_GB2312"/>
          <w:color w:val="000000"/>
          <w:sz w:val="28"/>
          <w:szCs w:val="28"/>
        </w:rPr>
      </w:pPr>
      <w:r w:rsidRPr="006A4B69">
        <w:rPr>
          <w:rFonts w:ascii="仿宋_GB2312" w:eastAsia="仿宋_GB2312" w:hAnsi="仿宋_GB2312" w:cs="仿宋_GB2312" w:hint="eastAsia"/>
          <w:b/>
          <w:bCs/>
          <w:color w:val="000000"/>
          <w:sz w:val="28"/>
          <w:szCs w:val="28"/>
        </w:rPr>
        <w:t>9.合同解除和终止</w:t>
      </w:r>
      <w:r w:rsidRPr="006A4B69">
        <w:rPr>
          <w:rFonts w:ascii="仿宋_GB2312" w:eastAsia="仿宋_GB2312" w:hAnsi="仿宋_GB2312" w:cs="仿宋_GB2312" w:hint="eastAsia"/>
          <w:color w:val="000000"/>
          <w:sz w:val="28"/>
          <w:szCs w:val="28"/>
        </w:rPr>
        <w:tab/>
      </w:r>
    </w:p>
    <w:p w:rsidR="006A4B69" w:rsidRPr="006A4B69" w:rsidRDefault="006A4B69" w:rsidP="006A4B69">
      <w:pPr>
        <w:spacing w:line="580" w:lineRule="exact"/>
        <w:ind w:firstLineChars="200" w:firstLine="560"/>
        <w:rPr>
          <w:rFonts w:ascii="仿宋_GB2312" w:eastAsia="仿宋_GB2312" w:hAnsi="仿宋_GB2312" w:cs="仿宋_GB2312"/>
          <w:color w:val="000000"/>
          <w:sz w:val="28"/>
          <w:szCs w:val="28"/>
        </w:rPr>
      </w:pPr>
      <w:r w:rsidRPr="006A4B69">
        <w:rPr>
          <w:rFonts w:ascii="仿宋_GB2312" w:eastAsia="仿宋_GB2312" w:hAnsi="仿宋_GB2312" w:cs="仿宋_GB2312" w:hint="eastAsia"/>
          <w:color w:val="000000"/>
          <w:sz w:val="28"/>
          <w:szCs w:val="28"/>
        </w:rPr>
        <w:t>9.1如果中标人未能在协议规定的限期或采购人同意延长的限期内提供部分或全部货物/服务，采购人可向中标人发出书面的违约通知书，提出</w:t>
      </w:r>
      <w:proofErr w:type="gramStart"/>
      <w:r w:rsidRPr="006A4B69">
        <w:rPr>
          <w:rFonts w:ascii="仿宋_GB2312" w:eastAsia="仿宋_GB2312" w:hAnsi="仿宋_GB2312" w:cs="仿宋_GB2312" w:hint="eastAsia"/>
          <w:color w:val="000000"/>
          <w:sz w:val="28"/>
          <w:szCs w:val="28"/>
        </w:rPr>
        <w:t>终止部</w:t>
      </w:r>
      <w:proofErr w:type="gramEnd"/>
      <w:r w:rsidRPr="006A4B69">
        <w:rPr>
          <w:rFonts w:ascii="仿宋_GB2312" w:eastAsia="仿宋_GB2312" w:hAnsi="仿宋_GB2312" w:cs="仿宋_GB2312" w:hint="eastAsia"/>
          <w:color w:val="000000"/>
          <w:sz w:val="28"/>
          <w:szCs w:val="28"/>
        </w:rPr>
        <w:t>份或全部协议。采购人可在任何时候出于自身的</w:t>
      </w:r>
      <w:proofErr w:type="gramStart"/>
      <w:r w:rsidRPr="006A4B69">
        <w:rPr>
          <w:rFonts w:ascii="仿宋_GB2312" w:eastAsia="仿宋_GB2312" w:hAnsi="仿宋_GB2312" w:cs="仿宋_GB2312" w:hint="eastAsia"/>
          <w:color w:val="000000"/>
          <w:sz w:val="28"/>
          <w:szCs w:val="28"/>
        </w:rPr>
        <w:t>便利向</w:t>
      </w:r>
      <w:proofErr w:type="gramEnd"/>
      <w:r w:rsidRPr="006A4B69">
        <w:rPr>
          <w:rFonts w:ascii="仿宋_GB2312" w:eastAsia="仿宋_GB2312" w:hAnsi="仿宋_GB2312" w:cs="仿宋_GB2312" w:hint="eastAsia"/>
          <w:color w:val="000000"/>
          <w:sz w:val="28"/>
          <w:szCs w:val="28"/>
        </w:rPr>
        <w:t>中标人发出书面通知终止部分合同，采购人在合同总价中扣除该终止部分货物/服务的价款，并不再对中标人</w:t>
      </w:r>
      <w:proofErr w:type="gramStart"/>
      <w:r w:rsidRPr="006A4B69">
        <w:rPr>
          <w:rFonts w:ascii="仿宋_GB2312" w:eastAsia="仿宋_GB2312" w:hAnsi="仿宋_GB2312" w:cs="仿宋_GB2312" w:hint="eastAsia"/>
          <w:color w:val="000000"/>
          <w:sz w:val="28"/>
          <w:szCs w:val="28"/>
        </w:rPr>
        <w:t>作出</w:t>
      </w:r>
      <w:proofErr w:type="gramEnd"/>
      <w:r w:rsidRPr="006A4B69">
        <w:rPr>
          <w:rFonts w:ascii="仿宋_GB2312" w:eastAsia="仿宋_GB2312" w:hAnsi="仿宋_GB2312" w:cs="仿宋_GB2312" w:hint="eastAsia"/>
          <w:color w:val="000000"/>
          <w:sz w:val="28"/>
          <w:szCs w:val="28"/>
        </w:rPr>
        <w:t>额外赔偿。</w:t>
      </w:r>
    </w:p>
    <w:p w:rsidR="006A4B69" w:rsidRPr="006A4B69" w:rsidRDefault="006A4B69" w:rsidP="006A4B69">
      <w:pPr>
        <w:spacing w:line="580" w:lineRule="exact"/>
        <w:ind w:firstLineChars="200" w:firstLine="562"/>
        <w:rPr>
          <w:rFonts w:ascii="仿宋_GB2312" w:eastAsia="仿宋_GB2312" w:hAnsi="仿宋_GB2312" w:cs="仿宋_GB2312"/>
          <w:color w:val="000000"/>
          <w:sz w:val="28"/>
          <w:szCs w:val="28"/>
        </w:rPr>
      </w:pPr>
      <w:r w:rsidRPr="006A4B69">
        <w:rPr>
          <w:rFonts w:ascii="仿宋_GB2312" w:eastAsia="仿宋_GB2312" w:hAnsi="仿宋_GB2312" w:cs="仿宋_GB2312" w:hint="eastAsia"/>
          <w:b/>
          <w:bCs/>
          <w:color w:val="000000"/>
          <w:sz w:val="28"/>
          <w:szCs w:val="28"/>
        </w:rPr>
        <w:t>10.税费</w:t>
      </w:r>
      <w:r w:rsidRPr="006A4B69">
        <w:rPr>
          <w:rFonts w:ascii="仿宋_GB2312" w:eastAsia="仿宋_GB2312" w:hAnsi="仿宋_GB2312" w:cs="仿宋_GB2312" w:hint="eastAsia"/>
          <w:color w:val="000000"/>
          <w:sz w:val="28"/>
          <w:szCs w:val="28"/>
        </w:rPr>
        <w:tab/>
      </w:r>
    </w:p>
    <w:p w:rsidR="006A4B69" w:rsidRPr="006A4B69" w:rsidRDefault="006A4B69" w:rsidP="006A4B69">
      <w:pPr>
        <w:spacing w:line="580" w:lineRule="exact"/>
        <w:ind w:firstLineChars="200" w:firstLine="560"/>
        <w:rPr>
          <w:rFonts w:ascii="仿宋_GB2312" w:eastAsia="仿宋_GB2312" w:hAnsi="仿宋_GB2312" w:cs="仿宋_GB2312"/>
          <w:color w:val="000000"/>
          <w:sz w:val="28"/>
          <w:szCs w:val="28"/>
        </w:rPr>
      </w:pPr>
      <w:r w:rsidRPr="006A4B69">
        <w:rPr>
          <w:rFonts w:ascii="仿宋_GB2312" w:eastAsia="仿宋_GB2312" w:hAnsi="仿宋_GB2312" w:cs="仿宋_GB2312" w:hint="eastAsia"/>
          <w:color w:val="000000"/>
          <w:sz w:val="28"/>
          <w:szCs w:val="28"/>
        </w:rPr>
        <w:t>10.1中国政府根据现行税法向中标人征收的与合同有关的一切税费均由中标人负责。</w:t>
      </w:r>
    </w:p>
    <w:p w:rsidR="006A4B69" w:rsidRPr="006A4B69" w:rsidRDefault="006A4B69" w:rsidP="006A4B69">
      <w:pPr>
        <w:spacing w:line="580" w:lineRule="exact"/>
        <w:ind w:firstLineChars="200" w:firstLine="562"/>
        <w:rPr>
          <w:rFonts w:ascii="仿宋_GB2312" w:eastAsia="仿宋_GB2312" w:hAnsi="仿宋_GB2312" w:cs="仿宋_GB2312"/>
          <w:color w:val="000000"/>
          <w:sz w:val="28"/>
          <w:szCs w:val="28"/>
        </w:rPr>
      </w:pPr>
      <w:r w:rsidRPr="006A4B69">
        <w:rPr>
          <w:rFonts w:ascii="仿宋_GB2312" w:eastAsia="仿宋_GB2312" w:hAnsi="仿宋_GB2312" w:cs="仿宋_GB2312" w:hint="eastAsia"/>
          <w:b/>
          <w:bCs/>
          <w:color w:val="000000"/>
          <w:sz w:val="28"/>
          <w:szCs w:val="28"/>
        </w:rPr>
        <w:t>11.</w:t>
      </w:r>
      <w:r w:rsidRPr="006A4B69">
        <w:rPr>
          <w:rFonts w:ascii="仿宋_GB2312" w:eastAsia="仿宋_GB2312" w:hAnsi="仿宋_GB2312" w:cs="仿宋_GB2312" w:hint="eastAsia"/>
          <w:color w:val="000000"/>
          <w:sz w:val="28"/>
          <w:szCs w:val="28"/>
        </w:rPr>
        <w:t>在合同履行期间，如出现因违法经营受到刑事处罚或者责令停产停业、吊销许可证或者执照、较大数额罚款等行政处罚，导致不满足《中华人民共和国政府采购法》第二十二条供应商要求的，一经查证属实，采购人有权单方解除协议（合同）或不予续签下一年度合同，且无需承担任何违约责任。</w:t>
      </w:r>
    </w:p>
    <w:p w:rsidR="00934667" w:rsidRPr="006A4B69" w:rsidRDefault="006A4B69"/>
    <w:sectPr w:rsidR="00934667" w:rsidRPr="006A4B69" w:rsidSect="0094277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A"/>
    <w:multiLevelType w:val="multilevel"/>
    <w:tmpl w:val="0000001A"/>
    <w:lvl w:ilvl="0">
      <w:start w:val="1"/>
      <w:numFmt w:val="chineseCountingThousand"/>
      <w:lvlText w:val="第%1部分"/>
      <w:lvlJc w:val="center"/>
      <w:pPr>
        <w:ind w:left="4878" w:hanging="105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44819FB"/>
    <w:multiLevelType w:val="multilevel"/>
    <w:tmpl w:val="544819FB"/>
    <w:lvl w:ilvl="0">
      <w:start w:val="1"/>
      <w:numFmt w:val="chineseCountingThousand"/>
      <w:suff w:val="nothing"/>
      <w:lvlText w:val="%1、"/>
      <w:lvlJc w:val="left"/>
      <w:pPr>
        <w:ind w:left="432" w:hanging="432"/>
      </w:pPr>
      <w:rPr>
        <w:rFonts w:hint="eastAsia"/>
      </w:rPr>
    </w:lvl>
    <w:lvl w:ilvl="1">
      <w:start w:val="1"/>
      <w:numFmt w:val="decimal"/>
      <w:isLgl/>
      <w:suff w:val="space"/>
      <w:lvlText w:val="%1.%2"/>
      <w:lvlJc w:val="left"/>
      <w:pPr>
        <w:ind w:left="576" w:hanging="576"/>
      </w:pPr>
      <w:rPr>
        <w:rFonts w:hint="eastAsia"/>
      </w:rPr>
    </w:lvl>
    <w:lvl w:ilvl="2">
      <w:start w:val="1"/>
      <w:numFmt w:val="decimal"/>
      <w:isLgl/>
      <w:lvlText w:val="%1.%2.%3"/>
      <w:lvlJc w:val="left"/>
      <w:pPr>
        <w:ind w:left="720" w:hanging="720"/>
      </w:pPr>
      <w:rPr>
        <w:rFonts w:ascii="宋体" w:hAnsi="宋体" w:hint="eastAsia"/>
      </w:rPr>
    </w:lvl>
    <w:lvl w:ilvl="3">
      <w:start w:val="1"/>
      <w:numFmt w:val="decimal"/>
      <w:isLgl/>
      <w:lvlText w:val="%1.%2.%3.%4"/>
      <w:lvlJc w:val="left"/>
      <w:pPr>
        <w:ind w:left="864" w:hanging="864"/>
      </w:pPr>
      <w:rPr>
        <w:rFonts w:ascii="宋体" w:hAnsi="宋体"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
    <w:nsid w:val="7C072B6F"/>
    <w:multiLevelType w:val="singleLevel"/>
    <w:tmpl w:val="7C072B6F"/>
    <w:lvl w:ilvl="0">
      <w:start w:val="1"/>
      <w:numFmt w:val="decimal"/>
      <w:lvlText w:val="(%1)"/>
      <w:lvlJc w:val="left"/>
      <w:pPr>
        <w:ind w:left="425" w:hanging="425"/>
      </w:pPr>
      <w:rPr>
        <w:rFonts w:hint="default"/>
      </w:rPr>
    </w:lvl>
  </w:abstractNum>
  <w:num w:numId="1">
    <w:abstractNumId w:val="1"/>
  </w:num>
  <w:num w:numId="2">
    <w:abstractNumId w:val="1"/>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A4B69"/>
    <w:rsid w:val="002D0F0E"/>
    <w:rsid w:val="0038276D"/>
    <w:rsid w:val="00646796"/>
    <w:rsid w:val="006A4B69"/>
    <w:rsid w:val="0094277F"/>
    <w:rsid w:val="00CC65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77F"/>
    <w:pPr>
      <w:widowControl w:val="0"/>
      <w:jc w:val="both"/>
    </w:pPr>
  </w:style>
  <w:style w:type="paragraph" w:styleId="2">
    <w:name w:val="heading 2"/>
    <w:basedOn w:val="a"/>
    <w:next w:val="a"/>
    <w:link w:val="2Char"/>
    <w:qFormat/>
    <w:rsid w:val="00CC65B1"/>
    <w:pPr>
      <w:adjustRightInd w:val="0"/>
      <w:spacing w:line="580" w:lineRule="exact"/>
      <w:jc w:val="left"/>
      <w:textAlignment w:val="baseline"/>
      <w:outlineLvl w:val="1"/>
    </w:pPr>
    <w:rPr>
      <w:rFonts w:ascii="宋体" w:eastAsia="仿宋_GB2312" w:hAnsi="宋体" w:cs="Times New Roman"/>
      <w:b/>
      <w:bCs/>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CC65B1"/>
    <w:rPr>
      <w:rFonts w:ascii="宋体" w:eastAsia="仿宋_GB2312" w:hAnsi="宋体" w:cs="Times New Roman"/>
      <w:b/>
      <w:bCs/>
      <w:kern w:val="0"/>
      <w:sz w:val="32"/>
      <w:szCs w:val="20"/>
    </w:rPr>
  </w:style>
  <w:style w:type="paragraph" w:styleId="a3">
    <w:name w:val="Document Map"/>
    <w:basedOn w:val="a"/>
    <w:link w:val="Char"/>
    <w:uiPriority w:val="99"/>
    <w:semiHidden/>
    <w:unhideWhenUsed/>
    <w:rsid w:val="006A4B69"/>
    <w:rPr>
      <w:rFonts w:ascii="宋体" w:eastAsia="宋体"/>
      <w:sz w:val="18"/>
      <w:szCs w:val="18"/>
    </w:rPr>
  </w:style>
  <w:style w:type="character" w:customStyle="1" w:styleId="Char">
    <w:name w:val="文档结构图 Char"/>
    <w:basedOn w:val="a0"/>
    <w:link w:val="a3"/>
    <w:uiPriority w:val="99"/>
    <w:semiHidden/>
    <w:rsid w:val="006A4B69"/>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1660</Words>
  <Characters>9468</Characters>
  <Application>Microsoft Office Word</Application>
  <DocSecurity>0</DocSecurity>
  <Lines>78</Lines>
  <Paragraphs>22</Paragraphs>
  <ScaleCrop>false</ScaleCrop>
  <Company>Microsoft</Company>
  <LinksUpToDate>false</LinksUpToDate>
  <CharactersWithSpaces>11106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D</cp:lastModifiedBy>
  <cp:revision>1</cp:revision>
  <dcterms:created xsi:type="dcterms:W3CDTF">2025-11-21T05:01:00Z</dcterms:created>
  <dcterms:modified xsi:type="dcterms:W3CDTF">2025-11-21T05:01:00Z</dcterms:modified>
</cp:coreProperties>
</file>