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DE923">
      <w:pPr>
        <w:pStyle w:val="2"/>
        <w:numPr>
          <w:numId w:val="0"/>
        </w:numPr>
        <w:spacing w:before="0" w:after="0" w:line="360" w:lineRule="auto"/>
        <w:ind w:leftChars="0"/>
        <w:jc w:val="center"/>
        <w:rPr>
          <w:rFonts w:hint="eastAsia" w:ascii="黑体" w:hAnsi="黑体" w:eastAsia="黑体"/>
          <w:color w:val="000000"/>
        </w:rPr>
      </w:pPr>
      <w:bookmarkStart w:id="0" w:name="_Toc12420"/>
      <w:bookmarkStart w:id="5" w:name="_GoBack"/>
      <w:r>
        <w:rPr>
          <w:rFonts w:ascii="黑体" w:hAnsi="黑体" w:eastAsia="黑体"/>
          <w:color w:val="000000"/>
        </w:rPr>
        <w:fldChar w:fldCharType="begin"/>
      </w:r>
      <w:r>
        <w:rPr>
          <w:rFonts w:ascii="黑体" w:hAnsi="黑体" w:eastAsia="黑体"/>
          <w:color w:val="000000"/>
        </w:rPr>
        <w:instrText xml:space="preserve"> HYPERLINK \l "_Toc488762883" </w:instrText>
      </w:r>
      <w:r>
        <w:rPr>
          <w:rFonts w:ascii="黑体" w:hAnsi="黑体" w:eastAsia="黑体"/>
          <w:color w:val="000000"/>
        </w:rPr>
        <w:fldChar w:fldCharType="separate"/>
      </w:r>
      <w:r>
        <w:rPr>
          <w:rFonts w:hint="eastAsia" w:ascii="黑体" w:hAnsi="黑体" w:eastAsia="黑体"/>
          <w:color w:val="000000"/>
        </w:rPr>
        <w:t>招标项目需求</w:t>
      </w:r>
      <w:r>
        <w:rPr>
          <w:rFonts w:ascii="黑体" w:hAnsi="黑体" w:eastAsia="黑体"/>
          <w:color w:val="000000"/>
        </w:rPr>
        <w:fldChar w:fldCharType="end"/>
      </w:r>
      <w:bookmarkEnd w:id="0"/>
    </w:p>
    <w:bookmarkEnd w:id="5"/>
    <w:p w14:paraId="7C3EB60E">
      <w:pPr>
        <w:pStyle w:val="3"/>
        <w:adjustRightInd/>
        <w:spacing w:line="360" w:lineRule="auto"/>
        <w:jc w:val="both"/>
        <w:textAlignment w:val="auto"/>
        <w:rPr>
          <w:rFonts w:hint="eastAsia"/>
          <w:sz w:val="28"/>
          <w:szCs w:val="28"/>
        </w:rPr>
      </w:pPr>
      <w:bookmarkStart w:id="1" w:name="sixxiangmugaisu"/>
      <w:bookmarkEnd w:id="1"/>
      <w:bookmarkStart w:id="2" w:name="_Toc13"/>
      <w:r>
        <w:rPr>
          <w:rFonts w:hint="eastAsia"/>
          <w:sz w:val="28"/>
          <w:szCs w:val="28"/>
        </w:rPr>
        <w:t>一、项目概况</w:t>
      </w:r>
      <w:bookmarkEnd w:id="2"/>
    </w:p>
    <w:tbl>
      <w:tblPr>
        <w:tblStyle w:val="4"/>
        <w:tblpPr w:leftFromText="180" w:rightFromText="180" w:vertAnchor="text" w:horzAnchor="page" w:tblpX="1754" w:tblpY="530"/>
        <w:tblOverlap w:val="never"/>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4368"/>
        <w:gridCol w:w="1017"/>
        <w:gridCol w:w="1181"/>
        <w:gridCol w:w="1017"/>
      </w:tblGrid>
      <w:tr w14:paraId="7B46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trPr>
        <w:tc>
          <w:tcPr>
            <w:tcW w:w="1015" w:type="dxa"/>
            <w:noWrap w:val="0"/>
            <w:vAlign w:val="center"/>
          </w:tcPr>
          <w:p w14:paraId="232E2BAE">
            <w:pPr>
              <w:snapToGrid w:val="0"/>
              <w:jc w:val="center"/>
              <w:rPr>
                <w:rFonts w:hint="eastAsia" w:ascii="宋体" w:hAnsi="宋体" w:cs="宋体"/>
                <w:b/>
                <w:bCs/>
                <w:szCs w:val="21"/>
              </w:rPr>
            </w:pPr>
            <w:r>
              <w:rPr>
                <w:rFonts w:hint="eastAsia" w:ascii="宋体" w:hAnsi="宋体" w:cs="宋体"/>
                <w:b/>
                <w:bCs/>
                <w:szCs w:val="21"/>
              </w:rPr>
              <w:t>序号</w:t>
            </w:r>
          </w:p>
        </w:tc>
        <w:tc>
          <w:tcPr>
            <w:tcW w:w="4368" w:type="dxa"/>
            <w:noWrap w:val="0"/>
            <w:vAlign w:val="center"/>
          </w:tcPr>
          <w:p w14:paraId="6B9548DB">
            <w:pPr>
              <w:snapToGrid w:val="0"/>
              <w:jc w:val="center"/>
              <w:rPr>
                <w:rFonts w:hint="eastAsia" w:ascii="宋体" w:hAnsi="宋体" w:cs="宋体"/>
                <w:b/>
                <w:bCs/>
                <w:szCs w:val="21"/>
              </w:rPr>
            </w:pPr>
            <w:r>
              <w:rPr>
                <w:rFonts w:hint="eastAsia" w:ascii="宋体" w:hAnsi="宋体" w:cs="宋体"/>
                <w:b/>
                <w:bCs/>
                <w:szCs w:val="21"/>
              </w:rPr>
              <w:t>项目内容</w:t>
            </w:r>
          </w:p>
        </w:tc>
        <w:tc>
          <w:tcPr>
            <w:tcW w:w="1017" w:type="dxa"/>
            <w:noWrap w:val="0"/>
            <w:vAlign w:val="center"/>
          </w:tcPr>
          <w:p w14:paraId="48B75583">
            <w:pPr>
              <w:snapToGrid w:val="0"/>
              <w:jc w:val="center"/>
              <w:rPr>
                <w:rFonts w:hint="eastAsia" w:ascii="宋体" w:hAnsi="宋体" w:cs="宋体"/>
                <w:b/>
                <w:bCs/>
                <w:szCs w:val="21"/>
              </w:rPr>
            </w:pPr>
            <w:r>
              <w:rPr>
                <w:rFonts w:hint="eastAsia" w:ascii="宋体" w:hAnsi="宋体" w:cs="宋体"/>
                <w:b/>
                <w:bCs/>
                <w:szCs w:val="21"/>
              </w:rPr>
              <w:t>数量</w:t>
            </w:r>
          </w:p>
        </w:tc>
        <w:tc>
          <w:tcPr>
            <w:tcW w:w="1181" w:type="dxa"/>
            <w:noWrap w:val="0"/>
            <w:vAlign w:val="center"/>
          </w:tcPr>
          <w:p w14:paraId="721863FC">
            <w:pPr>
              <w:snapToGrid w:val="0"/>
              <w:jc w:val="center"/>
              <w:rPr>
                <w:rFonts w:hint="eastAsia" w:ascii="宋体" w:hAnsi="宋体" w:cs="宋体"/>
                <w:b/>
                <w:bCs/>
                <w:szCs w:val="21"/>
              </w:rPr>
            </w:pPr>
            <w:r>
              <w:rPr>
                <w:rFonts w:hint="eastAsia" w:ascii="宋体" w:hAnsi="宋体" w:cs="宋体"/>
                <w:b/>
                <w:bCs/>
                <w:szCs w:val="21"/>
              </w:rPr>
              <w:t>单位</w:t>
            </w:r>
          </w:p>
        </w:tc>
        <w:tc>
          <w:tcPr>
            <w:tcW w:w="1017" w:type="dxa"/>
            <w:noWrap w:val="0"/>
            <w:vAlign w:val="center"/>
          </w:tcPr>
          <w:p w14:paraId="0C80FB04">
            <w:pPr>
              <w:snapToGrid w:val="0"/>
              <w:jc w:val="center"/>
              <w:rPr>
                <w:rFonts w:hint="eastAsia" w:ascii="宋体" w:hAnsi="宋体" w:cs="宋体"/>
                <w:b/>
                <w:bCs/>
                <w:szCs w:val="21"/>
              </w:rPr>
            </w:pPr>
            <w:r>
              <w:rPr>
                <w:rFonts w:hint="eastAsia" w:ascii="宋体" w:hAnsi="宋体" w:cs="宋体"/>
                <w:b/>
                <w:bCs/>
                <w:szCs w:val="21"/>
              </w:rPr>
              <w:t>备注</w:t>
            </w:r>
          </w:p>
        </w:tc>
      </w:tr>
      <w:tr w14:paraId="4D50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15" w:type="dxa"/>
            <w:noWrap w:val="0"/>
            <w:vAlign w:val="center"/>
          </w:tcPr>
          <w:p w14:paraId="21A66618">
            <w:pPr>
              <w:snapToGrid w:val="0"/>
              <w:jc w:val="center"/>
              <w:rPr>
                <w:rFonts w:hint="eastAsia" w:ascii="宋体" w:hAnsi="宋体" w:cs="宋体"/>
                <w:szCs w:val="21"/>
              </w:rPr>
            </w:pPr>
            <w:r>
              <w:rPr>
                <w:rFonts w:hint="eastAsia" w:ascii="宋体" w:hAnsi="宋体" w:cs="宋体"/>
                <w:szCs w:val="21"/>
              </w:rPr>
              <w:t>1</w:t>
            </w:r>
          </w:p>
        </w:tc>
        <w:tc>
          <w:tcPr>
            <w:tcW w:w="4368" w:type="dxa"/>
            <w:noWrap w:val="0"/>
            <w:vAlign w:val="center"/>
          </w:tcPr>
          <w:p w14:paraId="610762D5">
            <w:pPr>
              <w:snapToGrid w:val="0"/>
              <w:jc w:val="left"/>
              <w:rPr>
                <w:rFonts w:hint="eastAsia" w:ascii="宋体" w:hAnsi="宋体" w:cs="宋体"/>
                <w:szCs w:val="21"/>
              </w:rPr>
            </w:pPr>
            <w:r>
              <w:rPr>
                <w:rFonts w:hint="eastAsia" w:ascii="宋体" w:hAnsi="宋体" w:cs="宋体"/>
                <w:szCs w:val="21"/>
              </w:rPr>
              <w:t>公众号运营管理</w:t>
            </w:r>
          </w:p>
        </w:tc>
        <w:tc>
          <w:tcPr>
            <w:tcW w:w="1017" w:type="dxa"/>
            <w:noWrap w:val="0"/>
            <w:vAlign w:val="center"/>
          </w:tcPr>
          <w:p w14:paraId="0BEE9ED9">
            <w:pPr>
              <w:snapToGrid w:val="0"/>
              <w:jc w:val="center"/>
              <w:rPr>
                <w:rFonts w:hint="eastAsia" w:ascii="宋体" w:hAnsi="宋体" w:cs="宋体"/>
                <w:szCs w:val="21"/>
              </w:rPr>
            </w:pPr>
            <w:r>
              <w:rPr>
                <w:rFonts w:hint="eastAsia" w:ascii="宋体" w:hAnsi="宋体" w:cs="宋体"/>
                <w:szCs w:val="21"/>
              </w:rPr>
              <w:t>140</w:t>
            </w:r>
          </w:p>
        </w:tc>
        <w:tc>
          <w:tcPr>
            <w:tcW w:w="1181" w:type="dxa"/>
            <w:noWrap w:val="0"/>
            <w:vAlign w:val="center"/>
          </w:tcPr>
          <w:p w14:paraId="584D6324">
            <w:pPr>
              <w:snapToGrid w:val="0"/>
              <w:jc w:val="left"/>
              <w:rPr>
                <w:rFonts w:hint="eastAsia" w:ascii="宋体" w:hAnsi="宋体" w:cs="宋体"/>
                <w:szCs w:val="21"/>
              </w:rPr>
            </w:pPr>
            <w:r>
              <w:rPr>
                <w:rFonts w:hint="eastAsia" w:ascii="宋体" w:hAnsi="宋体" w:cs="宋体"/>
                <w:szCs w:val="21"/>
              </w:rPr>
              <w:t>篇</w:t>
            </w:r>
          </w:p>
        </w:tc>
        <w:tc>
          <w:tcPr>
            <w:tcW w:w="1017" w:type="dxa"/>
            <w:noWrap w:val="0"/>
            <w:vAlign w:val="center"/>
          </w:tcPr>
          <w:p w14:paraId="4ED23536">
            <w:pPr>
              <w:snapToGrid w:val="0"/>
              <w:jc w:val="center"/>
              <w:rPr>
                <w:rFonts w:hint="eastAsia" w:ascii="宋体" w:hAnsi="宋体" w:cs="宋体"/>
                <w:szCs w:val="21"/>
              </w:rPr>
            </w:pPr>
          </w:p>
        </w:tc>
      </w:tr>
      <w:tr w14:paraId="2351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15" w:type="dxa"/>
            <w:noWrap w:val="0"/>
            <w:vAlign w:val="center"/>
          </w:tcPr>
          <w:p w14:paraId="6FC14FD2">
            <w:pPr>
              <w:snapToGrid w:val="0"/>
              <w:jc w:val="center"/>
              <w:rPr>
                <w:rFonts w:hint="eastAsia" w:ascii="宋体" w:hAnsi="宋体" w:cs="宋体"/>
                <w:szCs w:val="21"/>
              </w:rPr>
            </w:pPr>
            <w:r>
              <w:rPr>
                <w:rFonts w:hint="eastAsia" w:ascii="宋体" w:hAnsi="宋体" w:cs="宋体"/>
                <w:szCs w:val="21"/>
              </w:rPr>
              <w:t>2</w:t>
            </w:r>
          </w:p>
        </w:tc>
        <w:tc>
          <w:tcPr>
            <w:tcW w:w="4368" w:type="dxa"/>
            <w:noWrap w:val="0"/>
            <w:vAlign w:val="center"/>
          </w:tcPr>
          <w:p w14:paraId="2479A55C">
            <w:pPr>
              <w:snapToGrid w:val="0"/>
              <w:jc w:val="left"/>
              <w:rPr>
                <w:rFonts w:hint="eastAsia" w:ascii="宋体" w:hAnsi="宋体" w:cs="宋体"/>
                <w:szCs w:val="21"/>
              </w:rPr>
            </w:pPr>
            <w:r>
              <w:rPr>
                <w:rFonts w:hint="eastAsia" w:ascii="宋体" w:hAnsi="宋体" w:cs="宋体"/>
                <w:szCs w:val="21"/>
              </w:rPr>
              <w:t>视频制作、优化与发布</w:t>
            </w:r>
          </w:p>
        </w:tc>
        <w:tc>
          <w:tcPr>
            <w:tcW w:w="1017" w:type="dxa"/>
            <w:noWrap w:val="0"/>
            <w:vAlign w:val="center"/>
          </w:tcPr>
          <w:p w14:paraId="75BB3919">
            <w:pPr>
              <w:snapToGrid w:val="0"/>
              <w:jc w:val="center"/>
              <w:rPr>
                <w:rFonts w:hint="eastAsia" w:ascii="宋体" w:hAnsi="宋体" w:cs="宋体"/>
                <w:szCs w:val="21"/>
              </w:rPr>
            </w:pPr>
            <w:r>
              <w:rPr>
                <w:rFonts w:hint="eastAsia" w:ascii="宋体" w:hAnsi="宋体" w:cs="宋体"/>
                <w:szCs w:val="21"/>
              </w:rPr>
              <w:t>20</w:t>
            </w:r>
          </w:p>
        </w:tc>
        <w:tc>
          <w:tcPr>
            <w:tcW w:w="1181" w:type="dxa"/>
            <w:noWrap w:val="0"/>
            <w:vAlign w:val="center"/>
          </w:tcPr>
          <w:p w14:paraId="38980B0B">
            <w:pPr>
              <w:snapToGrid w:val="0"/>
              <w:jc w:val="left"/>
              <w:rPr>
                <w:rFonts w:hint="eastAsia" w:ascii="宋体" w:hAnsi="宋体" w:cs="宋体"/>
                <w:szCs w:val="21"/>
              </w:rPr>
            </w:pPr>
            <w:r>
              <w:rPr>
                <w:rFonts w:hint="eastAsia" w:ascii="宋体" w:hAnsi="宋体" w:cs="宋体"/>
                <w:szCs w:val="21"/>
              </w:rPr>
              <w:t>条</w:t>
            </w:r>
          </w:p>
        </w:tc>
        <w:tc>
          <w:tcPr>
            <w:tcW w:w="1017" w:type="dxa"/>
            <w:noWrap w:val="0"/>
            <w:vAlign w:val="center"/>
          </w:tcPr>
          <w:p w14:paraId="61ED12D1">
            <w:pPr>
              <w:snapToGrid w:val="0"/>
              <w:jc w:val="center"/>
              <w:rPr>
                <w:rFonts w:hint="eastAsia" w:ascii="宋体" w:hAnsi="宋体" w:cs="宋体"/>
                <w:szCs w:val="21"/>
              </w:rPr>
            </w:pPr>
          </w:p>
        </w:tc>
      </w:tr>
      <w:tr w14:paraId="56E9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15" w:type="dxa"/>
            <w:noWrap w:val="0"/>
            <w:vAlign w:val="center"/>
          </w:tcPr>
          <w:p w14:paraId="6E1F4EB8">
            <w:pPr>
              <w:snapToGrid w:val="0"/>
              <w:jc w:val="center"/>
              <w:rPr>
                <w:rFonts w:hint="eastAsia" w:ascii="宋体" w:hAnsi="宋体" w:cs="宋体"/>
                <w:szCs w:val="21"/>
              </w:rPr>
            </w:pPr>
            <w:r>
              <w:rPr>
                <w:rFonts w:hint="eastAsia" w:ascii="宋体" w:hAnsi="宋体" w:cs="宋体"/>
                <w:szCs w:val="21"/>
              </w:rPr>
              <w:t>3</w:t>
            </w:r>
          </w:p>
        </w:tc>
        <w:tc>
          <w:tcPr>
            <w:tcW w:w="4368" w:type="dxa"/>
            <w:noWrap w:val="0"/>
            <w:vAlign w:val="center"/>
          </w:tcPr>
          <w:p w14:paraId="066834E1">
            <w:pPr>
              <w:snapToGrid w:val="0"/>
              <w:jc w:val="left"/>
              <w:rPr>
                <w:rFonts w:hint="eastAsia" w:ascii="宋体" w:hAnsi="宋体" w:cs="宋体"/>
                <w:szCs w:val="21"/>
              </w:rPr>
            </w:pPr>
            <w:r>
              <w:rPr>
                <w:rFonts w:hint="eastAsia" w:ascii="宋体" w:hAnsi="宋体" w:cs="宋体"/>
                <w:szCs w:val="21"/>
              </w:rPr>
              <w:t>对外传播推广</w:t>
            </w:r>
          </w:p>
        </w:tc>
        <w:tc>
          <w:tcPr>
            <w:tcW w:w="1017" w:type="dxa"/>
            <w:noWrap w:val="0"/>
            <w:vAlign w:val="center"/>
          </w:tcPr>
          <w:p w14:paraId="77F97B18">
            <w:pPr>
              <w:snapToGrid w:val="0"/>
              <w:jc w:val="center"/>
              <w:rPr>
                <w:rFonts w:hint="eastAsia" w:ascii="宋体" w:hAnsi="宋体" w:cs="宋体"/>
                <w:szCs w:val="21"/>
              </w:rPr>
            </w:pPr>
            <w:r>
              <w:rPr>
                <w:rFonts w:hint="eastAsia" w:ascii="宋体" w:hAnsi="宋体" w:cs="宋体"/>
                <w:szCs w:val="21"/>
              </w:rPr>
              <w:t>10</w:t>
            </w:r>
          </w:p>
        </w:tc>
        <w:tc>
          <w:tcPr>
            <w:tcW w:w="1181" w:type="dxa"/>
            <w:noWrap w:val="0"/>
            <w:vAlign w:val="center"/>
          </w:tcPr>
          <w:p w14:paraId="6B2F1435">
            <w:pPr>
              <w:snapToGrid w:val="0"/>
              <w:jc w:val="left"/>
              <w:rPr>
                <w:rFonts w:hint="eastAsia" w:ascii="宋体" w:hAnsi="宋体" w:cs="宋体"/>
                <w:szCs w:val="21"/>
              </w:rPr>
            </w:pPr>
            <w:r>
              <w:rPr>
                <w:rFonts w:hint="eastAsia" w:ascii="宋体" w:hAnsi="宋体" w:cs="宋体"/>
                <w:szCs w:val="21"/>
              </w:rPr>
              <w:t>篇/条</w:t>
            </w:r>
          </w:p>
        </w:tc>
        <w:tc>
          <w:tcPr>
            <w:tcW w:w="1017" w:type="dxa"/>
            <w:noWrap w:val="0"/>
            <w:vAlign w:val="center"/>
          </w:tcPr>
          <w:p w14:paraId="205845A3">
            <w:pPr>
              <w:snapToGrid w:val="0"/>
              <w:jc w:val="center"/>
              <w:rPr>
                <w:rFonts w:hint="eastAsia" w:ascii="宋体" w:hAnsi="宋体" w:cs="宋体"/>
                <w:szCs w:val="21"/>
              </w:rPr>
            </w:pPr>
          </w:p>
        </w:tc>
      </w:tr>
      <w:tr w14:paraId="7F9B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15" w:type="dxa"/>
            <w:noWrap w:val="0"/>
            <w:vAlign w:val="center"/>
          </w:tcPr>
          <w:p w14:paraId="5AC6C981">
            <w:pPr>
              <w:snapToGrid w:val="0"/>
              <w:jc w:val="center"/>
              <w:rPr>
                <w:rFonts w:hint="eastAsia" w:ascii="宋体" w:hAnsi="宋体" w:cs="宋体"/>
                <w:szCs w:val="21"/>
              </w:rPr>
            </w:pPr>
            <w:r>
              <w:rPr>
                <w:rFonts w:hint="eastAsia" w:ascii="宋体" w:hAnsi="宋体" w:cs="宋体"/>
                <w:szCs w:val="21"/>
              </w:rPr>
              <w:t>4</w:t>
            </w:r>
          </w:p>
        </w:tc>
        <w:tc>
          <w:tcPr>
            <w:tcW w:w="4368" w:type="dxa"/>
            <w:noWrap w:val="0"/>
            <w:vAlign w:val="center"/>
          </w:tcPr>
          <w:p w14:paraId="3C11A6F1">
            <w:pPr>
              <w:snapToGrid w:val="0"/>
              <w:jc w:val="left"/>
              <w:rPr>
                <w:rFonts w:hint="eastAsia" w:ascii="宋体" w:hAnsi="宋体" w:cs="宋体"/>
                <w:szCs w:val="21"/>
              </w:rPr>
            </w:pPr>
            <w:r>
              <w:rPr>
                <w:rFonts w:hint="eastAsia" w:ascii="宋体" w:hAnsi="宋体" w:cs="宋体"/>
                <w:szCs w:val="21"/>
              </w:rPr>
              <w:t>舆情应对处置</w:t>
            </w:r>
          </w:p>
        </w:tc>
        <w:tc>
          <w:tcPr>
            <w:tcW w:w="1017" w:type="dxa"/>
            <w:noWrap w:val="0"/>
            <w:vAlign w:val="center"/>
          </w:tcPr>
          <w:p w14:paraId="3D1A0ABC">
            <w:pPr>
              <w:snapToGrid w:val="0"/>
              <w:jc w:val="center"/>
              <w:rPr>
                <w:rFonts w:hint="eastAsia" w:ascii="宋体" w:hAnsi="宋体" w:cs="宋体"/>
                <w:szCs w:val="21"/>
              </w:rPr>
            </w:pPr>
            <w:r>
              <w:rPr>
                <w:rFonts w:hint="eastAsia" w:ascii="宋体" w:hAnsi="宋体" w:cs="宋体"/>
                <w:szCs w:val="21"/>
              </w:rPr>
              <w:t>1</w:t>
            </w:r>
          </w:p>
        </w:tc>
        <w:tc>
          <w:tcPr>
            <w:tcW w:w="1181" w:type="dxa"/>
            <w:noWrap w:val="0"/>
            <w:vAlign w:val="center"/>
          </w:tcPr>
          <w:p w14:paraId="3BEAB974">
            <w:pPr>
              <w:snapToGrid w:val="0"/>
              <w:jc w:val="left"/>
              <w:rPr>
                <w:rFonts w:hint="eastAsia" w:ascii="宋体" w:hAnsi="宋体" w:cs="宋体"/>
                <w:szCs w:val="21"/>
              </w:rPr>
            </w:pPr>
            <w:r>
              <w:rPr>
                <w:rFonts w:hint="eastAsia" w:ascii="宋体" w:hAnsi="宋体" w:cs="宋体"/>
                <w:szCs w:val="21"/>
              </w:rPr>
              <w:t>项</w:t>
            </w:r>
          </w:p>
        </w:tc>
        <w:tc>
          <w:tcPr>
            <w:tcW w:w="1017" w:type="dxa"/>
            <w:noWrap w:val="0"/>
            <w:vAlign w:val="center"/>
          </w:tcPr>
          <w:p w14:paraId="16E60833">
            <w:pPr>
              <w:snapToGrid w:val="0"/>
              <w:jc w:val="center"/>
              <w:rPr>
                <w:rFonts w:hint="eastAsia" w:ascii="宋体" w:hAnsi="宋体" w:cs="宋体"/>
                <w:szCs w:val="21"/>
              </w:rPr>
            </w:pPr>
          </w:p>
        </w:tc>
      </w:tr>
      <w:tr w14:paraId="3486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15" w:type="dxa"/>
            <w:noWrap w:val="0"/>
            <w:vAlign w:val="center"/>
          </w:tcPr>
          <w:p w14:paraId="3184C0C6">
            <w:pPr>
              <w:snapToGrid w:val="0"/>
              <w:jc w:val="center"/>
              <w:rPr>
                <w:rFonts w:hint="eastAsia" w:ascii="宋体" w:hAnsi="宋体" w:cs="宋体"/>
                <w:szCs w:val="21"/>
              </w:rPr>
            </w:pPr>
            <w:r>
              <w:rPr>
                <w:rFonts w:hint="eastAsia" w:ascii="宋体" w:hAnsi="宋体" w:cs="宋体"/>
                <w:szCs w:val="21"/>
              </w:rPr>
              <w:t>5</w:t>
            </w:r>
          </w:p>
        </w:tc>
        <w:tc>
          <w:tcPr>
            <w:tcW w:w="4368" w:type="dxa"/>
            <w:noWrap w:val="0"/>
            <w:vAlign w:val="center"/>
          </w:tcPr>
          <w:p w14:paraId="2D973198">
            <w:pPr>
              <w:snapToGrid w:val="0"/>
              <w:jc w:val="left"/>
              <w:rPr>
                <w:rFonts w:hint="eastAsia" w:ascii="宋体" w:hAnsi="宋体" w:cs="宋体"/>
                <w:szCs w:val="21"/>
              </w:rPr>
            </w:pPr>
            <w:r>
              <w:rPr>
                <w:rFonts w:hint="eastAsia" w:ascii="宋体" w:hAnsi="宋体" w:cs="宋体"/>
                <w:szCs w:val="21"/>
              </w:rPr>
              <w:t>电子文档图片资料归档整理</w:t>
            </w:r>
          </w:p>
        </w:tc>
        <w:tc>
          <w:tcPr>
            <w:tcW w:w="1017" w:type="dxa"/>
            <w:noWrap w:val="0"/>
            <w:vAlign w:val="center"/>
          </w:tcPr>
          <w:p w14:paraId="37CCCD70">
            <w:pPr>
              <w:snapToGrid w:val="0"/>
              <w:jc w:val="center"/>
              <w:rPr>
                <w:rFonts w:hint="eastAsia" w:ascii="宋体" w:hAnsi="宋体" w:cs="宋体"/>
                <w:szCs w:val="21"/>
              </w:rPr>
            </w:pPr>
            <w:r>
              <w:rPr>
                <w:rFonts w:hint="eastAsia" w:ascii="宋体" w:hAnsi="宋体" w:cs="宋体"/>
                <w:szCs w:val="21"/>
              </w:rPr>
              <w:t>1</w:t>
            </w:r>
          </w:p>
        </w:tc>
        <w:tc>
          <w:tcPr>
            <w:tcW w:w="1181" w:type="dxa"/>
            <w:noWrap w:val="0"/>
            <w:vAlign w:val="center"/>
          </w:tcPr>
          <w:p w14:paraId="0C8734A2">
            <w:pPr>
              <w:snapToGrid w:val="0"/>
              <w:jc w:val="left"/>
              <w:rPr>
                <w:rFonts w:hint="eastAsia" w:ascii="宋体" w:hAnsi="宋体" w:cs="宋体"/>
                <w:szCs w:val="21"/>
              </w:rPr>
            </w:pPr>
            <w:r>
              <w:rPr>
                <w:rFonts w:hint="eastAsia" w:ascii="宋体" w:hAnsi="宋体" w:cs="宋体"/>
                <w:szCs w:val="21"/>
              </w:rPr>
              <w:t>项</w:t>
            </w:r>
          </w:p>
        </w:tc>
        <w:tc>
          <w:tcPr>
            <w:tcW w:w="1017" w:type="dxa"/>
            <w:noWrap w:val="0"/>
            <w:vAlign w:val="center"/>
          </w:tcPr>
          <w:p w14:paraId="0FA5D1BB">
            <w:pPr>
              <w:snapToGrid w:val="0"/>
              <w:jc w:val="center"/>
              <w:rPr>
                <w:rFonts w:hint="eastAsia" w:ascii="宋体" w:hAnsi="宋体" w:cs="宋体"/>
                <w:szCs w:val="21"/>
              </w:rPr>
            </w:pPr>
          </w:p>
        </w:tc>
      </w:tr>
    </w:tbl>
    <w:p w14:paraId="2EE354C0">
      <w:pPr>
        <w:spacing w:line="360" w:lineRule="auto"/>
        <w:rPr>
          <w:rFonts w:hint="eastAsia" w:ascii="宋体" w:hAnsi="宋体"/>
          <w:sz w:val="24"/>
        </w:rPr>
      </w:pPr>
    </w:p>
    <w:p w14:paraId="5F598126">
      <w:pPr>
        <w:pStyle w:val="3"/>
        <w:adjustRightInd/>
        <w:spacing w:line="360" w:lineRule="auto"/>
        <w:jc w:val="both"/>
        <w:textAlignment w:val="auto"/>
        <w:rPr>
          <w:rFonts w:hint="eastAsia"/>
          <w:sz w:val="28"/>
          <w:szCs w:val="28"/>
        </w:rPr>
      </w:pPr>
      <w:bookmarkStart w:id="3" w:name="_Toc27589"/>
      <w:r>
        <w:rPr>
          <w:rFonts w:hint="eastAsia"/>
          <w:sz w:val="28"/>
          <w:szCs w:val="28"/>
        </w:rPr>
        <w:t>二、服务内容及要求</w:t>
      </w:r>
      <w:bookmarkEnd w:id="3"/>
    </w:p>
    <w:tbl>
      <w:tblPr>
        <w:tblStyle w:val="4"/>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148"/>
        <w:gridCol w:w="3262"/>
        <w:gridCol w:w="3814"/>
      </w:tblGrid>
      <w:tr w14:paraId="4CF2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08" w:type="dxa"/>
            <w:noWrap w:val="0"/>
            <w:vAlign w:val="center"/>
          </w:tcPr>
          <w:p w14:paraId="63CFC108">
            <w:pPr>
              <w:snapToGrid w:val="0"/>
              <w:spacing w:line="360" w:lineRule="auto"/>
              <w:jc w:val="center"/>
              <w:rPr>
                <w:rFonts w:hint="eastAsia" w:ascii="宋体" w:hAnsi="宋体" w:cs="宋体"/>
                <w:b/>
                <w:bCs/>
                <w:szCs w:val="21"/>
              </w:rPr>
            </w:pPr>
            <w:r>
              <w:rPr>
                <w:rFonts w:hint="eastAsia" w:ascii="宋体" w:hAnsi="宋体" w:cs="宋体"/>
                <w:b/>
                <w:bCs/>
                <w:szCs w:val="21"/>
              </w:rPr>
              <w:t>序号</w:t>
            </w:r>
          </w:p>
        </w:tc>
        <w:tc>
          <w:tcPr>
            <w:tcW w:w="1148" w:type="dxa"/>
            <w:noWrap w:val="0"/>
            <w:vAlign w:val="center"/>
          </w:tcPr>
          <w:p w14:paraId="6066735C">
            <w:pPr>
              <w:snapToGrid w:val="0"/>
              <w:spacing w:line="360" w:lineRule="auto"/>
              <w:jc w:val="center"/>
              <w:rPr>
                <w:rFonts w:hint="eastAsia" w:ascii="宋体" w:hAnsi="宋体" w:cs="宋体"/>
                <w:b/>
                <w:bCs/>
                <w:szCs w:val="21"/>
              </w:rPr>
            </w:pPr>
            <w:r>
              <w:rPr>
                <w:rFonts w:hint="eastAsia" w:ascii="宋体" w:hAnsi="宋体" w:cs="宋体"/>
                <w:b/>
                <w:bCs/>
                <w:szCs w:val="21"/>
              </w:rPr>
              <w:t>项目内容</w:t>
            </w:r>
          </w:p>
        </w:tc>
        <w:tc>
          <w:tcPr>
            <w:tcW w:w="3262" w:type="dxa"/>
            <w:noWrap w:val="0"/>
            <w:vAlign w:val="center"/>
          </w:tcPr>
          <w:p w14:paraId="571AFFD7">
            <w:pPr>
              <w:snapToGrid w:val="0"/>
              <w:spacing w:line="360" w:lineRule="auto"/>
              <w:jc w:val="center"/>
              <w:rPr>
                <w:rFonts w:hint="eastAsia" w:ascii="宋体" w:hAnsi="宋体" w:cs="宋体"/>
                <w:b/>
                <w:bCs/>
                <w:szCs w:val="21"/>
              </w:rPr>
            </w:pPr>
            <w:r>
              <w:rPr>
                <w:rFonts w:hint="eastAsia" w:ascii="宋体" w:hAnsi="宋体" w:cs="宋体"/>
                <w:b/>
                <w:bCs/>
                <w:szCs w:val="21"/>
              </w:rPr>
              <w:t>具体描述</w:t>
            </w:r>
          </w:p>
        </w:tc>
        <w:tc>
          <w:tcPr>
            <w:tcW w:w="3814" w:type="dxa"/>
            <w:noWrap w:val="0"/>
            <w:vAlign w:val="center"/>
          </w:tcPr>
          <w:p w14:paraId="24951534">
            <w:pPr>
              <w:snapToGrid w:val="0"/>
              <w:spacing w:line="360" w:lineRule="auto"/>
              <w:jc w:val="center"/>
              <w:rPr>
                <w:rFonts w:hint="eastAsia" w:ascii="宋体" w:hAnsi="宋体" w:cs="宋体"/>
                <w:b/>
                <w:bCs/>
                <w:szCs w:val="21"/>
              </w:rPr>
            </w:pPr>
            <w:r>
              <w:rPr>
                <w:rFonts w:hint="eastAsia" w:ascii="宋体" w:hAnsi="宋体" w:cs="宋体"/>
                <w:b/>
                <w:bCs/>
                <w:szCs w:val="21"/>
              </w:rPr>
              <w:t>具体项目明细</w:t>
            </w:r>
          </w:p>
        </w:tc>
      </w:tr>
      <w:tr w14:paraId="1719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49B7F5A8">
            <w:pPr>
              <w:snapToGrid w:val="0"/>
              <w:spacing w:line="360" w:lineRule="auto"/>
              <w:jc w:val="center"/>
              <w:rPr>
                <w:rFonts w:hint="eastAsia" w:ascii="宋体" w:hAnsi="宋体" w:cs="宋体"/>
                <w:szCs w:val="21"/>
              </w:rPr>
            </w:pPr>
            <w:r>
              <w:rPr>
                <w:rFonts w:hint="eastAsia" w:ascii="宋体" w:hAnsi="宋体" w:cs="宋体"/>
                <w:szCs w:val="21"/>
              </w:rPr>
              <w:t>1</w:t>
            </w:r>
          </w:p>
        </w:tc>
        <w:tc>
          <w:tcPr>
            <w:tcW w:w="1148" w:type="dxa"/>
            <w:noWrap w:val="0"/>
            <w:vAlign w:val="center"/>
          </w:tcPr>
          <w:p w14:paraId="7B5631A1">
            <w:pPr>
              <w:snapToGrid w:val="0"/>
              <w:spacing w:line="360" w:lineRule="auto"/>
              <w:jc w:val="left"/>
              <w:rPr>
                <w:rFonts w:hint="eastAsia" w:ascii="宋体" w:hAnsi="宋体" w:cs="宋体"/>
                <w:szCs w:val="21"/>
              </w:rPr>
            </w:pPr>
            <w:r>
              <w:rPr>
                <w:rFonts w:hint="eastAsia" w:ascii="宋体" w:hAnsi="宋体" w:cs="宋体"/>
                <w:szCs w:val="21"/>
              </w:rPr>
              <w:t>公众号运营管理</w:t>
            </w:r>
          </w:p>
        </w:tc>
        <w:tc>
          <w:tcPr>
            <w:tcW w:w="3262" w:type="dxa"/>
            <w:noWrap w:val="0"/>
            <w:vAlign w:val="center"/>
          </w:tcPr>
          <w:p w14:paraId="424CF788">
            <w:pPr>
              <w:snapToGrid w:val="0"/>
              <w:spacing w:line="360" w:lineRule="auto"/>
              <w:jc w:val="left"/>
              <w:rPr>
                <w:rFonts w:hint="eastAsia" w:ascii="宋体" w:hAnsi="宋体" w:cs="宋体"/>
                <w:szCs w:val="21"/>
              </w:rPr>
            </w:pPr>
            <w:r>
              <w:rPr>
                <w:rFonts w:hint="eastAsia" w:ascii="宋体" w:hAnsi="宋体" w:cs="宋体"/>
                <w:szCs w:val="21"/>
              </w:rPr>
              <w:t>负责学校微信公众号日常运营、内容编辑发布、功能维护、年审支持及数据分析等，推文每周推送3-5篇（寒暑假除外），年度不超过140篇。</w:t>
            </w:r>
          </w:p>
        </w:tc>
        <w:tc>
          <w:tcPr>
            <w:tcW w:w="3814" w:type="dxa"/>
            <w:noWrap w:val="0"/>
            <w:vAlign w:val="center"/>
          </w:tcPr>
          <w:p w14:paraId="3E4B182B">
            <w:pPr>
              <w:snapToGrid w:val="0"/>
              <w:spacing w:line="360" w:lineRule="auto"/>
              <w:jc w:val="left"/>
              <w:rPr>
                <w:rFonts w:hint="eastAsia" w:ascii="宋体" w:hAnsi="宋体" w:cs="宋体"/>
                <w:szCs w:val="21"/>
              </w:rPr>
            </w:pPr>
            <w:r>
              <w:rPr>
                <w:rFonts w:hint="eastAsia" w:ascii="宋体" w:hAnsi="宋体" w:cs="宋体"/>
              </w:rPr>
              <w:t>1.</w:t>
            </w:r>
            <w:r>
              <w:rPr>
                <w:rFonts w:hint="eastAsia" w:ascii="宋体" w:hAnsi="宋体" w:cs="宋体"/>
                <w:szCs w:val="21"/>
              </w:rPr>
              <w:t>公众号日常管理维护，含栏目优化、视觉升级、自动回复设置等。</w:t>
            </w:r>
          </w:p>
          <w:p w14:paraId="71CCA854">
            <w:pPr>
              <w:snapToGrid w:val="0"/>
              <w:spacing w:line="360" w:lineRule="auto"/>
              <w:jc w:val="left"/>
              <w:rPr>
                <w:rFonts w:hint="eastAsia" w:ascii="宋体" w:hAnsi="宋体" w:cs="宋体"/>
                <w:szCs w:val="21"/>
              </w:rPr>
            </w:pPr>
            <w:r>
              <w:rPr>
                <w:rFonts w:hint="eastAsia" w:ascii="宋体" w:hAnsi="宋体" w:cs="宋体"/>
              </w:rPr>
              <w:t>2.</w:t>
            </w:r>
            <w:r>
              <w:rPr>
                <w:rFonts w:hint="eastAsia" w:ascii="宋体" w:hAnsi="宋体" w:cs="宋体"/>
                <w:szCs w:val="21"/>
              </w:rPr>
              <w:t>对学校供稿进行润色、排版与发布，每周推送3–5篇文章（寒暑假除外），年度不超过140篇。</w:t>
            </w:r>
          </w:p>
          <w:p w14:paraId="6A31A84A">
            <w:pPr>
              <w:snapToGrid w:val="0"/>
              <w:spacing w:line="360" w:lineRule="auto"/>
              <w:jc w:val="left"/>
              <w:rPr>
                <w:rFonts w:hint="eastAsia" w:ascii="宋体" w:hAnsi="宋体" w:cs="宋体"/>
                <w:szCs w:val="21"/>
              </w:rPr>
            </w:pPr>
            <w:r>
              <w:rPr>
                <w:rFonts w:hint="eastAsia" w:ascii="宋体" w:hAnsi="宋体" w:cs="宋体"/>
                <w:szCs w:val="21"/>
              </w:rPr>
              <w:t>3.配合完成公众号年审并提供技术支持。</w:t>
            </w:r>
          </w:p>
          <w:p w14:paraId="615A9B13">
            <w:pPr>
              <w:snapToGrid w:val="0"/>
              <w:spacing w:line="360" w:lineRule="auto"/>
              <w:jc w:val="left"/>
              <w:rPr>
                <w:rFonts w:hint="eastAsia" w:ascii="宋体" w:hAnsi="宋体" w:cs="宋体"/>
                <w:szCs w:val="21"/>
              </w:rPr>
            </w:pPr>
            <w:r>
              <w:rPr>
                <w:rFonts w:hint="eastAsia" w:ascii="宋体" w:hAnsi="宋体" w:cs="宋体"/>
                <w:szCs w:val="21"/>
              </w:rPr>
              <w:t>4.粉丝互动与内容归类管理。</w:t>
            </w:r>
          </w:p>
        </w:tc>
      </w:tr>
      <w:tr w14:paraId="333B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68A17904">
            <w:pPr>
              <w:snapToGrid w:val="0"/>
              <w:spacing w:line="360" w:lineRule="auto"/>
              <w:jc w:val="center"/>
              <w:rPr>
                <w:rFonts w:hint="eastAsia" w:ascii="宋体" w:hAnsi="宋体" w:cs="宋体"/>
                <w:szCs w:val="21"/>
              </w:rPr>
            </w:pPr>
            <w:r>
              <w:rPr>
                <w:rFonts w:hint="eastAsia" w:ascii="宋体" w:hAnsi="宋体" w:cs="宋体"/>
                <w:szCs w:val="21"/>
              </w:rPr>
              <w:t>2</w:t>
            </w:r>
          </w:p>
        </w:tc>
        <w:tc>
          <w:tcPr>
            <w:tcW w:w="1148" w:type="dxa"/>
            <w:noWrap w:val="0"/>
            <w:vAlign w:val="center"/>
          </w:tcPr>
          <w:p w14:paraId="56F52D4A">
            <w:pPr>
              <w:snapToGrid w:val="0"/>
              <w:spacing w:line="360" w:lineRule="auto"/>
              <w:jc w:val="left"/>
              <w:rPr>
                <w:rFonts w:hint="eastAsia" w:ascii="宋体" w:hAnsi="宋体" w:cs="宋体"/>
                <w:szCs w:val="21"/>
              </w:rPr>
            </w:pPr>
            <w:r>
              <w:rPr>
                <w:rFonts w:hint="eastAsia" w:ascii="宋体" w:hAnsi="宋体" w:cs="宋体"/>
                <w:szCs w:val="21"/>
              </w:rPr>
              <w:t>视频制作、优化与发布</w:t>
            </w:r>
          </w:p>
        </w:tc>
        <w:tc>
          <w:tcPr>
            <w:tcW w:w="3262" w:type="dxa"/>
            <w:noWrap w:val="0"/>
            <w:vAlign w:val="center"/>
          </w:tcPr>
          <w:p w14:paraId="0AE1DCCA">
            <w:pPr>
              <w:snapToGrid w:val="0"/>
              <w:spacing w:line="360" w:lineRule="auto"/>
              <w:jc w:val="left"/>
              <w:rPr>
                <w:rFonts w:hint="eastAsia" w:ascii="宋体" w:hAnsi="宋体" w:cs="宋体"/>
                <w:szCs w:val="21"/>
              </w:rPr>
            </w:pPr>
            <w:r>
              <w:rPr>
                <w:rFonts w:hint="eastAsia" w:ascii="宋体" w:hAnsi="宋体" w:cs="宋体"/>
                <w:szCs w:val="21"/>
              </w:rPr>
              <w:t>结合学校特色活动，策划、拍摄和优化视频内容，年度不少于20条（原创拍摄5条、优化制作15条）。</w:t>
            </w:r>
          </w:p>
        </w:tc>
        <w:tc>
          <w:tcPr>
            <w:tcW w:w="3814" w:type="dxa"/>
            <w:noWrap w:val="0"/>
            <w:vAlign w:val="center"/>
          </w:tcPr>
          <w:p w14:paraId="2C2046C8">
            <w:pPr>
              <w:snapToGrid w:val="0"/>
              <w:spacing w:line="360" w:lineRule="auto"/>
              <w:jc w:val="left"/>
              <w:rPr>
                <w:rFonts w:hint="eastAsia" w:ascii="宋体" w:hAnsi="宋体" w:cs="宋体"/>
                <w:szCs w:val="21"/>
              </w:rPr>
            </w:pPr>
            <w:r>
              <w:rPr>
                <w:rFonts w:hint="eastAsia" w:ascii="宋体" w:hAnsi="宋体" w:cs="宋体"/>
              </w:rPr>
              <w:t>1.</w:t>
            </w:r>
            <w:r>
              <w:rPr>
                <w:rFonts w:hint="eastAsia" w:ascii="宋体" w:hAnsi="宋体" w:cs="宋体"/>
                <w:szCs w:val="21"/>
              </w:rPr>
              <w:t>视频策划、拍摄或素材优化剪辑。</w:t>
            </w:r>
          </w:p>
          <w:p w14:paraId="6A7A2E76">
            <w:pPr>
              <w:snapToGrid w:val="0"/>
              <w:spacing w:line="360" w:lineRule="auto"/>
              <w:jc w:val="left"/>
              <w:rPr>
                <w:rFonts w:hint="eastAsia" w:ascii="宋体" w:hAnsi="宋体" w:cs="宋体"/>
                <w:szCs w:val="21"/>
              </w:rPr>
            </w:pPr>
            <w:r>
              <w:rPr>
                <w:rFonts w:hint="eastAsia" w:ascii="宋体" w:hAnsi="宋体" w:cs="宋体"/>
              </w:rPr>
              <w:t>2.</w:t>
            </w:r>
            <w:r>
              <w:rPr>
                <w:rFonts w:hint="eastAsia" w:ascii="宋体" w:hAnsi="宋体" w:cs="宋体"/>
                <w:szCs w:val="21"/>
              </w:rPr>
              <w:t>片头片尾包装、字幕添加、调色等后期制作。</w:t>
            </w:r>
          </w:p>
          <w:p w14:paraId="3C8803DD">
            <w:pPr>
              <w:snapToGrid w:val="0"/>
              <w:spacing w:line="360" w:lineRule="auto"/>
              <w:jc w:val="left"/>
              <w:rPr>
                <w:rFonts w:hint="eastAsia" w:ascii="宋体" w:hAnsi="宋体" w:cs="宋体"/>
                <w:szCs w:val="21"/>
              </w:rPr>
            </w:pPr>
            <w:r>
              <w:rPr>
                <w:rFonts w:hint="eastAsia" w:ascii="宋体" w:hAnsi="宋体" w:cs="宋体"/>
                <w:szCs w:val="21"/>
              </w:rPr>
              <w:t>3.视频发布与传播效果跟踪。</w:t>
            </w:r>
          </w:p>
        </w:tc>
      </w:tr>
      <w:tr w14:paraId="3FEE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6F33E78F">
            <w:pPr>
              <w:snapToGrid w:val="0"/>
              <w:spacing w:line="360" w:lineRule="auto"/>
              <w:jc w:val="center"/>
              <w:rPr>
                <w:rFonts w:hint="eastAsia" w:ascii="宋体" w:hAnsi="宋体" w:cs="宋体"/>
                <w:szCs w:val="21"/>
              </w:rPr>
            </w:pPr>
            <w:r>
              <w:rPr>
                <w:rFonts w:hint="eastAsia" w:ascii="宋体" w:hAnsi="宋体" w:cs="宋体"/>
                <w:szCs w:val="21"/>
              </w:rPr>
              <w:t>3</w:t>
            </w:r>
          </w:p>
        </w:tc>
        <w:tc>
          <w:tcPr>
            <w:tcW w:w="1148" w:type="dxa"/>
            <w:noWrap w:val="0"/>
            <w:vAlign w:val="center"/>
          </w:tcPr>
          <w:p w14:paraId="508A0F87">
            <w:pPr>
              <w:snapToGrid w:val="0"/>
              <w:spacing w:line="360" w:lineRule="auto"/>
              <w:jc w:val="left"/>
              <w:rPr>
                <w:rFonts w:hint="eastAsia" w:ascii="宋体" w:hAnsi="宋体" w:cs="宋体"/>
                <w:szCs w:val="21"/>
              </w:rPr>
            </w:pPr>
            <w:r>
              <w:rPr>
                <w:rFonts w:hint="eastAsia" w:ascii="宋体" w:hAnsi="宋体" w:cs="宋体"/>
                <w:szCs w:val="21"/>
              </w:rPr>
              <w:t>对外传播推广</w:t>
            </w:r>
          </w:p>
        </w:tc>
        <w:tc>
          <w:tcPr>
            <w:tcW w:w="3262" w:type="dxa"/>
            <w:noWrap w:val="0"/>
            <w:vAlign w:val="center"/>
          </w:tcPr>
          <w:p w14:paraId="0BE17011">
            <w:pPr>
              <w:snapToGrid w:val="0"/>
              <w:spacing w:line="360" w:lineRule="auto"/>
              <w:jc w:val="left"/>
              <w:rPr>
                <w:rFonts w:hint="eastAsia" w:ascii="宋体" w:hAnsi="宋体" w:cs="宋体"/>
                <w:szCs w:val="21"/>
              </w:rPr>
            </w:pPr>
            <w:r>
              <w:rPr>
                <w:rFonts w:hint="eastAsia" w:ascii="宋体" w:hAnsi="宋体" w:cs="宋体"/>
                <w:szCs w:val="21"/>
              </w:rPr>
              <w:t>通过教育类媒体进行品牌宣传，提升学校影响力。文章类宣传不少于5篇，视频类宣传不少于5条。</w:t>
            </w:r>
          </w:p>
        </w:tc>
        <w:tc>
          <w:tcPr>
            <w:tcW w:w="3814" w:type="dxa"/>
            <w:noWrap w:val="0"/>
            <w:vAlign w:val="center"/>
          </w:tcPr>
          <w:p w14:paraId="097FF220">
            <w:pPr>
              <w:snapToGrid w:val="0"/>
              <w:spacing w:line="360" w:lineRule="auto"/>
              <w:jc w:val="left"/>
              <w:rPr>
                <w:rFonts w:hint="eastAsia" w:ascii="宋体" w:hAnsi="宋体" w:cs="宋体"/>
                <w:szCs w:val="21"/>
              </w:rPr>
            </w:pPr>
            <w:r>
              <w:rPr>
                <w:rFonts w:hint="eastAsia" w:ascii="宋体" w:hAnsi="宋体" w:cs="宋体"/>
              </w:rPr>
              <w:t>1.</w:t>
            </w:r>
            <w:r>
              <w:rPr>
                <w:rFonts w:hint="eastAsia" w:ascii="宋体" w:hAnsi="宋体" w:cs="宋体"/>
                <w:szCs w:val="21"/>
              </w:rPr>
              <w:t>文章类宣传不少于5篇。</w:t>
            </w:r>
          </w:p>
          <w:p w14:paraId="387533B8">
            <w:pPr>
              <w:snapToGrid w:val="0"/>
              <w:spacing w:line="360" w:lineRule="auto"/>
              <w:jc w:val="left"/>
              <w:rPr>
                <w:rFonts w:hint="eastAsia" w:ascii="宋体" w:hAnsi="宋体" w:cs="宋体"/>
                <w:szCs w:val="21"/>
              </w:rPr>
            </w:pPr>
            <w:r>
              <w:rPr>
                <w:rFonts w:hint="eastAsia" w:ascii="宋体" w:hAnsi="宋体" w:cs="宋体"/>
              </w:rPr>
              <w:t>2.</w:t>
            </w:r>
            <w:r>
              <w:rPr>
                <w:rFonts w:hint="eastAsia" w:ascii="宋体" w:hAnsi="宋体" w:cs="宋体"/>
                <w:szCs w:val="21"/>
              </w:rPr>
              <w:t>视频类宣传不少于5条。</w:t>
            </w:r>
          </w:p>
        </w:tc>
      </w:tr>
      <w:tr w14:paraId="317E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77EBF9DB">
            <w:pPr>
              <w:snapToGrid w:val="0"/>
              <w:spacing w:line="360" w:lineRule="auto"/>
              <w:jc w:val="center"/>
              <w:rPr>
                <w:rFonts w:hint="eastAsia" w:ascii="宋体" w:hAnsi="宋体" w:cs="宋体"/>
                <w:szCs w:val="21"/>
              </w:rPr>
            </w:pPr>
            <w:r>
              <w:rPr>
                <w:rFonts w:hint="eastAsia" w:ascii="宋体" w:hAnsi="宋体" w:cs="宋体"/>
                <w:szCs w:val="21"/>
              </w:rPr>
              <w:t>4</w:t>
            </w:r>
          </w:p>
        </w:tc>
        <w:tc>
          <w:tcPr>
            <w:tcW w:w="1148" w:type="dxa"/>
            <w:noWrap w:val="0"/>
            <w:vAlign w:val="center"/>
          </w:tcPr>
          <w:p w14:paraId="3354A142">
            <w:pPr>
              <w:snapToGrid w:val="0"/>
              <w:spacing w:line="360" w:lineRule="auto"/>
              <w:jc w:val="left"/>
              <w:rPr>
                <w:rFonts w:hint="eastAsia" w:ascii="宋体" w:hAnsi="宋体" w:cs="宋体"/>
                <w:szCs w:val="21"/>
              </w:rPr>
            </w:pPr>
            <w:r>
              <w:rPr>
                <w:rFonts w:hint="eastAsia" w:ascii="宋体" w:hAnsi="宋体" w:cs="宋体"/>
                <w:szCs w:val="21"/>
              </w:rPr>
              <w:t>舆情应对处置</w:t>
            </w:r>
          </w:p>
        </w:tc>
        <w:tc>
          <w:tcPr>
            <w:tcW w:w="3262" w:type="dxa"/>
            <w:noWrap w:val="0"/>
            <w:vAlign w:val="center"/>
          </w:tcPr>
          <w:p w14:paraId="7BC95AE3">
            <w:pPr>
              <w:snapToGrid w:val="0"/>
              <w:spacing w:line="360" w:lineRule="auto"/>
              <w:jc w:val="left"/>
              <w:rPr>
                <w:rFonts w:hint="eastAsia" w:ascii="宋体" w:hAnsi="宋体" w:cs="宋体"/>
                <w:szCs w:val="21"/>
              </w:rPr>
            </w:pPr>
            <w:r>
              <w:rPr>
                <w:rFonts w:hint="eastAsia" w:ascii="宋体" w:hAnsi="宋体" w:cs="宋体"/>
                <w:szCs w:val="21"/>
              </w:rPr>
              <w:t>监测网络舆情，提供预警分析与应对建议。</w:t>
            </w:r>
          </w:p>
        </w:tc>
        <w:tc>
          <w:tcPr>
            <w:tcW w:w="3814" w:type="dxa"/>
            <w:noWrap w:val="0"/>
            <w:vAlign w:val="center"/>
          </w:tcPr>
          <w:p w14:paraId="660BF065">
            <w:pPr>
              <w:snapToGrid w:val="0"/>
              <w:spacing w:line="360" w:lineRule="auto"/>
              <w:jc w:val="left"/>
              <w:rPr>
                <w:rFonts w:hint="eastAsia" w:ascii="宋体" w:hAnsi="宋体" w:cs="宋体"/>
                <w:szCs w:val="21"/>
              </w:rPr>
            </w:pPr>
            <w:r>
              <w:rPr>
                <w:rFonts w:hint="eastAsia" w:ascii="宋体" w:hAnsi="宋体" w:cs="宋体"/>
              </w:rPr>
              <w:t>1.</w:t>
            </w:r>
            <w:r>
              <w:rPr>
                <w:rFonts w:hint="eastAsia" w:ascii="宋体" w:hAnsi="宋体" w:cs="宋体"/>
                <w:szCs w:val="21"/>
              </w:rPr>
              <w:t>舆情监测与研判。</w:t>
            </w:r>
          </w:p>
          <w:p w14:paraId="584BFB72">
            <w:pPr>
              <w:snapToGrid w:val="0"/>
              <w:spacing w:line="360" w:lineRule="auto"/>
              <w:jc w:val="left"/>
              <w:rPr>
                <w:rFonts w:hint="eastAsia" w:ascii="宋体" w:hAnsi="宋体" w:cs="宋体"/>
                <w:szCs w:val="21"/>
              </w:rPr>
            </w:pPr>
            <w:r>
              <w:rPr>
                <w:rFonts w:hint="eastAsia" w:ascii="宋体" w:hAnsi="宋体" w:cs="宋体"/>
              </w:rPr>
              <w:t>2.</w:t>
            </w:r>
            <w:r>
              <w:rPr>
                <w:rFonts w:hint="eastAsia" w:ascii="宋体" w:hAnsi="宋体" w:cs="宋体"/>
                <w:szCs w:val="21"/>
              </w:rPr>
              <w:t>负面信息应对方案制定。</w:t>
            </w:r>
          </w:p>
          <w:p w14:paraId="406834A0">
            <w:pPr>
              <w:snapToGrid w:val="0"/>
              <w:spacing w:line="360" w:lineRule="auto"/>
              <w:jc w:val="left"/>
              <w:rPr>
                <w:rFonts w:hint="eastAsia" w:ascii="宋体" w:hAnsi="宋体" w:cs="宋体"/>
                <w:szCs w:val="21"/>
              </w:rPr>
            </w:pPr>
            <w:r>
              <w:rPr>
                <w:rFonts w:hint="eastAsia" w:ascii="宋体" w:hAnsi="宋体" w:cs="宋体"/>
                <w:szCs w:val="21"/>
              </w:rPr>
              <w:t>3. 正面引导与声誉维护支持。</w:t>
            </w:r>
          </w:p>
        </w:tc>
      </w:tr>
      <w:tr w14:paraId="793F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690FCA8D">
            <w:pPr>
              <w:snapToGrid w:val="0"/>
              <w:spacing w:line="360" w:lineRule="auto"/>
              <w:jc w:val="center"/>
              <w:rPr>
                <w:rFonts w:hint="eastAsia" w:ascii="宋体" w:hAnsi="宋体" w:cs="宋体"/>
                <w:szCs w:val="21"/>
              </w:rPr>
            </w:pPr>
            <w:r>
              <w:rPr>
                <w:rFonts w:hint="eastAsia" w:ascii="宋体" w:hAnsi="宋体" w:cs="宋体"/>
                <w:szCs w:val="21"/>
              </w:rPr>
              <w:t>5</w:t>
            </w:r>
          </w:p>
        </w:tc>
        <w:tc>
          <w:tcPr>
            <w:tcW w:w="1148" w:type="dxa"/>
            <w:noWrap w:val="0"/>
            <w:vAlign w:val="center"/>
          </w:tcPr>
          <w:p w14:paraId="6A8472A0">
            <w:pPr>
              <w:snapToGrid w:val="0"/>
              <w:spacing w:line="360" w:lineRule="auto"/>
              <w:jc w:val="left"/>
              <w:rPr>
                <w:rFonts w:hint="eastAsia" w:ascii="宋体" w:hAnsi="宋体" w:cs="宋体"/>
                <w:szCs w:val="21"/>
              </w:rPr>
            </w:pPr>
            <w:r>
              <w:rPr>
                <w:rFonts w:hint="eastAsia" w:ascii="宋体" w:hAnsi="宋体" w:cs="宋体"/>
                <w:szCs w:val="21"/>
              </w:rPr>
              <w:t>电子文档图片资料归档整理</w:t>
            </w:r>
          </w:p>
        </w:tc>
        <w:tc>
          <w:tcPr>
            <w:tcW w:w="3262" w:type="dxa"/>
            <w:noWrap w:val="0"/>
            <w:vAlign w:val="center"/>
          </w:tcPr>
          <w:p w14:paraId="6D0DF39C">
            <w:pPr>
              <w:snapToGrid w:val="0"/>
              <w:spacing w:line="360" w:lineRule="auto"/>
              <w:jc w:val="left"/>
              <w:rPr>
                <w:rFonts w:hint="eastAsia" w:ascii="宋体" w:hAnsi="宋体" w:cs="宋体"/>
                <w:szCs w:val="21"/>
              </w:rPr>
            </w:pPr>
            <w:r>
              <w:rPr>
                <w:rFonts w:hint="eastAsia" w:ascii="宋体" w:hAnsi="宋体" w:cs="宋体"/>
                <w:szCs w:val="21"/>
              </w:rPr>
              <w:t>对学校电子资料进行系统化分类、整理与归档。</w:t>
            </w:r>
          </w:p>
        </w:tc>
        <w:tc>
          <w:tcPr>
            <w:tcW w:w="3814" w:type="dxa"/>
            <w:noWrap w:val="0"/>
            <w:vAlign w:val="center"/>
          </w:tcPr>
          <w:p w14:paraId="517E155F">
            <w:pPr>
              <w:snapToGrid w:val="0"/>
              <w:spacing w:line="360" w:lineRule="auto"/>
              <w:jc w:val="left"/>
              <w:rPr>
                <w:rFonts w:hint="eastAsia" w:ascii="宋体" w:hAnsi="宋体" w:cs="宋体"/>
                <w:szCs w:val="21"/>
              </w:rPr>
            </w:pPr>
            <w:r>
              <w:rPr>
                <w:rFonts w:hint="eastAsia" w:ascii="宋体" w:hAnsi="宋体" w:cs="宋体"/>
              </w:rPr>
              <w:t>1.</w:t>
            </w:r>
            <w:r>
              <w:rPr>
                <w:rFonts w:hint="eastAsia" w:ascii="宋体" w:hAnsi="宋体" w:cs="宋体"/>
                <w:szCs w:val="21"/>
              </w:rPr>
              <w:t>建立文件命名规范与目录结构。</w:t>
            </w:r>
          </w:p>
          <w:p w14:paraId="13F4C76F">
            <w:pPr>
              <w:snapToGrid w:val="0"/>
              <w:spacing w:line="360" w:lineRule="auto"/>
              <w:jc w:val="left"/>
              <w:rPr>
                <w:rFonts w:hint="eastAsia" w:ascii="宋体" w:hAnsi="宋体" w:cs="宋体"/>
                <w:szCs w:val="21"/>
              </w:rPr>
            </w:pPr>
            <w:r>
              <w:rPr>
                <w:rFonts w:hint="eastAsia" w:ascii="宋体" w:hAnsi="宋体" w:cs="宋体"/>
              </w:rPr>
              <w:t>2.</w:t>
            </w:r>
            <w:r>
              <w:rPr>
                <w:rFonts w:hint="eastAsia" w:ascii="宋体" w:hAnsi="宋体" w:cs="宋体"/>
                <w:szCs w:val="21"/>
              </w:rPr>
              <w:t>定期向学校提交归档资料。</w:t>
            </w:r>
          </w:p>
        </w:tc>
      </w:tr>
    </w:tbl>
    <w:p w14:paraId="407E56EC">
      <w:pPr>
        <w:spacing w:line="360" w:lineRule="auto"/>
        <w:ind w:firstLine="566" w:firstLineChars="236"/>
        <w:rPr>
          <w:rFonts w:hint="eastAsia" w:ascii="宋体" w:hAnsi="宋体" w:cs="宋体"/>
          <w:color w:val="000000"/>
          <w:sz w:val="24"/>
        </w:rPr>
      </w:pPr>
    </w:p>
    <w:p w14:paraId="44D4C5BE">
      <w:pPr>
        <w:pStyle w:val="3"/>
        <w:adjustRightInd/>
        <w:spacing w:line="360" w:lineRule="auto"/>
        <w:jc w:val="both"/>
        <w:textAlignment w:val="auto"/>
        <w:rPr>
          <w:rFonts w:hint="eastAsia"/>
          <w:sz w:val="28"/>
          <w:szCs w:val="28"/>
        </w:rPr>
      </w:pPr>
      <w:bookmarkStart w:id="4" w:name="_Toc15639"/>
      <w:r>
        <w:rPr>
          <w:rFonts w:hint="eastAsia"/>
          <w:sz w:val="28"/>
          <w:szCs w:val="28"/>
        </w:rPr>
        <w:t>三、商务要求</w:t>
      </w:r>
      <w:bookmarkEnd w:id="4"/>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763"/>
        <w:gridCol w:w="5925"/>
      </w:tblGrid>
      <w:tr w14:paraId="44B1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14:paraId="1F27858A">
            <w:pPr>
              <w:spacing w:line="360" w:lineRule="auto"/>
              <w:jc w:val="center"/>
              <w:rPr>
                <w:rFonts w:hint="eastAsia" w:ascii="宋体" w:hAnsi="宋体" w:cs="宋体"/>
                <w:b/>
                <w:bCs/>
                <w:kern w:val="0"/>
                <w:szCs w:val="21"/>
              </w:rPr>
            </w:pPr>
            <w:r>
              <w:rPr>
                <w:rFonts w:hint="eastAsia" w:ascii="宋体" w:hAnsi="宋体" w:cs="宋体"/>
                <w:b/>
                <w:bCs/>
                <w:kern w:val="0"/>
                <w:szCs w:val="21"/>
              </w:rPr>
              <w:t>序号</w:t>
            </w:r>
          </w:p>
        </w:tc>
        <w:tc>
          <w:tcPr>
            <w:tcW w:w="1845" w:type="dxa"/>
            <w:noWrap w:val="0"/>
            <w:vAlign w:val="top"/>
          </w:tcPr>
          <w:p w14:paraId="7CB6B813">
            <w:pPr>
              <w:spacing w:line="360" w:lineRule="auto"/>
              <w:jc w:val="center"/>
              <w:rPr>
                <w:rFonts w:hint="eastAsia" w:ascii="宋体" w:hAnsi="宋体" w:cs="宋体"/>
                <w:b/>
                <w:bCs/>
                <w:kern w:val="0"/>
                <w:szCs w:val="21"/>
              </w:rPr>
            </w:pPr>
            <w:r>
              <w:rPr>
                <w:rFonts w:hint="eastAsia" w:ascii="宋体" w:hAnsi="宋体" w:cs="宋体"/>
                <w:b/>
                <w:bCs/>
                <w:kern w:val="0"/>
                <w:szCs w:val="21"/>
              </w:rPr>
              <w:t>目录</w:t>
            </w:r>
          </w:p>
        </w:tc>
        <w:tc>
          <w:tcPr>
            <w:tcW w:w="6244" w:type="dxa"/>
            <w:noWrap w:val="0"/>
            <w:vAlign w:val="top"/>
          </w:tcPr>
          <w:p w14:paraId="2F195BBF">
            <w:pPr>
              <w:spacing w:line="360" w:lineRule="auto"/>
              <w:jc w:val="center"/>
              <w:rPr>
                <w:rFonts w:hint="eastAsia" w:ascii="宋体" w:hAnsi="宋体" w:cs="宋体"/>
                <w:b/>
                <w:bCs/>
                <w:kern w:val="0"/>
                <w:szCs w:val="21"/>
              </w:rPr>
            </w:pPr>
            <w:r>
              <w:rPr>
                <w:rFonts w:hint="eastAsia" w:ascii="宋体" w:hAnsi="宋体" w:cs="宋体"/>
                <w:b/>
                <w:bCs/>
                <w:kern w:val="0"/>
                <w:szCs w:val="21"/>
              </w:rPr>
              <w:t>招标商务需求</w:t>
            </w:r>
          </w:p>
        </w:tc>
      </w:tr>
      <w:tr w14:paraId="2F81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3"/>
            <w:noWrap w:val="0"/>
            <w:vAlign w:val="top"/>
          </w:tcPr>
          <w:p w14:paraId="67A80902">
            <w:pPr>
              <w:jc w:val="left"/>
              <w:rPr>
                <w:rFonts w:hint="eastAsia" w:ascii="宋体" w:hAnsi="宋体" w:cs="宋体"/>
                <w:b/>
                <w:bCs/>
                <w:kern w:val="0"/>
                <w:szCs w:val="21"/>
              </w:rPr>
            </w:pPr>
            <w:r>
              <w:rPr>
                <w:rFonts w:hint="eastAsia" w:ascii="宋体" w:hAnsi="宋体" w:cs="宋体"/>
                <w:b/>
                <w:bCs/>
                <w:kern w:val="0"/>
                <w:szCs w:val="21"/>
              </w:rPr>
              <w:t>（一）服务期限</w:t>
            </w:r>
          </w:p>
        </w:tc>
      </w:tr>
      <w:tr w14:paraId="7FC2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14:paraId="613DB706">
            <w:pPr>
              <w:jc w:val="center"/>
              <w:rPr>
                <w:rFonts w:hint="eastAsia" w:ascii="宋体" w:hAnsi="宋体" w:cs="宋体"/>
                <w:kern w:val="0"/>
                <w:szCs w:val="21"/>
              </w:rPr>
            </w:pPr>
            <w:r>
              <w:rPr>
                <w:rFonts w:hint="eastAsia" w:ascii="宋体" w:hAnsi="宋体" w:cs="宋体"/>
                <w:szCs w:val="21"/>
              </w:rPr>
              <w:t>1</w:t>
            </w:r>
          </w:p>
        </w:tc>
        <w:tc>
          <w:tcPr>
            <w:tcW w:w="1845" w:type="dxa"/>
            <w:noWrap w:val="0"/>
            <w:vAlign w:val="center"/>
          </w:tcPr>
          <w:p w14:paraId="1C1F5C34">
            <w:pPr>
              <w:jc w:val="center"/>
              <w:rPr>
                <w:rFonts w:hint="eastAsia" w:ascii="宋体" w:hAnsi="宋体" w:cs="宋体"/>
                <w:kern w:val="0"/>
                <w:szCs w:val="21"/>
              </w:rPr>
            </w:pPr>
            <w:r>
              <w:rPr>
                <w:rFonts w:hint="eastAsia" w:ascii="宋体" w:hAnsi="宋体" w:cs="宋体"/>
                <w:szCs w:val="21"/>
              </w:rPr>
              <w:t>服务期限</w:t>
            </w:r>
          </w:p>
        </w:tc>
        <w:tc>
          <w:tcPr>
            <w:tcW w:w="6244" w:type="dxa"/>
            <w:noWrap w:val="0"/>
            <w:vAlign w:val="center"/>
          </w:tcPr>
          <w:p w14:paraId="6D7D35F2">
            <w:pPr>
              <w:rPr>
                <w:rFonts w:hint="eastAsia" w:ascii="宋体" w:hAnsi="宋体" w:cs="宋体"/>
                <w:kern w:val="0"/>
                <w:szCs w:val="21"/>
              </w:rPr>
            </w:pPr>
            <w:r>
              <w:rPr>
                <w:rFonts w:hint="eastAsia" w:ascii="宋体" w:hAnsi="宋体" w:cs="宋体"/>
                <w:color w:val="000000"/>
                <w:kern w:val="0"/>
                <w:szCs w:val="21"/>
              </w:rPr>
              <w:t>合同签订之日起至2026年12月31日。</w:t>
            </w:r>
          </w:p>
        </w:tc>
      </w:tr>
      <w:tr w14:paraId="7577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3"/>
            <w:noWrap w:val="0"/>
            <w:vAlign w:val="top"/>
          </w:tcPr>
          <w:p w14:paraId="669E294A">
            <w:pPr>
              <w:jc w:val="left"/>
              <w:rPr>
                <w:rFonts w:hint="eastAsia" w:ascii="宋体" w:hAnsi="宋体" w:cs="宋体"/>
                <w:b/>
                <w:bCs/>
                <w:kern w:val="0"/>
                <w:szCs w:val="21"/>
              </w:rPr>
            </w:pPr>
            <w:r>
              <w:rPr>
                <w:rFonts w:hint="eastAsia" w:ascii="宋体" w:hAnsi="宋体" w:cs="宋体"/>
                <w:b/>
                <w:bCs/>
                <w:kern w:val="0"/>
                <w:szCs w:val="21"/>
              </w:rPr>
              <w:t>（二）服务要求</w:t>
            </w:r>
          </w:p>
        </w:tc>
      </w:tr>
      <w:tr w14:paraId="5879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14:paraId="67B39B9E">
            <w:pPr>
              <w:jc w:val="center"/>
              <w:rPr>
                <w:rFonts w:hint="eastAsia" w:ascii="宋体" w:hAnsi="宋体" w:cs="宋体"/>
                <w:b/>
                <w:bCs/>
                <w:kern w:val="0"/>
                <w:szCs w:val="21"/>
              </w:rPr>
            </w:pPr>
            <w:r>
              <w:rPr>
                <w:rFonts w:hint="eastAsia" w:ascii="宋体" w:hAnsi="宋体" w:cs="宋体"/>
                <w:szCs w:val="21"/>
              </w:rPr>
              <w:t>1</w:t>
            </w:r>
          </w:p>
        </w:tc>
        <w:tc>
          <w:tcPr>
            <w:tcW w:w="1845" w:type="dxa"/>
            <w:noWrap w:val="0"/>
            <w:vAlign w:val="center"/>
          </w:tcPr>
          <w:p w14:paraId="639A7BD4">
            <w:pPr>
              <w:jc w:val="center"/>
              <w:rPr>
                <w:rFonts w:hint="eastAsia" w:ascii="宋体" w:hAnsi="宋体" w:cs="宋体"/>
                <w:b/>
                <w:bCs/>
                <w:kern w:val="0"/>
                <w:szCs w:val="21"/>
              </w:rPr>
            </w:pPr>
            <w:r>
              <w:rPr>
                <w:rFonts w:hint="eastAsia" w:ascii="宋体" w:hAnsi="宋体" w:cs="宋体"/>
                <w:szCs w:val="21"/>
              </w:rPr>
              <w:t>服务地点</w:t>
            </w:r>
          </w:p>
        </w:tc>
        <w:tc>
          <w:tcPr>
            <w:tcW w:w="6244" w:type="dxa"/>
            <w:noWrap w:val="0"/>
            <w:vAlign w:val="center"/>
          </w:tcPr>
          <w:p w14:paraId="682ADBB2">
            <w:pPr>
              <w:rPr>
                <w:rFonts w:hint="eastAsia" w:ascii="宋体" w:hAnsi="宋体" w:cs="宋体"/>
                <w:b/>
                <w:bCs/>
                <w:kern w:val="0"/>
                <w:szCs w:val="21"/>
              </w:rPr>
            </w:pPr>
            <w:r>
              <w:rPr>
                <w:rFonts w:hint="eastAsia" w:ascii="宋体" w:hAnsi="宋体" w:cs="宋体"/>
                <w:szCs w:val="21"/>
              </w:rPr>
              <w:t>深圳市第二实验学校明远高中</w:t>
            </w:r>
          </w:p>
        </w:tc>
      </w:tr>
      <w:tr w14:paraId="5CDA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3"/>
            <w:noWrap w:val="0"/>
            <w:vAlign w:val="top"/>
          </w:tcPr>
          <w:p w14:paraId="5825E6AE">
            <w:pPr>
              <w:jc w:val="left"/>
              <w:rPr>
                <w:rFonts w:hint="eastAsia" w:ascii="宋体" w:hAnsi="宋体" w:cs="宋体"/>
                <w:b/>
                <w:bCs/>
                <w:kern w:val="0"/>
                <w:szCs w:val="21"/>
              </w:rPr>
            </w:pPr>
            <w:r>
              <w:rPr>
                <w:rFonts w:hint="eastAsia" w:ascii="宋体" w:hAnsi="宋体" w:cs="宋体"/>
                <w:b/>
                <w:szCs w:val="21"/>
              </w:rPr>
              <w:t>（三）其他商务要求</w:t>
            </w:r>
          </w:p>
        </w:tc>
      </w:tr>
      <w:tr w14:paraId="19EB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noWrap w:val="0"/>
            <w:vAlign w:val="center"/>
          </w:tcPr>
          <w:p w14:paraId="66F1B746">
            <w:pPr>
              <w:spacing w:line="1200" w:lineRule="auto"/>
              <w:jc w:val="center"/>
              <w:rPr>
                <w:rFonts w:hint="eastAsia" w:ascii="宋体" w:hAnsi="宋体" w:cs="宋体"/>
                <w:b/>
                <w:bCs/>
                <w:kern w:val="0"/>
                <w:szCs w:val="21"/>
              </w:rPr>
            </w:pPr>
            <w:r>
              <w:rPr>
                <w:rFonts w:hint="eastAsia" w:ascii="宋体" w:hAnsi="宋体" w:cs="宋体"/>
                <w:b/>
                <w:bCs/>
                <w:szCs w:val="21"/>
              </w:rPr>
              <w:t>1</w:t>
            </w:r>
          </w:p>
        </w:tc>
        <w:tc>
          <w:tcPr>
            <w:tcW w:w="1845" w:type="dxa"/>
            <w:vMerge w:val="restart"/>
            <w:noWrap w:val="0"/>
            <w:vAlign w:val="center"/>
          </w:tcPr>
          <w:p w14:paraId="0C699733">
            <w:pPr>
              <w:spacing w:line="1200" w:lineRule="auto"/>
              <w:jc w:val="center"/>
              <w:rPr>
                <w:rFonts w:hint="eastAsia" w:ascii="宋体" w:hAnsi="宋体" w:cs="宋体"/>
                <w:b/>
                <w:bCs/>
                <w:kern w:val="0"/>
                <w:szCs w:val="21"/>
              </w:rPr>
            </w:pPr>
            <w:r>
              <w:rPr>
                <w:rFonts w:hint="eastAsia" w:ascii="宋体" w:hAnsi="宋体" w:cs="宋体"/>
                <w:b/>
                <w:bCs/>
                <w:szCs w:val="21"/>
              </w:rPr>
              <w:t>关于验收</w:t>
            </w:r>
          </w:p>
        </w:tc>
        <w:tc>
          <w:tcPr>
            <w:tcW w:w="6244" w:type="dxa"/>
            <w:noWrap w:val="0"/>
            <w:vAlign w:val="center"/>
          </w:tcPr>
          <w:p w14:paraId="7CC8B452">
            <w:pPr>
              <w:snapToGrid w:val="0"/>
              <w:spacing w:line="360" w:lineRule="auto"/>
              <w:jc w:val="left"/>
              <w:rPr>
                <w:rFonts w:hint="eastAsia" w:ascii="宋体" w:hAnsi="宋体" w:cs="宋体"/>
                <w:szCs w:val="21"/>
              </w:rPr>
            </w:pPr>
            <w:r>
              <w:rPr>
                <w:rFonts w:hint="eastAsia" w:ascii="宋体" w:hAnsi="宋体" w:cs="宋体"/>
                <w:szCs w:val="21"/>
              </w:rPr>
              <w:t>2.1中标人货物经过双方检验认可后，签署验收报告，产品保修期自验收合格之日起算，由投标人提供产品保修文件。</w:t>
            </w:r>
          </w:p>
        </w:tc>
      </w:tr>
      <w:tr w14:paraId="0314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noWrap w:val="0"/>
            <w:vAlign w:val="top"/>
          </w:tcPr>
          <w:p w14:paraId="5810BD3C">
            <w:pPr>
              <w:jc w:val="left"/>
              <w:rPr>
                <w:rFonts w:hint="eastAsia" w:ascii="宋体" w:hAnsi="宋体" w:cs="宋体"/>
                <w:b/>
                <w:bCs/>
                <w:kern w:val="0"/>
                <w:szCs w:val="21"/>
              </w:rPr>
            </w:pPr>
          </w:p>
        </w:tc>
        <w:tc>
          <w:tcPr>
            <w:tcW w:w="1845" w:type="dxa"/>
            <w:vMerge w:val="continue"/>
            <w:noWrap w:val="0"/>
            <w:vAlign w:val="top"/>
          </w:tcPr>
          <w:p w14:paraId="110B9815">
            <w:pPr>
              <w:jc w:val="center"/>
              <w:rPr>
                <w:rFonts w:hint="eastAsia" w:ascii="宋体" w:hAnsi="宋体" w:cs="宋体"/>
                <w:b/>
                <w:bCs/>
                <w:kern w:val="0"/>
                <w:szCs w:val="21"/>
              </w:rPr>
            </w:pPr>
          </w:p>
        </w:tc>
        <w:tc>
          <w:tcPr>
            <w:tcW w:w="6244" w:type="dxa"/>
            <w:noWrap w:val="0"/>
            <w:vAlign w:val="center"/>
          </w:tcPr>
          <w:p w14:paraId="731A2E79">
            <w:pPr>
              <w:snapToGrid w:val="0"/>
              <w:spacing w:line="360" w:lineRule="auto"/>
              <w:jc w:val="left"/>
              <w:rPr>
                <w:rFonts w:hint="eastAsia" w:ascii="宋体" w:hAnsi="宋体" w:cs="宋体"/>
                <w:szCs w:val="21"/>
              </w:rPr>
            </w:pPr>
            <w:r>
              <w:rPr>
                <w:rFonts w:hint="eastAsia" w:ascii="宋体" w:hAnsi="宋体" w:cs="宋体"/>
                <w:szCs w:val="21"/>
              </w:rPr>
              <w:t>2.2当满足以下条件时，签发验收报告：</w:t>
            </w:r>
          </w:p>
          <w:p w14:paraId="573E3944">
            <w:pPr>
              <w:tabs>
                <w:tab w:val="left" w:pos="1260"/>
              </w:tabs>
              <w:snapToGrid w:val="0"/>
              <w:spacing w:line="360" w:lineRule="auto"/>
              <w:jc w:val="left"/>
              <w:rPr>
                <w:rFonts w:hint="eastAsia" w:ascii="宋体" w:hAnsi="宋体" w:cs="宋体"/>
                <w:szCs w:val="21"/>
              </w:rPr>
            </w:pPr>
            <w:r>
              <w:rPr>
                <w:rFonts w:hint="eastAsia" w:ascii="宋体" w:hAnsi="宋体" w:cs="宋体"/>
                <w:szCs w:val="21"/>
              </w:rPr>
              <w:t>a、中标人已按照合同规定完成所有服务内容，并提交相关成果材料（文章、视频、传播截图、归档资料等）。</w:t>
            </w:r>
          </w:p>
          <w:p w14:paraId="297B5DA0">
            <w:pPr>
              <w:tabs>
                <w:tab w:val="left" w:pos="1260"/>
              </w:tabs>
              <w:snapToGrid w:val="0"/>
              <w:spacing w:line="360" w:lineRule="auto"/>
              <w:jc w:val="left"/>
              <w:rPr>
                <w:rFonts w:hint="eastAsia" w:ascii="宋体" w:hAnsi="宋体" w:cs="宋体"/>
                <w:szCs w:val="21"/>
              </w:rPr>
            </w:pPr>
            <w:r>
              <w:rPr>
                <w:rFonts w:hint="eastAsia" w:ascii="宋体" w:hAnsi="宋体" w:cs="宋体"/>
                <w:szCs w:val="21"/>
              </w:rPr>
              <w:t>b、服务符合招标文件技术规格书的要求。</w:t>
            </w:r>
          </w:p>
        </w:tc>
      </w:tr>
      <w:tr w14:paraId="44AA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noWrap w:val="0"/>
            <w:vAlign w:val="center"/>
          </w:tcPr>
          <w:p w14:paraId="6BB78A68">
            <w:pPr>
              <w:jc w:val="center"/>
              <w:rPr>
                <w:rFonts w:hint="eastAsia" w:ascii="宋体" w:hAnsi="宋体" w:cs="宋体"/>
                <w:b/>
                <w:bCs/>
                <w:szCs w:val="21"/>
              </w:rPr>
            </w:pPr>
            <w:r>
              <w:rPr>
                <w:rFonts w:hint="eastAsia" w:ascii="宋体" w:hAnsi="宋体" w:cs="宋体"/>
                <w:b/>
                <w:bCs/>
                <w:szCs w:val="21"/>
              </w:rPr>
              <w:t>2</w:t>
            </w:r>
          </w:p>
        </w:tc>
        <w:tc>
          <w:tcPr>
            <w:tcW w:w="1845" w:type="dxa"/>
            <w:vMerge w:val="restart"/>
            <w:noWrap w:val="0"/>
            <w:vAlign w:val="center"/>
          </w:tcPr>
          <w:p w14:paraId="7EED0188">
            <w:pPr>
              <w:jc w:val="center"/>
              <w:rPr>
                <w:rFonts w:hint="eastAsia" w:ascii="宋体" w:hAnsi="宋体" w:cs="宋体"/>
                <w:b/>
                <w:bCs/>
                <w:szCs w:val="21"/>
              </w:rPr>
            </w:pPr>
            <w:r>
              <w:rPr>
                <w:rFonts w:hint="eastAsia" w:ascii="宋体" w:hAnsi="宋体" w:cs="宋体"/>
                <w:b/>
                <w:bCs/>
                <w:szCs w:val="21"/>
              </w:rPr>
              <w:t>关于违约</w:t>
            </w:r>
          </w:p>
        </w:tc>
        <w:tc>
          <w:tcPr>
            <w:tcW w:w="6244" w:type="dxa"/>
            <w:noWrap w:val="0"/>
            <w:vAlign w:val="center"/>
          </w:tcPr>
          <w:p w14:paraId="2AD20BAF">
            <w:pPr>
              <w:snapToGrid w:val="0"/>
              <w:spacing w:line="360" w:lineRule="auto"/>
              <w:jc w:val="left"/>
              <w:rPr>
                <w:rFonts w:hint="eastAsia" w:ascii="宋体" w:hAnsi="宋体" w:cs="宋体"/>
                <w:szCs w:val="21"/>
              </w:rPr>
            </w:pPr>
            <w:r>
              <w:rPr>
                <w:rFonts w:hint="eastAsia" w:ascii="宋体" w:hAnsi="宋体" w:cs="宋体"/>
                <w:szCs w:val="21"/>
              </w:rPr>
              <w:t>3.1中标人不能交货的，需偿付不能交货部分货款的5%的违约金并按主管部门相关规定处理。</w:t>
            </w:r>
          </w:p>
        </w:tc>
      </w:tr>
      <w:tr w14:paraId="58A2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noWrap w:val="0"/>
            <w:vAlign w:val="top"/>
          </w:tcPr>
          <w:p w14:paraId="0C27F855">
            <w:pPr>
              <w:jc w:val="left"/>
              <w:rPr>
                <w:rFonts w:hint="eastAsia" w:ascii="宋体" w:hAnsi="宋体" w:cs="宋体"/>
                <w:b/>
                <w:bCs/>
                <w:kern w:val="0"/>
                <w:szCs w:val="21"/>
              </w:rPr>
            </w:pPr>
          </w:p>
        </w:tc>
        <w:tc>
          <w:tcPr>
            <w:tcW w:w="1845" w:type="dxa"/>
            <w:vMerge w:val="continue"/>
            <w:noWrap w:val="0"/>
            <w:vAlign w:val="top"/>
          </w:tcPr>
          <w:p w14:paraId="259057B2">
            <w:pPr>
              <w:jc w:val="center"/>
              <w:rPr>
                <w:rFonts w:hint="eastAsia" w:ascii="宋体" w:hAnsi="宋体" w:cs="宋体"/>
                <w:b/>
                <w:bCs/>
                <w:kern w:val="0"/>
                <w:szCs w:val="21"/>
              </w:rPr>
            </w:pPr>
          </w:p>
        </w:tc>
        <w:tc>
          <w:tcPr>
            <w:tcW w:w="6244" w:type="dxa"/>
            <w:noWrap w:val="0"/>
            <w:vAlign w:val="center"/>
          </w:tcPr>
          <w:p w14:paraId="344E7F78">
            <w:pPr>
              <w:snapToGrid w:val="0"/>
              <w:spacing w:line="360" w:lineRule="auto"/>
              <w:jc w:val="left"/>
              <w:rPr>
                <w:rFonts w:hint="eastAsia" w:ascii="宋体" w:hAnsi="宋体" w:cs="宋体"/>
                <w:szCs w:val="21"/>
              </w:rPr>
            </w:pPr>
            <w:r>
              <w:rPr>
                <w:rFonts w:hint="eastAsia" w:ascii="宋体" w:hAnsi="宋体" w:cs="宋体"/>
                <w:szCs w:val="21"/>
              </w:rPr>
              <w:t>3.2中标人逾期交货的，按主管部门相关规定处理。</w:t>
            </w:r>
          </w:p>
        </w:tc>
      </w:tr>
      <w:tr w14:paraId="6240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noWrap w:val="0"/>
            <w:vAlign w:val="top"/>
          </w:tcPr>
          <w:p w14:paraId="4FD9F80B">
            <w:pPr>
              <w:jc w:val="left"/>
              <w:rPr>
                <w:rFonts w:hint="eastAsia" w:ascii="宋体" w:hAnsi="宋体" w:cs="宋体"/>
                <w:b/>
                <w:bCs/>
                <w:kern w:val="0"/>
                <w:szCs w:val="21"/>
              </w:rPr>
            </w:pPr>
          </w:p>
        </w:tc>
        <w:tc>
          <w:tcPr>
            <w:tcW w:w="1845" w:type="dxa"/>
            <w:vMerge w:val="continue"/>
            <w:noWrap w:val="0"/>
            <w:vAlign w:val="top"/>
          </w:tcPr>
          <w:p w14:paraId="094D5778">
            <w:pPr>
              <w:jc w:val="center"/>
              <w:rPr>
                <w:rFonts w:hint="eastAsia" w:ascii="宋体" w:hAnsi="宋体" w:cs="宋体"/>
                <w:b/>
                <w:bCs/>
                <w:kern w:val="0"/>
                <w:szCs w:val="21"/>
              </w:rPr>
            </w:pPr>
          </w:p>
        </w:tc>
        <w:tc>
          <w:tcPr>
            <w:tcW w:w="6244" w:type="dxa"/>
            <w:noWrap w:val="0"/>
            <w:vAlign w:val="center"/>
          </w:tcPr>
          <w:p w14:paraId="047D38AC">
            <w:pPr>
              <w:snapToGrid w:val="0"/>
              <w:spacing w:line="360" w:lineRule="auto"/>
              <w:jc w:val="left"/>
              <w:rPr>
                <w:rFonts w:hint="eastAsia" w:ascii="宋体" w:hAnsi="宋体" w:cs="宋体"/>
                <w:szCs w:val="21"/>
              </w:rPr>
            </w:pPr>
            <w:r>
              <w:rPr>
                <w:rFonts w:hint="eastAsia" w:ascii="宋体" w:hAnsi="宋体" w:cs="宋体"/>
                <w:szCs w:val="21"/>
              </w:rPr>
              <w:t>3.3中标人所交付产品、工程或服务不符合其投标承诺的，或在投标阶段为了中标而盲目虚假承诺、低价恶性竞争，在履约阶段则通过偷工减料、以次充好而获取利润的，按主管部门相关规定处理。</w:t>
            </w:r>
          </w:p>
        </w:tc>
      </w:tr>
      <w:tr w14:paraId="6665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14:paraId="01B7FB1F">
            <w:pPr>
              <w:jc w:val="center"/>
              <w:rPr>
                <w:rFonts w:hint="eastAsia" w:ascii="宋体" w:hAnsi="宋体" w:cs="宋体"/>
                <w:b/>
                <w:bCs/>
                <w:szCs w:val="21"/>
              </w:rPr>
            </w:pPr>
            <w:r>
              <w:rPr>
                <w:rFonts w:hint="eastAsia" w:ascii="宋体" w:hAnsi="宋体" w:cs="宋体"/>
                <w:b/>
                <w:bCs/>
                <w:szCs w:val="21"/>
              </w:rPr>
              <w:t>3</w:t>
            </w:r>
          </w:p>
        </w:tc>
        <w:tc>
          <w:tcPr>
            <w:tcW w:w="1845" w:type="dxa"/>
            <w:noWrap w:val="0"/>
            <w:vAlign w:val="center"/>
          </w:tcPr>
          <w:p w14:paraId="128D1792">
            <w:pPr>
              <w:jc w:val="center"/>
              <w:rPr>
                <w:rFonts w:hint="eastAsia" w:ascii="宋体" w:hAnsi="宋体" w:cs="宋体"/>
                <w:b/>
                <w:bCs/>
                <w:szCs w:val="21"/>
              </w:rPr>
            </w:pPr>
            <w:r>
              <w:rPr>
                <w:rFonts w:hint="eastAsia" w:ascii="宋体" w:hAnsi="宋体" w:cs="宋体"/>
                <w:b/>
                <w:bCs/>
                <w:szCs w:val="21"/>
              </w:rPr>
              <w:t>关于付款</w:t>
            </w:r>
          </w:p>
        </w:tc>
        <w:tc>
          <w:tcPr>
            <w:tcW w:w="6244" w:type="dxa"/>
            <w:noWrap w:val="0"/>
            <w:vAlign w:val="center"/>
          </w:tcPr>
          <w:p w14:paraId="1F159AC5">
            <w:pPr>
              <w:snapToGrid w:val="0"/>
              <w:spacing w:line="360" w:lineRule="auto"/>
              <w:jc w:val="left"/>
              <w:rPr>
                <w:rFonts w:hint="eastAsia" w:ascii="宋体" w:hAnsi="宋体" w:cs="宋体"/>
                <w:szCs w:val="21"/>
              </w:rPr>
            </w:pPr>
            <w:r>
              <w:rPr>
                <w:rFonts w:hint="eastAsia" w:ascii="宋体" w:hAnsi="宋体" w:cs="宋体"/>
                <w:szCs w:val="21"/>
              </w:rPr>
              <w:t>本项目分两次支付：</w:t>
            </w:r>
          </w:p>
          <w:p w14:paraId="71DBFE39">
            <w:pPr>
              <w:snapToGrid w:val="0"/>
              <w:spacing w:line="360" w:lineRule="auto"/>
              <w:jc w:val="left"/>
              <w:rPr>
                <w:rFonts w:hint="eastAsia" w:ascii="宋体" w:hAnsi="宋体" w:cs="宋体"/>
                <w:szCs w:val="21"/>
              </w:rPr>
            </w:pPr>
            <w:r>
              <w:rPr>
                <w:rFonts w:hint="eastAsia" w:ascii="宋体" w:hAnsi="宋体" w:cs="宋体"/>
                <w:szCs w:val="21"/>
              </w:rPr>
              <w:t>合同签订后3个月内，服务商开具合规发票，学校支付合同总金额的50%；</w:t>
            </w:r>
          </w:p>
          <w:p w14:paraId="5017FFE3">
            <w:pPr>
              <w:snapToGrid w:val="0"/>
              <w:spacing w:line="360" w:lineRule="auto"/>
              <w:jc w:val="left"/>
              <w:rPr>
                <w:rFonts w:hint="eastAsia" w:ascii="宋体" w:hAnsi="宋体" w:cs="宋体"/>
                <w:szCs w:val="21"/>
              </w:rPr>
            </w:pPr>
            <w:r>
              <w:rPr>
                <w:rFonts w:hint="eastAsia" w:ascii="宋体" w:hAnsi="宋体" w:cs="宋体"/>
                <w:szCs w:val="21"/>
              </w:rPr>
              <w:t>服务期满半年且中期服务评估合格后10个工作日内，服务商提交开具合规发票，学校支付合同总金额的50%。</w:t>
            </w:r>
          </w:p>
        </w:tc>
      </w:tr>
      <w:tr w14:paraId="7A17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14:paraId="4DA3B533">
            <w:pPr>
              <w:jc w:val="center"/>
              <w:rPr>
                <w:rFonts w:hint="eastAsia" w:ascii="宋体" w:hAnsi="宋体" w:cs="宋体"/>
                <w:b/>
                <w:bCs/>
                <w:szCs w:val="21"/>
              </w:rPr>
            </w:pPr>
            <w:r>
              <w:rPr>
                <w:rFonts w:hint="eastAsia" w:ascii="宋体" w:hAnsi="宋体" w:cs="宋体"/>
                <w:b/>
                <w:bCs/>
                <w:szCs w:val="21"/>
              </w:rPr>
              <w:t>4</w:t>
            </w:r>
          </w:p>
        </w:tc>
        <w:tc>
          <w:tcPr>
            <w:tcW w:w="1845" w:type="dxa"/>
            <w:noWrap w:val="0"/>
            <w:vAlign w:val="center"/>
          </w:tcPr>
          <w:p w14:paraId="3C70CF32">
            <w:pPr>
              <w:jc w:val="center"/>
              <w:rPr>
                <w:rFonts w:hint="eastAsia" w:ascii="宋体" w:hAnsi="宋体" w:cs="宋体"/>
                <w:b/>
                <w:bCs/>
                <w:szCs w:val="21"/>
              </w:rPr>
            </w:pPr>
            <w:r>
              <w:rPr>
                <w:rFonts w:hint="eastAsia" w:ascii="宋体" w:hAnsi="宋体" w:cs="宋体"/>
                <w:b/>
                <w:bCs/>
                <w:szCs w:val="21"/>
              </w:rPr>
              <w:t>报价要求</w:t>
            </w:r>
          </w:p>
        </w:tc>
        <w:tc>
          <w:tcPr>
            <w:tcW w:w="6244" w:type="dxa"/>
            <w:noWrap w:val="0"/>
            <w:vAlign w:val="center"/>
          </w:tcPr>
          <w:p w14:paraId="14C7B8A1">
            <w:pPr>
              <w:snapToGrid w:val="0"/>
              <w:spacing w:line="360" w:lineRule="auto"/>
              <w:jc w:val="left"/>
              <w:rPr>
                <w:rFonts w:ascii="宋体" w:hAnsi="宋体" w:cs="宋体"/>
                <w:szCs w:val="21"/>
              </w:rPr>
            </w:pPr>
            <w:r>
              <w:rPr>
                <w:rFonts w:hint="eastAsia" w:ascii="宋体" w:hAnsi="宋体" w:cs="宋体"/>
                <w:szCs w:val="21"/>
              </w:rPr>
              <w:t>1.投标人应按服务需求的要求报价。投标人提供的报价除另有约定外，均已包含购买服务费用及售后服务所发生的所有费用，包括但不限于代理费、税费、货物运至采购人货物安装指定地点的如运输费、保险费、叉车费和装卸费、配套资料费、安装调试费、服务培训费、项目验收时的试剂耗材、原材料和成品抽样及其检测费用以及免费保修期内的售后服务费用及国家规定的各项税费等全部费用；投标总价应为各分项合计价格之和。与总项目相关的上述安装调试等费用须分摊计入各分项，不得以单项计费。</w:t>
            </w:r>
          </w:p>
        </w:tc>
      </w:tr>
    </w:tbl>
    <w:p w14:paraId="15C8FC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C0892"/>
    <w:rsid w:val="658C0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adjustRightInd w:val="0"/>
      <w:spacing w:line="240" w:lineRule="auto"/>
      <w:jc w:val="center"/>
      <w:textAlignment w:val="baseline"/>
      <w:outlineLvl w:val="1"/>
    </w:pPr>
    <w:rPr>
      <w:rFonts w:ascii="宋体" w:hAnsi="宋体"/>
      <w:b/>
      <w:bCs/>
      <w:kern w:val="0"/>
      <w:sz w:val="24"/>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2025-12-24T07:14:00Z</dcterms:created>
  <dc:creator>过眼～云烟～</dc:creator>
  <cp:lastModifiedBy>过眼～云烟～</cp:lastModifiedBy>
  <dcterms:modified xsi:type="dcterms:W3CDTF">2025-12-24T07:15:08Z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AD05A6F85CEC4995A3B89E176836BA1E_11</vt:lpwstr>
  </property>
  <property fmtid="{D5CDD505-2E9C-101B-9397-08002B2CF9AE}" pid="4" name="KSOTemplateDocerSaveRecord">
    <vt:lpwstr>eyJoZGlkIjoiYjU3ZDE5YWNkMGVkMDJjZTBmOTQ1OGE4M2ZhZjBiNTEiLCJ1c2VySWQiOiIzMjMwNDEyNDYifQ==</vt:lpwstr>
  </property>
</Properties>
</file>