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11454"/>
    <w:bookmarkStart w:id="1" w:name="_Toc13772"/>
    <w:bookmarkStart w:id="2" w:name="_Toc4098"/>
    <w:bookmarkStart w:id="3" w:name="_Toc4867"/>
    <w:bookmarkStart w:id="4" w:name="_Toc12307"/>
    <w:p w:rsidR="00377A24" w:rsidRPr="00377A24" w:rsidRDefault="00377A24" w:rsidP="00377A24">
      <w:pPr>
        <w:keepNext/>
        <w:keepLines/>
        <w:spacing w:line="360" w:lineRule="auto"/>
        <w:jc w:val="center"/>
        <w:outlineLvl w:val="0"/>
        <w:rPr>
          <w:rFonts w:ascii="黑体" w:eastAsia="黑体" w:hAnsi="黑体" w:cs="Times New Roman" w:hint="eastAsia"/>
          <w:b/>
          <w:bCs/>
          <w:color w:val="000000"/>
          <w:kern w:val="44"/>
          <w:sz w:val="44"/>
          <w:szCs w:val="44"/>
          <w:lang/>
        </w:rPr>
      </w:pPr>
      <w:r w:rsidRPr="00377A24">
        <w:rPr>
          <w:rFonts w:ascii="黑体" w:eastAsia="黑体" w:hAnsi="黑体" w:cs="Times New Roman"/>
          <w:b/>
          <w:bCs/>
          <w:color w:val="000000"/>
          <w:kern w:val="44"/>
          <w:sz w:val="44"/>
          <w:szCs w:val="44"/>
          <w:lang/>
        </w:rPr>
        <w:fldChar w:fldCharType="begin"/>
      </w:r>
      <w:r w:rsidRPr="00377A24">
        <w:rPr>
          <w:rFonts w:ascii="黑体" w:eastAsia="黑体" w:hAnsi="黑体" w:cs="Times New Roman"/>
          <w:b/>
          <w:bCs/>
          <w:color w:val="000000"/>
          <w:kern w:val="44"/>
          <w:sz w:val="44"/>
          <w:szCs w:val="44"/>
          <w:lang/>
        </w:rPr>
        <w:instrText xml:space="preserve"> HYPERLINK \l "_Toc488762883" </w:instrText>
      </w:r>
      <w:r w:rsidRPr="00377A24">
        <w:rPr>
          <w:rFonts w:ascii="黑体" w:eastAsia="黑体" w:hAnsi="黑体" w:cs="Times New Roman"/>
          <w:b/>
          <w:bCs/>
          <w:color w:val="000000"/>
          <w:kern w:val="44"/>
          <w:sz w:val="44"/>
          <w:szCs w:val="44"/>
          <w:lang/>
        </w:rPr>
        <w:fldChar w:fldCharType="separate"/>
      </w:r>
      <w:bookmarkStart w:id="5" w:name="_Toc203141747"/>
      <w:bookmarkStart w:id="6" w:name="_Toc217032319"/>
      <w:r w:rsidRPr="00377A24">
        <w:rPr>
          <w:rFonts w:ascii="黑体" w:eastAsia="黑体" w:hAnsi="黑体" w:cs="Times New Roman" w:hint="eastAsia"/>
          <w:b/>
          <w:bCs/>
          <w:color w:val="000000"/>
          <w:kern w:val="44"/>
          <w:sz w:val="44"/>
          <w:szCs w:val="44"/>
          <w:lang/>
        </w:rPr>
        <w:t>采购项目需求</w:t>
      </w:r>
      <w:bookmarkEnd w:id="5"/>
      <w:bookmarkEnd w:id="6"/>
      <w:r w:rsidRPr="00377A24">
        <w:rPr>
          <w:rFonts w:ascii="黑体" w:eastAsia="黑体" w:hAnsi="黑体" w:cs="Times New Roman"/>
          <w:b/>
          <w:bCs/>
          <w:color w:val="000000"/>
          <w:kern w:val="44"/>
          <w:sz w:val="44"/>
          <w:szCs w:val="44"/>
          <w:lang/>
        </w:rPr>
        <w:fldChar w:fldCharType="end"/>
      </w:r>
      <w:bookmarkEnd w:id="0"/>
      <w:bookmarkEnd w:id="1"/>
      <w:bookmarkEnd w:id="2"/>
      <w:bookmarkEnd w:id="3"/>
      <w:bookmarkEnd w:id="4"/>
    </w:p>
    <w:p w:rsidR="00377A24" w:rsidRPr="00377A24" w:rsidRDefault="00377A24" w:rsidP="00377A24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 w:hint="eastAsia"/>
          <w:b/>
          <w:kern w:val="0"/>
          <w:sz w:val="24"/>
          <w:szCs w:val="24"/>
          <w:lang/>
        </w:rPr>
      </w:pPr>
      <w:bookmarkStart w:id="7" w:name="_Toc24668"/>
      <w:bookmarkStart w:id="8" w:name="_Toc19385"/>
      <w:bookmarkStart w:id="9" w:name="_Toc2370"/>
      <w:bookmarkStart w:id="10" w:name="_Toc203141748"/>
      <w:bookmarkStart w:id="11" w:name="_Toc4856"/>
      <w:bookmarkStart w:id="12" w:name="_Toc217032320"/>
      <w:bookmarkStart w:id="13" w:name="sixxiangmugaisu"/>
      <w:bookmarkStart w:id="14" w:name="_Toc16144"/>
      <w:bookmarkEnd w:id="13"/>
      <w:proofErr w:type="spellStart"/>
      <w:r w:rsidRPr="00377A24">
        <w:rPr>
          <w:rFonts w:ascii="宋体" w:eastAsia="宋体" w:hAnsi="宋体" w:cs="宋体" w:hint="eastAsia"/>
          <w:b/>
          <w:kern w:val="0"/>
          <w:sz w:val="24"/>
          <w:szCs w:val="24"/>
          <w:lang/>
        </w:rPr>
        <w:t>一、项目概况</w:t>
      </w:r>
      <w:bookmarkEnd w:id="7"/>
      <w:bookmarkEnd w:id="8"/>
      <w:bookmarkEnd w:id="9"/>
      <w:bookmarkEnd w:id="10"/>
      <w:bookmarkEnd w:id="11"/>
      <w:bookmarkEnd w:id="12"/>
      <w:bookmarkEnd w:id="14"/>
      <w:proofErr w:type="spellEnd"/>
    </w:p>
    <w:p w:rsidR="00377A24" w:rsidRPr="00377A24" w:rsidRDefault="00377A24" w:rsidP="00377A24">
      <w:pPr>
        <w:spacing w:line="54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（一）</w:t>
      </w:r>
      <w:r w:rsidRPr="00377A24">
        <w:rPr>
          <w:rFonts w:ascii="宋体" w:eastAsia="宋体" w:hAnsi="宋体" w:cs="宋体" w:hint="eastAsia"/>
          <w:sz w:val="24"/>
          <w:szCs w:val="24"/>
        </w:rPr>
        <w:t>采购范围：为采购人提供办公以及物业办公和清洁用品配送服务等工作。</w:t>
      </w:r>
    </w:p>
    <w:p w:rsidR="00377A24" w:rsidRPr="00377A24" w:rsidRDefault="00377A24" w:rsidP="00377A24">
      <w:pPr>
        <w:spacing w:line="54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377A24">
        <w:rPr>
          <w:rFonts w:ascii="宋体" w:eastAsia="宋体" w:hAnsi="宋体" w:cs="宋体" w:hint="eastAsia"/>
          <w:sz w:val="24"/>
          <w:szCs w:val="24"/>
        </w:rPr>
        <w:t>（二）中标人因弄虚作假、违法行为或其他原因被取消中标资格的，或因其自身原因放弃中标资格的，经招标人同意后，可依法从候选中标供应商选择综合评分排名最高的为替补。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6"/>
        <w:gridCol w:w="4695"/>
        <w:gridCol w:w="1737"/>
      </w:tblGrid>
      <w:tr w:rsidR="00377A24" w:rsidRPr="00377A24" w:rsidTr="00D35074">
        <w:trPr>
          <w:cantSplit/>
          <w:trHeight w:val="596"/>
          <w:jc w:val="center"/>
        </w:trPr>
        <w:tc>
          <w:tcPr>
            <w:tcW w:w="2406" w:type="dxa"/>
            <w:tcBorders>
              <w:top w:val="single" w:sz="12" w:space="0" w:color="auto"/>
              <w:bottom w:val="double" w:sz="4" w:space="0" w:color="auto"/>
            </w:tcBorders>
            <w:shd w:val="clear" w:color="auto" w:fill="EEECE1"/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377A24">
              <w:rPr>
                <w:rFonts w:ascii="宋体" w:eastAsia="宋体" w:hAnsi="宋体" w:cs="宋体" w:hint="eastAsia"/>
                <w:b/>
                <w:szCs w:val="21"/>
              </w:rPr>
              <w:t>采购内容</w:t>
            </w:r>
          </w:p>
        </w:tc>
        <w:tc>
          <w:tcPr>
            <w:tcW w:w="4695" w:type="dxa"/>
            <w:tcBorders>
              <w:top w:val="single" w:sz="12" w:space="0" w:color="auto"/>
              <w:bottom w:val="double" w:sz="4" w:space="0" w:color="auto"/>
            </w:tcBorders>
            <w:shd w:val="clear" w:color="auto" w:fill="EEECE1"/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377A24">
              <w:rPr>
                <w:rFonts w:ascii="宋体" w:eastAsia="宋体" w:hAnsi="宋体" w:cs="宋体" w:hint="eastAsia"/>
                <w:b/>
                <w:szCs w:val="21"/>
              </w:rPr>
              <w:t>服务期限</w:t>
            </w:r>
          </w:p>
        </w:tc>
        <w:tc>
          <w:tcPr>
            <w:tcW w:w="1737" w:type="dxa"/>
            <w:tcBorders>
              <w:top w:val="single" w:sz="12" w:space="0" w:color="auto"/>
              <w:bottom w:val="double" w:sz="4" w:space="0" w:color="auto"/>
            </w:tcBorders>
            <w:shd w:val="clear" w:color="auto" w:fill="EEECE1"/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377A24">
              <w:rPr>
                <w:rFonts w:ascii="宋体" w:eastAsia="宋体" w:hAnsi="宋体" w:cs="宋体" w:hint="eastAsia"/>
                <w:b/>
                <w:szCs w:val="21"/>
              </w:rPr>
              <w:t>支付上限</w:t>
            </w:r>
          </w:p>
        </w:tc>
      </w:tr>
      <w:tr w:rsidR="00377A24" w:rsidRPr="00377A24" w:rsidTr="00D35074">
        <w:trPr>
          <w:cantSplit/>
          <w:trHeight w:val="970"/>
          <w:jc w:val="center"/>
        </w:trPr>
        <w:tc>
          <w:tcPr>
            <w:tcW w:w="2406" w:type="dxa"/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377A24">
              <w:rPr>
                <w:rFonts w:ascii="宋体" w:eastAsia="宋体" w:hAnsi="宋体" w:cs="宋体" w:hint="eastAsia"/>
                <w:bCs/>
                <w:szCs w:val="21"/>
              </w:rPr>
              <w:t>2026年办公用品</w:t>
            </w:r>
          </w:p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377A24">
              <w:rPr>
                <w:rFonts w:ascii="宋体" w:eastAsia="宋体" w:hAnsi="宋体" w:cs="宋体" w:hint="eastAsia"/>
                <w:bCs/>
                <w:szCs w:val="21"/>
              </w:rPr>
              <w:t>采购项目</w:t>
            </w:r>
          </w:p>
        </w:tc>
        <w:tc>
          <w:tcPr>
            <w:tcW w:w="4695" w:type="dxa"/>
            <w:vMerge w:val="restart"/>
            <w:vAlign w:val="center"/>
          </w:tcPr>
          <w:p w:rsidR="00377A24" w:rsidRPr="00377A24" w:rsidRDefault="00377A24" w:rsidP="00377A24">
            <w:pPr>
              <w:ind w:hanging="67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★服务期限：合同签订之日起一年，合同一年一签，合同期限可以延长，但最长总期限不得超过二年，具体期限由招标人根据中标人履约情况确定。</w:t>
            </w:r>
          </w:p>
        </w:tc>
        <w:tc>
          <w:tcPr>
            <w:tcW w:w="1737" w:type="dxa"/>
            <w:vAlign w:val="center"/>
          </w:tcPr>
          <w:p w:rsidR="00377A24" w:rsidRPr="00377A24" w:rsidRDefault="00377A24" w:rsidP="00377A24">
            <w:pPr>
              <w:keepNext/>
              <w:adjustRightInd w:val="0"/>
              <w:spacing w:before="60" w:after="60"/>
              <w:ind w:firstLine="12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人民币</w:t>
            </w:r>
          </w:p>
          <w:p w:rsidR="00377A24" w:rsidRPr="00377A24" w:rsidRDefault="00377A24" w:rsidP="00377A24">
            <w:pPr>
              <w:keepNext/>
              <w:adjustRightInd w:val="0"/>
              <w:spacing w:before="60" w:after="60"/>
              <w:ind w:firstLine="120"/>
              <w:jc w:val="center"/>
              <w:textAlignment w:val="center"/>
              <w:rPr>
                <w:rFonts w:ascii="宋体" w:eastAsia="宋体" w:hAnsi="宋体" w:cs="宋体"/>
                <w:snapToGrid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120,000.00元</w:t>
            </w:r>
          </w:p>
        </w:tc>
      </w:tr>
      <w:tr w:rsidR="00377A24" w:rsidRPr="00377A24" w:rsidTr="00D35074">
        <w:trPr>
          <w:cantSplit/>
          <w:trHeight w:val="970"/>
          <w:jc w:val="center"/>
        </w:trPr>
        <w:tc>
          <w:tcPr>
            <w:tcW w:w="2406" w:type="dxa"/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377A24">
              <w:rPr>
                <w:rFonts w:ascii="宋体" w:eastAsia="宋体" w:hAnsi="宋体" w:cs="宋体" w:hint="eastAsia"/>
                <w:bCs/>
                <w:szCs w:val="21"/>
              </w:rPr>
              <w:t>2026年清洁用品</w:t>
            </w:r>
          </w:p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377A24">
              <w:rPr>
                <w:rFonts w:ascii="宋体" w:eastAsia="宋体" w:hAnsi="宋体" w:cs="宋体" w:hint="eastAsia"/>
                <w:bCs/>
                <w:szCs w:val="21"/>
              </w:rPr>
              <w:t>采购项目</w:t>
            </w:r>
          </w:p>
        </w:tc>
        <w:tc>
          <w:tcPr>
            <w:tcW w:w="4695" w:type="dxa"/>
            <w:vMerge/>
            <w:vAlign w:val="center"/>
          </w:tcPr>
          <w:p w:rsidR="00377A24" w:rsidRPr="00377A24" w:rsidRDefault="00377A24" w:rsidP="00377A24">
            <w:pPr>
              <w:ind w:hanging="67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37" w:type="dxa"/>
            <w:vAlign w:val="center"/>
          </w:tcPr>
          <w:p w:rsidR="00377A24" w:rsidRPr="00377A24" w:rsidRDefault="00377A24" w:rsidP="00377A24">
            <w:pPr>
              <w:keepNext/>
              <w:adjustRightInd w:val="0"/>
              <w:spacing w:before="60" w:after="60"/>
              <w:ind w:firstLine="12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人民币</w:t>
            </w:r>
          </w:p>
          <w:p w:rsidR="00377A24" w:rsidRPr="00377A24" w:rsidRDefault="00377A24" w:rsidP="00377A24">
            <w:pPr>
              <w:keepNext/>
              <w:adjustRightInd w:val="0"/>
              <w:spacing w:before="60" w:after="60"/>
              <w:ind w:firstLine="12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120,000.00元</w:t>
            </w:r>
          </w:p>
        </w:tc>
      </w:tr>
    </w:tbl>
    <w:p w:rsidR="00377A24" w:rsidRPr="00377A24" w:rsidRDefault="00377A24" w:rsidP="00377A24">
      <w:pPr>
        <w:spacing w:line="540" w:lineRule="exact"/>
        <w:rPr>
          <w:rFonts w:ascii="仿宋_GB2312" w:eastAsia="仿宋_GB2312" w:hAnsi="仿宋" w:cs="仿宋" w:hint="eastAsia"/>
          <w:sz w:val="28"/>
          <w:szCs w:val="28"/>
        </w:rPr>
      </w:pPr>
    </w:p>
    <w:p w:rsidR="00377A24" w:rsidRPr="00377A24" w:rsidRDefault="00377A24" w:rsidP="00377A24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 w:hint="eastAsia"/>
          <w:b/>
          <w:kern w:val="0"/>
          <w:sz w:val="24"/>
          <w:szCs w:val="24"/>
          <w:lang/>
        </w:rPr>
      </w:pPr>
      <w:bookmarkStart w:id="15" w:name="_Toc203141749"/>
      <w:bookmarkStart w:id="16" w:name="_Toc28894"/>
      <w:bookmarkStart w:id="17" w:name="_Toc12310"/>
      <w:bookmarkStart w:id="18" w:name="_Toc23183"/>
      <w:bookmarkStart w:id="19" w:name="_Toc21908"/>
      <w:bookmarkStart w:id="20" w:name="_Toc2695"/>
      <w:bookmarkStart w:id="21" w:name="_Toc217032321"/>
      <w:proofErr w:type="spellStart"/>
      <w:r w:rsidRPr="00377A24">
        <w:rPr>
          <w:rFonts w:ascii="宋体" w:eastAsia="宋体" w:hAnsi="宋体" w:cs="宋体" w:hint="eastAsia"/>
          <w:b/>
          <w:kern w:val="0"/>
          <w:sz w:val="24"/>
          <w:szCs w:val="24"/>
          <w:lang/>
        </w:rPr>
        <w:t>二、具体需求要求</w:t>
      </w:r>
      <w:bookmarkStart w:id="22" w:name="_Toc24243"/>
      <w:bookmarkEnd w:id="15"/>
      <w:bookmarkEnd w:id="16"/>
      <w:bookmarkEnd w:id="17"/>
      <w:bookmarkEnd w:id="18"/>
      <w:bookmarkEnd w:id="19"/>
      <w:bookmarkEnd w:id="20"/>
      <w:bookmarkEnd w:id="21"/>
      <w:proofErr w:type="spellEnd"/>
    </w:p>
    <w:p w:rsidR="00377A24" w:rsidRPr="00377A24" w:rsidRDefault="00377A24" w:rsidP="00377A24">
      <w:pPr>
        <w:spacing w:line="400" w:lineRule="exact"/>
        <w:ind w:firstLineChars="200" w:firstLine="482"/>
        <w:rPr>
          <w:rFonts w:ascii="宋体" w:eastAsia="宋体" w:hAnsi="宋体" w:cs="宋体" w:hint="eastAsia"/>
          <w:b/>
          <w:sz w:val="24"/>
          <w:szCs w:val="24"/>
        </w:rPr>
      </w:pPr>
      <w:bookmarkStart w:id="23" w:name="_Toc203141750"/>
      <w:bookmarkStart w:id="24" w:name="_Toc30163"/>
      <w:bookmarkStart w:id="25" w:name="_Toc29027"/>
      <w:bookmarkStart w:id="26" w:name="_Toc31880"/>
      <w:bookmarkStart w:id="27" w:name="_Toc24224"/>
      <w:bookmarkStart w:id="28" w:name="_Toc5520"/>
      <w:bookmarkEnd w:id="22"/>
      <w:r w:rsidRPr="00377A24">
        <w:rPr>
          <w:rFonts w:ascii="宋体" w:eastAsia="宋体" w:hAnsi="宋体" w:cs="宋体" w:hint="eastAsia"/>
          <w:b/>
          <w:sz w:val="24"/>
          <w:szCs w:val="24"/>
        </w:rPr>
        <w:t>（一）办公用品</w:t>
      </w:r>
    </w:p>
    <w:tbl>
      <w:tblPr>
        <w:tblW w:w="5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7"/>
        <w:gridCol w:w="1268"/>
        <w:gridCol w:w="3991"/>
        <w:gridCol w:w="1533"/>
        <w:gridCol w:w="999"/>
      </w:tblGrid>
      <w:tr w:rsidR="00377A24" w:rsidRPr="00377A24" w:rsidTr="00D35074">
        <w:trPr>
          <w:trHeight w:val="90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类别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技术要求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最高单价限价</w:t>
            </w:r>
          </w:p>
          <w:p w:rsidR="00377A24" w:rsidRPr="00377A24" w:rsidRDefault="00377A24" w:rsidP="00377A24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（元）</w:t>
            </w:r>
          </w:p>
        </w:tc>
        <w:tc>
          <w:tcPr>
            <w:tcW w:w="59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755" w:type="pct"/>
            <w:vMerge w:val="restar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水笔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按动、黑色、蓝色、红色水笔0.5mm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2.04元/支</w:t>
            </w:r>
          </w:p>
        </w:tc>
        <w:tc>
          <w:tcPr>
            <w:tcW w:w="595" w:type="pct"/>
            <w:vMerge w:val="restar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以实际</w:t>
            </w:r>
          </w:p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需求</w:t>
            </w:r>
          </w:p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为准</w:t>
            </w: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按动、黑色中性、碳素水笔0.5mm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2.04元/支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直液速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干、黑色水笔0.5mm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1.48元/支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直液中性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、黑色水笔0.5mm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1.48元/支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直液式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中性笔、黑色0.5mm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10.08元/支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90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中性走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珠笔、黑色0.5mm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7.50元/支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按动中性笔、黑色0.5mm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黑色、蓝色、红色水性笔、0.5mm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6.24元/支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直液式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中性笔、黑色0.5mm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8.64元/支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lastRenderedPageBreak/>
              <w:t>10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顺滑针嘴中性笔 黑色、红色0.5mm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10.2元/支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走珠中性笔、黑色、红色、蓝色0.8mm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8.76元/支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直液针管式走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珠中性笔 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8.14元/支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lang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台笔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3.79元/支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lang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笔芯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通用中性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笔替芯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0.5mm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0.34元/支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铅笔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12支/盒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6.96元/支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90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荧光笔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彩色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1.68元/支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90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lang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笔筒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91mmx98mm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755" w:type="pct"/>
            <w:vMerge w:val="restar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笔记本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羊巴皮面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25K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14元/本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90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羊巴皮面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B5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21元/本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牛皮纸软抄本 40张/本 A5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2.52元/本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订书机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24/6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12元/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订书针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24/6 10000枚/盒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0.69元/盒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755" w:type="pct"/>
            <w:vMerge w:val="restar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胶水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大和弯头胶水70ML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15.12元/瓶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弯头液体胶65ML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2.20元/瓶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固体胶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中号21克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1元/瓶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Merge w:val="restar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755" w:type="pct"/>
            <w:vMerge w:val="restar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电池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5号、7号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2.28元/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智能门锁电池5号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2.39元/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文件袋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网格拉链塑料A4文件袋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1.79元/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文件袋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加厚防水透明斜纹纽扣A4文件袋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0.72元/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文件盒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55mm，加厚型粘扣A4文具盒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7.8元/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755" w:type="pct"/>
            <w:vMerge w:val="restar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资料册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A4 60页防水文件插页袋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8.6元/本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A4 40页防水文件插页袋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7.4元/本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755" w:type="pct"/>
            <w:vMerge w:val="restar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抽杆夹</w:t>
            </w:r>
            <w:proofErr w:type="gramEnd"/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lang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A4侧旋转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  <w:lang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310mmx220mm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1.07元/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铅笔刀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锌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合金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剪刀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180mm 中号剪刀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4.5元/把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裁纸刀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小号铝合金美工裁纸刀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2.5元/把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起钉器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24/6、26/6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3.4元/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755" w:type="pct"/>
            <w:vMerge w:val="restar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长尾夹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5# 19mm  40只/罐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6.9元/罐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6# 15mm  60只/罐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4.9元/罐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lastRenderedPageBreak/>
              <w:t>40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4# 25mm  48只/罐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8.9元/罐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回形针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3# 镀镍 200枚/筒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3元/筒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  <w:lang/>
              </w:rPr>
              <w:t>42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印台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70mm 圆形 红色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7.5元/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43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印台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小号 方形 红色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16.9元/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44</w:t>
            </w:r>
          </w:p>
        </w:tc>
        <w:tc>
          <w:tcPr>
            <w:tcW w:w="755" w:type="pct"/>
            <w:vMerge w:val="restar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透明胶带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12mm*30y（27.4m/卷）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0.6元/卷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45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60mm*100y*50um（91.4m/卷）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6.2元/卷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7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46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计算器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12位大屏横式 白色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30元/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47</w:t>
            </w:r>
          </w:p>
        </w:tc>
        <w:tc>
          <w:tcPr>
            <w:tcW w:w="755" w:type="pct"/>
            <w:vMerge w:val="restar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插座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4位1.8米长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20元/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48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6位1.8米长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30元/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49</w:t>
            </w:r>
          </w:p>
        </w:tc>
        <w:tc>
          <w:tcPr>
            <w:tcW w:w="75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8位1.8米长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33元/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50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  <w:lang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便利贴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76mmx76mm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2.03元/本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51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  <w:lang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三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联文件筐</w:t>
            </w:r>
            <w:proofErr w:type="gramEnd"/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245mmx255mmx265mm黑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12元/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52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  <w:lang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文件推车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三层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58元/辆</w:t>
            </w:r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349"/>
          <w:jc w:val="center"/>
        </w:trPr>
        <w:tc>
          <w:tcPr>
            <w:tcW w:w="361" w:type="pct"/>
            <w:vAlign w:val="center"/>
          </w:tcPr>
          <w:p w:rsidR="00377A24" w:rsidRPr="00377A24" w:rsidRDefault="00377A24" w:rsidP="00377A24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53</w:t>
            </w:r>
          </w:p>
        </w:tc>
        <w:tc>
          <w:tcPr>
            <w:tcW w:w="755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  <w:lang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鼠标垫</w:t>
            </w:r>
          </w:p>
        </w:tc>
        <w:tc>
          <w:tcPr>
            <w:tcW w:w="2376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250mmx200mm</w:t>
            </w:r>
          </w:p>
        </w:tc>
        <w:tc>
          <w:tcPr>
            <w:tcW w:w="913" w:type="pct"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10元/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个</w:t>
            </w:r>
            <w:proofErr w:type="gramEnd"/>
          </w:p>
        </w:tc>
        <w:tc>
          <w:tcPr>
            <w:tcW w:w="595" w:type="pct"/>
            <w:vMerge/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377A24" w:rsidRPr="00377A24" w:rsidRDefault="00377A24" w:rsidP="00377A24">
      <w:pPr>
        <w:spacing w:line="360" w:lineRule="auto"/>
        <w:ind w:firstLine="420"/>
        <w:rPr>
          <w:rFonts w:ascii="宋体" w:eastAsia="宋体" w:hAnsi="宋体" w:cs="宋体" w:hint="eastAsia"/>
          <w:bCs/>
          <w:szCs w:val="21"/>
        </w:rPr>
      </w:pPr>
    </w:p>
    <w:p w:rsidR="00377A24" w:rsidRPr="00377A24" w:rsidRDefault="00377A24" w:rsidP="00377A24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/>
          <w:bCs/>
          <w:sz w:val="24"/>
          <w:szCs w:val="24"/>
        </w:rPr>
        <w:t>（二）清洁用品</w:t>
      </w:r>
    </w:p>
    <w:tbl>
      <w:tblPr>
        <w:tblW w:w="90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18"/>
        <w:gridCol w:w="945"/>
        <w:gridCol w:w="3225"/>
        <w:gridCol w:w="1965"/>
        <w:gridCol w:w="1417"/>
        <w:gridCol w:w="743"/>
      </w:tblGrid>
      <w:tr w:rsidR="00377A24" w:rsidRPr="00377A24" w:rsidTr="00D35074">
        <w:trPr>
          <w:trHeight w:val="854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377A24"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377A24">
              <w:rPr>
                <w:rFonts w:ascii="宋体" w:eastAsia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377A24">
              <w:rPr>
                <w:rFonts w:ascii="宋体" w:eastAsia="宋体" w:hAnsi="宋体" w:cs="宋体" w:hint="eastAsia"/>
                <w:b/>
                <w:szCs w:val="21"/>
              </w:rPr>
              <w:t>技术要求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377A24">
              <w:rPr>
                <w:rFonts w:ascii="宋体" w:eastAsia="宋体" w:hAnsi="宋体" w:cs="宋体" w:hint="eastAsia"/>
                <w:b/>
                <w:szCs w:val="21"/>
              </w:rPr>
              <w:t>规格/包装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377A24">
              <w:rPr>
                <w:rFonts w:ascii="宋体" w:eastAsia="宋体" w:hAnsi="宋体" w:cs="宋体" w:hint="eastAsia"/>
                <w:b/>
                <w:szCs w:val="21"/>
              </w:rPr>
              <w:t>最高单价</w:t>
            </w:r>
          </w:p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b/>
                <w:szCs w:val="21"/>
              </w:rPr>
              <w:t>限价（元）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</w:tr>
      <w:tr w:rsidR="00377A24" w:rsidRPr="00377A24" w:rsidTr="00D35074">
        <w:trPr>
          <w:trHeight w:val="639"/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硬抽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原材料:100%原生木浆；面巾纸种类: 硬盒装面巾纸；</w:t>
            </w:r>
            <w:r w:rsidRPr="00377A24">
              <w:rPr>
                <w:rFonts w:ascii="宋体" w:eastAsia="宋体" w:hAnsi="宋体" w:cs="宋体"/>
                <w:szCs w:val="24"/>
              </w:rPr>
              <w:t>柔软强硬，湿水不易破，不含有害化学药剂；生产要求：提供卫生许可证。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≧160mm*195mm</w:t>
            </w:r>
          </w:p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100抽（3层）/盒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3.90元/盒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以实际</w:t>
            </w:r>
          </w:p>
          <w:p w:rsidR="00377A24" w:rsidRPr="00377A24" w:rsidRDefault="00377A24" w:rsidP="00377A24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需求</w:t>
            </w:r>
          </w:p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为准</w:t>
            </w:r>
          </w:p>
        </w:tc>
      </w:tr>
      <w:tr w:rsidR="00377A24" w:rsidRPr="00377A24" w:rsidTr="00D35074">
        <w:trPr>
          <w:trHeight w:val="656"/>
          <w:jc w:val="center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≧190mm*195mm</w:t>
            </w:r>
          </w:p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130抽（3层）/盒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4.15元/盒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639"/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软抽</w:t>
            </w:r>
            <w:proofErr w:type="gramEnd"/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原材料:100%原生木浆；面巾纸种类: 抽取式面巾纸；湿水不易破，原料天然、不含有害化学药剂；生产要求：提供卫生许可证。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≧153mm*195mm</w:t>
            </w:r>
          </w:p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120抽/包（3层）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2.50元/包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716"/>
          <w:jc w:val="center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≧153mm*195mm</w:t>
            </w:r>
          </w:p>
          <w:p w:rsidR="00377A24" w:rsidRPr="00377A24" w:rsidRDefault="00377A24" w:rsidP="00377A2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150抽/包（3层）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2.92元/包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129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擦手纸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原材料: 100%原生木浆；强力吸水、纸质厚实、湿水不易破，原料天然、不含有害化学药剂；生产要求：提供卫生许可证。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≧208mmx226mm</w:t>
            </w:r>
          </w:p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（单层）200抽/包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6.45元/包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735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小卷纸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原材料：100%原生木浆；产品规格/包装:湿水不易破，不掉纸屑，不含有害化学药剂；生产要求：提供卫</w:t>
            </w:r>
            <w:r w:rsidRPr="00377A24">
              <w:rPr>
                <w:rFonts w:ascii="宋体" w:eastAsia="宋体" w:hAnsi="宋体" w:cs="宋体" w:hint="eastAsia"/>
                <w:szCs w:val="21"/>
              </w:rPr>
              <w:lastRenderedPageBreak/>
              <w:t>生许可证。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lastRenderedPageBreak/>
              <w:t>≧180g/卷*10卷/提</w:t>
            </w:r>
          </w:p>
          <w:p w:rsidR="00377A24" w:rsidRPr="00377A24" w:rsidRDefault="00377A24" w:rsidP="00377A24">
            <w:pPr>
              <w:widowControl/>
              <w:tabs>
                <w:tab w:val="left" w:pos="426"/>
              </w:tabs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四层138mm×114mm/节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2.66元/卷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720"/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≧200g/卷*27卷/箱</w:t>
            </w:r>
          </w:p>
          <w:p w:rsidR="00377A24" w:rsidRPr="00377A24" w:rsidRDefault="00377A24" w:rsidP="00377A24">
            <w:pPr>
              <w:widowControl/>
              <w:tabs>
                <w:tab w:val="left" w:pos="426"/>
              </w:tabs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四层138mm×104mm/节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3.07元/卷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1173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lastRenderedPageBreak/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大卷纸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原材料：100%原生浆；双层加厚、柔韧厚实、纸质光滑、不掉纸屑，不含有害化学药剂；生产要求：提供卫生许可证。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≧112mmx95mm</w:t>
            </w:r>
          </w:p>
          <w:p w:rsidR="00377A24" w:rsidRPr="00377A24" w:rsidRDefault="00377A24" w:rsidP="00377A24">
            <w:pPr>
              <w:tabs>
                <w:tab w:val="left" w:pos="426"/>
              </w:tabs>
              <w:spacing w:line="360" w:lineRule="auto"/>
              <w:ind w:firstLine="420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377A24">
              <w:rPr>
                <w:rFonts w:ascii="宋体" w:eastAsia="宋体" w:hAnsi="宋体" w:cs="宋体" w:hint="eastAsia"/>
                <w:bCs/>
                <w:szCs w:val="21"/>
              </w:rPr>
              <w:t>≧650g/卷，3层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11.67元/卷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589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洗手液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抗菌、清洁。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ind w:firstLineChars="300" w:firstLine="630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 xml:space="preserve"> ≧250ml/瓶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11.9元/瓶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602"/>
          <w:jc w:val="center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ind w:firstLineChars="300" w:firstLine="630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 xml:space="preserve">≧525ml/瓶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13.9元/瓶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557"/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消毒液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杀菌、消毒、除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螨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。安全无毒级。主要有效成分：对氯间二甲苯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酚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（含量4.3%-5.3%w/w）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 xml:space="preserve"> ≧1L/瓶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29.9元/瓶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512"/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≧2L/瓶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 xml:space="preserve"> 70.75元/瓶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610"/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洗洁精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适用于餐具的清洁；主要成分：表面活性剂、增稠剂、无磷水软化剂、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洋甘菊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萃取物、维生素E、防腐剂、柠檬香精等。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≧1KG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9.5元/瓶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583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≧</w:t>
            </w: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2.5</w:t>
            </w:r>
            <w:r w:rsidRPr="00377A24">
              <w:rPr>
                <w:rFonts w:ascii="宋体" w:eastAsia="宋体" w:hAnsi="宋体" w:cs="宋体" w:hint="eastAsia"/>
                <w:szCs w:val="21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</w:t>
            </w: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9.9元/瓶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472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拖把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加厚双层、棉纱拖布。上等A+棉纱，不易掉毛。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尘推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60cm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37元/把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462"/>
          <w:jc w:val="center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尘推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90cm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47元/把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412"/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拧水拖把45cm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15元/把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435"/>
          <w:jc w:val="center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垃圾袋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背心式垃圾袋，塑料、黑色。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45</w:t>
            </w:r>
            <w:proofErr w:type="spellStart"/>
            <w:r w:rsidRPr="00377A24">
              <w:rPr>
                <w:rFonts w:ascii="宋体" w:eastAsia="宋体" w:hAnsi="宋体" w:cs="宋体" w:hint="eastAsia"/>
                <w:szCs w:val="21"/>
              </w:rPr>
              <w:t>cmx</w:t>
            </w:r>
            <w:proofErr w:type="spellEnd"/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60</w:t>
            </w:r>
            <w:r w:rsidRPr="00377A24">
              <w:rPr>
                <w:rFonts w:ascii="宋体" w:eastAsia="宋体" w:hAnsi="宋体" w:cs="宋体" w:hint="eastAsia"/>
                <w:szCs w:val="21"/>
              </w:rPr>
              <w:t>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0.15</w:t>
            </w: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元/</w:t>
            </w:r>
            <w:proofErr w:type="gramStart"/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455"/>
          <w:jc w:val="center"/>
        </w:trPr>
        <w:tc>
          <w:tcPr>
            <w:tcW w:w="7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55</w:t>
            </w:r>
            <w:proofErr w:type="spellStart"/>
            <w:r w:rsidRPr="00377A24">
              <w:rPr>
                <w:rFonts w:ascii="宋体" w:eastAsia="宋体" w:hAnsi="宋体" w:cs="宋体" w:hint="eastAsia"/>
                <w:szCs w:val="21"/>
              </w:rPr>
              <w:t>cmx</w:t>
            </w:r>
            <w:proofErr w:type="spellEnd"/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70</w:t>
            </w:r>
            <w:r w:rsidRPr="00377A24">
              <w:rPr>
                <w:rFonts w:ascii="宋体" w:eastAsia="宋体" w:hAnsi="宋体" w:cs="宋体" w:hint="eastAsia"/>
                <w:szCs w:val="21"/>
              </w:rPr>
              <w:t>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0.23</w:t>
            </w: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元/</w:t>
            </w:r>
            <w:proofErr w:type="gramStart"/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445"/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65cmx97cm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0.46元/</w:t>
            </w:r>
            <w:proofErr w:type="gramStart"/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445"/>
          <w:jc w:val="center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扫把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PP/尼龙/PET刷毛，不锈钢/铝合金杆（壁厚≧0.6mm），ABS连接件无毛刺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32.5cmx39cm、杆110cm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12.9元/把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445"/>
          <w:jc w:val="center"/>
        </w:trPr>
        <w:tc>
          <w:tcPr>
            <w:tcW w:w="7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9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抹布</w:t>
            </w:r>
          </w:p>
        </w:tc>
        <w:tc>
          <w:tcPr>
            <w:tcW w:w="32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原材料：棉、超细纤维、竹纤维等吸水性材质，无异味、无荧光剂。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30cmx30cm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1.69元/条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445"/>
          <w:jc w:val="center"/>
        </w:trPr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/>
              </w:rPr>
            </w:pPr>
          </w:p>
        </w:tc>
        <w:tc>
          <w:tcPr>
            <w:tcW w:w="3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75cmx35cm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3.95元/条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445"/>
          <w:jc w:val="center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洁厕灵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原料合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规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、无杂质异味，专用型总酸度≤12%、通用型≤5%，去污达标无腐蚀，安全合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规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≧3.78L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29.9元/桶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445"/>
          <w:jc w:val="center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  <w:lang/>
              </w:rPr>
            </w:pPr>
            <w:r w:rsidRPr="00377A24">
              <w:rPr>
                <w:rFonts w:ascii="宋体" w:eastAsia="宋体" w:hAnsi="宋体" w:cs="宋体" w:hint="eastAsia"/>
                <w:szCs w:val="21"/>
                <w:lang/>
              </w:rPr>
              <w:t>马桶刷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刷毛柔韧耐磨、杆体牢固、</w:t>
            </w:r>
            <w:proofErr w:type="gramStart"/>
            <w:r w:rsidRPr="00377A24">
              <w:rPr>
                <w:rFonts w:ascii="宋体" w:eastAsia="宋体" w:hAnsi="宋体" w:cs="宋体" w:hint="eastAsia"/>
                <w:szCs w:val="21"/>
              </w:rPr>
              <w:t>耐腐无残留</w:t>
            </w:r>
            <w:proofErr w:type="gramEnd"/>
            <w:r w:rsidRPr="00377A24"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55cm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10.9元/</w:t>
            </w:r>
            <w:proofErr w:type="gramStart"/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77A24" w:rsidRPr="00377A24" w:rsidTr="00D35074">
        <w:trPr>
          <w:trHeight w:val="445"/>
          <w:jc w:val="center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bookmarkStart w:id="29" w:name="OLE_LINK1"/>
            <w:r w:rsidRPr="00377A24">
              <w:rPr>
                <w:rFonts w:ascii="宋体" w:eastAsia="宋体" w:hAnsi="宋体" w:cs="宋体" w:hint="eastAsia"/>
                <w:szCs w:val="21"/>
              </w:rPr>
              <w:t>清新剂</w:t>
            </w:r>
            <w:bookmarkEnd w:id="29"/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除臭抑菌、气味清新、安全无毒。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377A24">
              <w:rPr>
                <w:rFonts w:ascii="宋体" w:eastAsia="宋体" w:hAnsi="宋体" w:cs="宋体" w:hint="eastAsia"/>
                <w:szCs w:val="21"/>
              </w:rPr>
              <w:t>≧</w:t>
            </w: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400ml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24" w:rsidRPr="00377A24" w:rsidRDefault="00377A24" w:rsidP="00377A24">
            <w:pPr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14.98元/</w:t>
            </w:r>
            <w:proofErr w:type="gramStart"/>
            <w:r w:rsidRPr="00377A24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A24" w:rsidRPr="00377A24" w:rsidRDefault="00377A24" w:rsidP="00377A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377A24" w:rsidRPr="00377A24" w:rsidRDefault="00377A24" w:rsidP="00377A24">
      <w:pPr>
        <w:spacing w:line="400" w:lineRule="exact"/>
        <w:ind w:firstLineChars="200" w:firstLine="482"/>
        <w:rPr>
          <w:rFonts w:ascii="宋体" w:eastAsia="宋体" w:hAnsi="宋体" w:cs="宋体" w:hint="eastAsia"/>
          <w:b/>
          <w:sz w:val="24"/>
          <w:szCs w:val="24"/>
        </w:rPr>
      </w:pPr>
      <w:r w:rsidRPr="00377A24">
        <w:rPr>
          <w:rFonts w:ascii="宋体" w:eastAsia="宋体" w:hAnsi="宋体" w:cs="宋体" w:hint="eastAsia"/>
          <w:b/>
          <w:sz w:val="24"/>
          <w:szCs w:val="24"/>
        </w:rPr>
        <w:t>说明：</w:t>
      </w:r>
    </w:p>
    <w:p w:rsidR="00377A24" w:rsidRPr="00377A24" w:rsidRDefault="00377A24" w:rsidP="00377A24">
      <w:pPr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7A2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1.合计=所有单价报价之</w:t>
      </w:r>
      <w:proofErr w:type="gramStart"/>
      <w:r w:rsidRPr="00377A24">
        <w:rPr>
          <w:rFonts w:ascii="宋体" w:eastAsia="宋体" w:hAnsi="宋体" w:cs="宋体" w:hint="eastAsia"/>
          <w:kern w:val="0"/>
          <w:sz w:val="24"/>
          <w:szCs w:val="24"/>
        </w:rPr>
        <w:t>和</w:t>
      </w:r>
      <w:proofErr w:type="gramEnd"/>
      <w:r w:rsidRPr="00377A2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377A24" w:rsidRPr="00377A24" w:rsidRDefault="00377A24" w:rsidP="00377A24">
      <w:pPr>
        <w:ind w:firstLineChars="200" w:firstLine="480"/>
        <w:jc w:val="left"/>
        <w:rPr>
          <w:rFonts w:ascii="宋体" w:eastAsia="宋体" w:hAnsi="宋体" w:cs="宋体" w:hint="eastAsia"/>
          <w:sz w:val="24"/>
          <w:szCs w:val="24"/>
        </w:rPr>
      </w:pPr>
      <w:r w:rsidRPr="00377A24">
        <w:rPr>
          <w:rFonts w:ascii="宋体" w:eastAsia="宋体" w:hAnsi="宋体" w:cs="宋体" w:hint="eastAsia"/>
          <w:kern w:val="0"/>
          <w:sz w:val="24"/>
          <w:szCs w:val="24"/>
        </w:rPr>
        <w:t>2.所有产品必须达到国家标准。</w:t>
      </w:r>
    </w:p>
    <w:p w:rsidR="00377A24" w:rsidRPr="00377A24" w:rsidRDefault="00377A24" w:rsidP="00377A24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 w:hint="eastAsia"/>
          <w:b/>
          <w:kern w:val="0"/>
          <w:sz w:val="24"/>
          <w:szCs w:val="24"/>
          <w:lang/>
        </w:rPr>
      </w:pPr>
      <w:bookmarkStart w:id="30" w:name="_Toc217032322"/>
      <w:proofErr w:type="spellStart"/>
      <w:r w:rsidRPr="00377A24">
        <w:rPr>
          <w:rFonts w:ascii="宋体" w:eastAsia="宋体" w:hAnsi="宋体" w:cs="宋体" w:hint="eastAsia"/>
          <w:b/>
          <w:kern w:val="0"/>
          <w:sz w:val="24"/>
          <w:szCs w:val="24"/>
          <w:lang/>
        </w:rPr>
        <w:t>三、商务要求</w:t>
      </w:r>
      <w:bookmarkEnd w:id="23"/>
      <w:bookmarkEnd w:id="24"/>
      <w:bookmarkEnd w:id="25"/>
      <w:bookmarkEnd w:id="26"/>
      <w:bookmarkEnd w:id="27"/>
      <w:bookmarkEnd w:id="28"/>
      <w:bookmarkEnd w:id="30"/>
      <w:proofErr w:type="spellEnd"/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服务期限：合同签订之日起一年，合同一年一签，合同期限可以延长，但最长总期限不得超过二年，具体期限由招标人根据中标人履约情况确定。</w:t>
      </w:r>
    </w:p>
    <w:p w:rsidR="00377A24" w:rsidRPr="00377A24" w:rsidRDefault="00377A24" w:rsidP="00377A24">
      <w:pPr>
        <w:spacing w:line="580" w:lineRule="exact"/>
        <w:ind w:firstLineChars="200" w:firstLine="482"/>
        <w:rPr>
          <w:rFonts w:ascii="宋体" w:eastAsia="宋体" w:hAnsi="宋体" w:cs="宋体" w:hint="eastAsia"/>
          <w:b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/>
          <w:bCs/>
          <w:sz w:val="24"/>
          <w:szCs w:val="24"/>
        </w:rPr>
        <w:t>（一）售后服务要求：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1.有专门负责本项目所有货物的售后服务机构，并提供售后服务机构名称、地址、联系方式和人员配备（不低于3名，需具备产品质量检测方面知识）等材料；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2.中标人要保质保量，合格产品要符合上述规格要求。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3.服务期内如有质量问题，中标人需无条件更换符合质量要求产品，所产生费用由中标人承担。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★4.配送：中标人须保证将产品配送至采购人指定的地点。在接到订单后1个工作日内完成配送</w:t>
      </w:r>
      <w:r w:rsidRPr="00377A24">
        <w:rPr>
          <w:rFonts w:ascii="宋体" w:eastAsia="宋体" w:hAnsi="宋体" w:cs="宋体" w:hint="eastAsia"/>
          <w:b/>
          <w:bCs/>
          <w:sz w:val="24"/>
          <w:szCs w:val="24"/>
        </w:rPr>
        <w:t>（提供承诺函，格式自拟）</w:t>
      </w:r>
    </w:p>
    <w:p w:rsidR="00377A24" w:rsidRPr="00377A24" w:rsidRDefault="00377A24" w:rsidP="00377A24">
      <w:pPr>
        <w:spacing w:line="580" w:lineRule="exact"/>
        <w:ind w:firstLineChars="200" w:firstLine="482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/>
          <w:bCs/>
          <w:sz w:val="24"/>
          <w:szCs w:val="24"/>
        </w:rPr>
        <w:t>配送地点：</w:t>
      </w:r>
      <w:r w:rsidRPr="00377A24">
        <w:rPr>
          <w:rFonts w:ascii="宋体" w:eastAsia="宋体" w:hAnsi="宋体" w:cs="宋体" w:hint="eastAsia"/>
          <w:bCs/>
          <w:sz w:val="24"/>
          <w:szCs w:val="24"/>
        </w:rPr>
        <w:t>深圳市社会保险基金管理局龙岗分局及8个社保管理站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1.深圳市社会保险基金管理局龙岗分局，地址：龙岗区龙城</w:t>
      </w:r>
      <w:proofErr w:type="gramStart"/>
      <w:r w:rsidRPr="00377A24">
        <w:rPr>
          <w:rFonts w:ascii="宋体" w:eastAsia="宋体" w:hAnsi="宋体" w:cs="宋体" w:hint="eastAsia"/>
          <w:bCs/>
          <w:sz w:val="24"/>
          <w:szCs w:val="24"/>
        </w:rPr>
        <w:t>街道龙</w:t>
      </w:r>
      <w:proofErr w:type="gramEnd"/>
      <w:r w:rsidRPr="00377A24">
        <w:rPr>
          <w:rFonts w:ascii="宋体" w:eastAsia="宋体" w:hAnsi="宋体" w:cs="宋体" w:hint="eastAsia"/>
          <w:bCs/>
          <w:sz w:val="24"/>
          <w:szCs w:val="24"/>
        </w:rPr>
        <w:t>翔大道8031号；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2.深圳市社会保险基金管理局龙岗管理站，地址：龙岗区龙岗街道南</w:t>
      </w:r>
      <w:proofErr w:type="gramStart"/>
      <w:r w:rsidRPr="00377A24">
        <w:rPr>
          <w:rFonts w:ascii="宋体" w:eastAsia="宋体" w:hAnsi="宋体" w:cs="宋体" w:hint="eastAsia"/>
          <w:bCs/>
          <w:sz w:val="24"/>
          <w:szCs w:val="24"/>
        </w:rPr>
        <w:t>联社区</w:t>
      </w:r>
      <w:proofErr w:type="gramEnd"/>
      <w:r w:rsidRPr="00377A24">
        <w:rPr>
          <w:rFonts w:ascii="宋体" w:eastAsia="宋体" w:hAnsi="宋体" w:cs="宋体" w:hint="eastAsia"/>
          <w:bCs/>
          <w:sz w:val="24"/>
          <w:szCs w:val="24"/>
        </w:rPr>
        <w:t>植物园路325号；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3.深圳市社会保险基金管理局龙城管理站，地址：龙岗区龙城街道</w:t>
      </w:r>
      <w:proofErr w:type="gramStart"/>
      <w:r w:rsidRPr="00377A24">
        <w:rPr>
          <w:rFonts w:ascii="宋体" w:eastAsia="宋体" w:hAnsi="宋体" w:cs="宋体" w:hint="eastAsia"/>
          <w:bCs/>
          <w:sz w:val="24"/>
          <w:szCs w:val="24"/>
        </w:rPr>
        <w:t>龙福路尚景华</w:t>
      </w:r>
      <w:proofErr w:type="gramEnd"/>
      <w:r w:rsidRPr="00377A24">
        <w:rPr>
          <w:rFonts w:ascii="宋体" w:eastAsia="宋体" w:hAnsi="宋体" w:cs="宋体" w:hint="eastAsia"/>
          <w:bCs/>
          <w:sz w:val="24"/>
          <w:szCs w:val="24"/>
        </w:rPr>
        <w:t>园一栋二楼；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4.深圳市社会保险基金管理局布吉管理站，地址：龙岗区布吉街道龙岗大道知春</w:t>
      </w:r>
      <w:proofErr w:type="gramStart"/>
      <w:r w:rsidRPr="00377A24">
        <w:rPr>
          <w:rFonts w:ascii="宋体" w:eastAsia="宋体" w:hAnsi="宋体" w:cs="宋体" w:hint="eastAsia"/>
          <w:bCs/>
          <w:sz w:val="24"/>
          <w:szCs w:val="24"/>
        </w:rPr>
        <w:t>里大厦</w:t>
      </w:r>
      <w:proofErr w:type="gramEnd"/>
      <w:r w:rsidRPr="00377A24">
        <w:rPr>
          <w:rFonts w:ascii="宋体" w:eastAsia="宋体" w:hAnsi="宋体" w:cs="宋体" w:hint="eastAsia"/>
          <w:bCs/>
          <w:sz w:val="24"/>
          <w:szCs w:val="24"/>
        </w:rPr>
        <w:t>三楼；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5.深圳市社会保险基金管理局南湾管理站，地址：龙岗区南湾街道康桥花园</w:t>
      </w:r>
      <w:r w:rsidRPr="00377A24">
        <w:rPr>
          <w:rFonts w:ascii="宋体" w:eastAsia="宋体" w:hAnsi="宋体" w:cs="宋体" w:hint="eastAsia"/>
          <w:bCs/>
          <w:sz w:val="24"/>
          <w:szCs w:val="24"/>
        </w:rPr>
        <w:lastRenderedPageBreak/>
        <w:t>1期A6栋1楼；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6.深圳市社会保险基金管理局</w:t>
      </w:r>
      <w:proofErr w:type="gramStart"/>
      <w:r w:rsidRPr="00377A24">
        <w:rPr>
          <w:rFonts w:ascii="宋体" w:eastAsia="宋体" w:hAnsi="宋体" w:cs="宋体" w:hint="eastAsia"/>
          <w:bCs/>
          <w:sz w:val="24"/>
          <w:szCs w:val="24"/>
        </w:rPr>
        <w:t>坂</w:t>
      </w:r>
      <w:proofErr w:type="gramEnd"/>
      <w:r w:rsidRPr="00377A24">
        <w:rPr>
          <w:rFonts w:ascii="宋体" w:eastAsia="宋体" w:hAnsi="宋体" w:cs="宋体" w:hint="eastAsia"/>
          <w:bCs/>
          <w:sz w:val="24"/>
          <w:szCs w:val="24"/>
        </w:rPr>
        <w:t>田管理站，地址：龙岗区</w:t>
      </w:r>
      <w:proofErr w:type="gramStart"/>
      <w:r w:rsidRPr="00377A24">
        <w:rPr>
          <w:rFonts w:ascii="宋体" w:eastAsia="宋体" w:hAnsi="宋体" w:cs="宋体" w:hint="eastAsia"/>
          <w:bCs/>
          <w:sz w:val="24"/>
          <w:szCs w:val="24"/>
        </w:rPr>
        <w:t>坂</w:t>
      </w:r>
      <w:proofErr w:type="gramEnd"/>
      <w:r w:rsidRPr="00377A24">
        <w:rPr>
          <w:rFonts w:ascii="宋体" w:eastAsia="宋体" w:hAnsi="宋体" w:cs="宋体" w:hint="eastAsia"/>
          <w:bCs/>
          <w:sz w:val="24"/>
          <w:szCs w:val="24"/>
        </w:rPr>
        <w:t>田街道五和大道和成世纪名园3栋A座5楼；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7.深圳市社会保险基金管理局横岗管理站，地址：龙岗区横岗街道龙岗大道塘坑段3164号；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8.深圳市社会保险基金管理局平湖管理站，地址：龙岗区平湖街道顺昌街96号社保站；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9.深圳市社会保险基金管理局坪地管理站，地址：龙岗区坪地街道</w:t>
      </w:r>
      <w:proofErr w:type="gramStart"/>
      <w:r w:rsidRPr="00377A24">
        <w:rPr>
          <w:rFonts w:ascii="宋体" w:eastAsia="宋体" w:hAnsi="宋体" w:cs="宋体" w:hint="eastAsia"/>
          <w:bCs/>
          <w:sz w:val="24"/>
          <w:szCs w:val="24"/>
        </w:rPr>
        <w:t>湖田路</w:t>
      </w:r>
      <w:proofErr w:type="gramEnd"/>
      <w:r w:rsidRPr="00377A24">
        <w:rPr>
          <w:rFonts w:ascii="宋体" w:eastAsia="宋体" w:hAnsi="宋体" w:cs="宋体" w:hint="eastAsia"/>
          <w:bCs/>
          <w:sz w:val="24"/>
          <w:szCs w:val="24"/>
        </w:rPr>
        <w:t>49-1号二楼（坪地站）。</w:t>
      </w:r>
    </w:p>
    <w:p w:rsidR="00377A24" w:rsidRPr="00377A24" w:rsidRDefault="00377A24" w:rsidP="00377A24">
      <w:pPr>
        <w:spacing w:line="580" w:lineRule="exact"/>
        <w:ind w:firstLineChars="200" w:firstLine="482"/>
        <w:rPr>
          <w:rFonts w:ascii="宋体" w:eastAsia="宋体" w:hAnsi="宋体" w:cs="宋体" w:hint="eastAsia"/>
          <w:b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/>
          <w:bCs/>
          <w:sz w:val="24"/>
          <w:szCs w:val="24"/>
        </w:rPr>
        <w:t>（二）其他商务要求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1.关于验收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（1）交货时中标人应提供采购人所需产品，经采购人签字同意后进入验收阶段。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（2）采购人在验收过程中发现产品不符合要求，如出现规格不符、质量问题等，采购人可以无条件要求中标人对其产品进行换货或退货。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（3）中标人货物经过双方检验认可后，签署验收报告，产品保修期自签署验收合格报告之日起算，由中标人提供产品保修文件。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（4）当满足以下条件时，采购人才向中标人签发货物验收报告：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①中标人已按照合同规定提供了全部产品及完整的技术资料。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②货物符合征集文件技术规格书的要求，性能满足要求。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③货物具备产品合格证。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★2.付款方式：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（1）本项目最高支付上限为人民币24万元整（办公用品和清洁用品分别为人民币12万元整），合同签订后，中标人按照采购人的实际要求按批次送货及服</w:t>
      </w:r>
      <w:r w:rsidRPr="00377A24">
        <w:rPr>
          <w:rFonts w:ascii="宋体" w:eastAsia="宋体" w:hAnsi="宋体" w:cs="宋体" w:hint="eastAsia"/>
          <w:bCs/>
          <w:sz w:val="24"/>
          <w:szCs w:val="24"/>
        </w:rPr>
        <w:lastRenderedPageBreak/>
        <w:t>务，采购人根据实际送货情况进行据实结算。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（2）采用月结制，中标人应于次月5日向采购人提交正规税务发票，采购人在收到中标人发票后3日内通过银行转账的形式支付上月款项</w:t>
      </w:r>
      <w:r w:rsidRPr="00377A24">
        <w:rPr>
          <w:rFonts w:ascii="宋体" w:eastAsia="宋体" w:hAnsi="宋体" w:cs="宋体" w:hint="eastAsia"/>
          <w:sz w:val="24"/>
          <w:szCs w:val="24"/>
        </w:rPr>
        <w:t xml:space="preserve">。 </w:t>
      </w:r>
    </w:p>
    <w:p w:rsidR="00377A24" w:rsidRPr="00377A24" w:rsidRDefault="00377A24" w:rsidP="00377A24">
      <w:pPr>
        <w:spacing w:line="580" w:lineRule="exact"/>
        <w:ind w:leftChars="200" w:left="420"/>
        <w:rPr>
          <w:rFonts w:ascii="宋体" w:eastAsia="宋体" w:hAnsi="宋体" w:cs="宋体" w:hint="eastAsia"/>
          <w:bCs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sz w:val="24"/>
          <w:szCs w:val="24"/>
        </w:rPr>
        <w:t>★（三）报价要求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color w:val="000000"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color w:val="000000"/>
          <w:sz w:val="24"/>
          <w:szCs w:val="24"/>
        </w:rPr>
        <w:t>（1）</w:t>
      </w:r>
      <w:r w:rsidRPr="00377A24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投标人应对采购标的进行单价报价且不得超过最高单价限价，否则视为无效投标处理。最终以实际供货的数量×中标单价进行合同结算，年度合同结算总价不超过最高支付上限。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color w:val="000000"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color w:val="000000"/>
          <w:sz w:val="24"/>
          <w:szCs w:val="24"/>
        </w:rPr>
        <w:t>（2）报价应包括并不限于税费、运费及所有不可预见费用。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color w:val="000000"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color w:val="000000"/>
          <w:sz w:val="24"/>
          <w:szCs w:val="24"/>
        </w:rPr>
        <w:t>（3）本次采购价格为合同执行价格，合同期内，采购人不会因市场价格的波动而调整合同价格。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color w:val="000000"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color w:val="000000"/>
          <w:sz w:val="24"/>
          <w:szCs w:val="24"/>
        </w:rPr>
        <w:t>（4）</w:t>
      </w:r>
      <w:r w:rsidRPr="00377A24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投标供应商根据货物按单价进行报价，各项货物报价不得超过最高单价限价，单价总合计价仅用于计算价格分，具体按实结算</w:t>
      </w:r>
      <w:r w:rsidRPr="00377A24">
        <w:rPr>
          <w:rFonts w:ascii="宋体" w:eastAsia="宋体" w:hAnsi="宋体" w:cs="宋体" w:hint="eastAsia"/>
          <w:bCs/>
          <w:color w:val="000000"/>
          <w:sz w:val="24"/>
          <w:szCs w:val="24"/>
        </w:rPr>
        <w:t>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color w:val="000000"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color w:val="000000"/>
          <w:sz w:val="24"/>
          <w:szCs w:val="24"/>
        </w:rPr>
        <w:t>（四）保险要求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377A24">
        <w:rPr>
          <w:rFonts w:ascii="宋体" w:eastAsia="宋体" w:hAnsi="宋体" w:cs="宋体" w:hint="eastAsia"/>
          <w:color w:val="000000"/>
          <w:sz w:val="24"/>
          <w:szCs w:val="24"/>
        </w:rPr>
        <w:t>货物交付运输前，采购人已经支付部分或全部款项的，中标人应当办理以采购人为受益人的货物“一切险”，投保金额不少于采购人已经支付款项总额，保险保至项目最终交货地点。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bCs/>
          <w:color w:val="000000"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color w:val="000000"/>
          <w:sz w:val="24"/>
          <w:szCs w:val="24"/>
        </w:rPr>
        <w:t>★（五）其他要求</w:t>
      </w:r>
    </w:p>
    <w:p w:rsidR="00377A24" w:rsidRPr="00377A24" w:rsidRDefault="00377A24" w:rsidP="00377A24">
      <w:pPr>
        <w:spacing w:line="58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377A24">
        <w:rPr>
          <w:rFonts w:ascii="宋体" w:eastAsia="宋体" w:hAnsi="宋体" w:cs="宋体" w:hint="eastAsia"/>
          <w:bCs/>
          <w:color w:val="000000"/>
          <w:sz w:val="24"/>
          <w:szCs w:val="24"/>
        </w:rPr>
        <w:t>在合同履行期间，如出现因违法经营受到刑事处罚或者责令停产停业、吊销许可证或者执照、较大数额罚款等行政处罚，导致不满足《中华人民共和国政府采购法》第二十二条供应商要求的，一经查证属实，采购人有权单方解除协议（合同）或不予续签下一年度合同，且无需承担任何违约责任</w:t>
      </w:r>
      <w:r w:rsidRPr="00377A24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934667" w:rsidRPr="00377A24" w:rsidRDefault="00377A24"/>
    <w:sectPr w:rsidR="00934667" w:rsidRPr="00377A24" w:rsidSect="0094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multilevel"/>
    <w:tmpl w:val="0000001A"/>
    <w:lvl w:ilvl="0">
      <w:start w:val="1"/>
      <w:numFmt w:val="chineseCountingThousand"/>
      <w:lvlText w:val="第%1部分"/>
      <w:lvlJc w:val="center"/>
      <w:pPr>
        <w:ind w:left="4878" w:hanging="105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4819FB"/>
    <w:multiLevelType w:val="multilevel"/>
    <w:tmpl w:val="544819FB"/>
    <w:lvl w:ilvl="0">
      <w:start w:val="1"/>
      <w:numFmt w:val="chineseCountingThousand"/>
      <w:suff w:val="nothing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宋体" w:hAnsi="宋体"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ascii="宋体" w:hAnsi="宋体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7A24"/>
    <w:rsid w:val="002D0F0E"/>
    <w:rsid w:val="00377A24"/>
    <w:rsid w:val="0038276D"/>
    <w:rsid w:val="0087159A"/>
    <w:rsid w:val="0094277F"/>
    <w:rsid w:val="00CC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7F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CC65B1"/>
    <w:pPr>
      <w:adjustRightInd w:val="0"/>
      <w:spacing w:line="580" w:lineRule="exact"/>
      <w:jc w:val="left"/>
      <w:textAlignment w:val="baseline"/>
      <w:outlineLvl w:val="1"/>
    </w:pPr>
    <w:rPr>
      <w:rFonts w:ascii="宋体" w:eastAsia="仿宋_GB2312" w:hAnsi="宋体" w:cs="Times New Roman"/>
      <w:b/>
      <w:bCs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C65B1"/>
    <w:rPr>
      <w:rFonts w:ascii="宋体" w:eastAsia="仿宋_GB2312" w:hAnsi="宋体" w:cs="Times New Roman"/>
      <w:b/>
      <w:bCs/>
      <w:kern w:val="0"/>
      <w:sz w:val="32"/>
      <w:szCs w:val="20"/>
    </w:rPr>
  </w:style>
  <w:style w:type="paragraph" w:styleId="a3">
    <w:name w:val="Document Map"/>
    <w:basedOn w:val="a"/>
    <w:link w:val="Char"/>
    <w:uiPriority w:val="99"/>
    <w:semiHidden/>
    <w:unhideWhenUsed/>
    <w:rsid w:val="00377A24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377A24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717</Words>
  <Characters>4088</Characters>
  <Application>Microsoft Office Word</Application>
  <DocSecurity>0</DocSecurity>
  <Lines>34</Lines>
  <Paragraphs>9</Paragraphs>
  <ScaleCrop>false</ScaleCrop>
  <Company>Microsoft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</cp:revision>
  <dcterms:created xsi:type="dcterms:W3CDTF">2026-01-04T09:00:00Z</dcterms:created>
  <dcterms:modified xsi:type="dcterms:W3CDTF">2026-01-04T09:00:00Z</dcterms:modified>
</cp:coreProperties>
</file>