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30881620"/>
    <w:p w14:paraId="3CED2837" w14:textId="51E8B263" w:rsidR="000336AD" w:rsidRPr="000336AD" w:rsidRDefault="000336AD" w:rsidP="000336AD">
      <w:pPr>
        <w:keepNext/>
        <w:keepLines/>
        <w:jc w:val="center"/>
        <w:outlineLvl w:val="0"/>
        <w:rPr>
          <w:rFonts w:ascii="黑体" w:eastAsia="黑体" w:hAnsi="黑体" w:cs="Times New Roman"/>
          <w:b/>
          <w:bCs/>
          <w:kern w:val="44"/>
          <w:sz w:val="44"/>
        </w:rPr>
      </w:pPr>
      <w:r w:rsidRPr="000336AD">
        <w:rPr>
          <w:rFonts w:cs="Times New Roman"/>
          <w:b/>
          <w:bCs/>
          <w:kern w:val="44"/>
          <w:sz w:val="44"/>
        </w:rPr>
        <w:fldChar w:fldCharType="begin"/>
      </w:r>
      <w:r w:rsidRPr="000336AD">
        <w:rPr>
          <w:rFonts w:cs="Times New Roman"/>
          <w:b/>
          <w:bCs/>
          <w:kern w:val="44"/>
          <w:sz w:val="44"/>
        </w:rPr>
        <w:instrText>HYPERLINK \l "_Toc488762883"</w:instrText>
      </w:r>
      <w:r w:rsidRPr="000336AD">
        <w:rPr>
          <w:rFonts w:cs="Times New Roman"/>
          <w:b/>
          <w:bCs/>
          <w:kern w:val="44"/>
          <w:sz w:val="44"/>
        </w:rPr>
      </w:r>
      <w:r w:rsidRPr="000336AD">
        <w:rPr>
          <w:rFonts w:cs="Times New Roman"/>
          <w:b/>
          <w:bCs/>
          <w:kern w:val="44"/>
          <w:sz w:val="44"/>
        </w:rPr>
        <w:fldChar w:fldCharType="separate"/>
      </w:r>
      <w:r w:rsidRPr="000336AD">
        <w:rPr>
          <w:rFonts w:ascii="黑体" w:eastAsia="黑体" w:hAnsi="黑体" w:cs="Times New Roman" w:hint="eastAsia"/>
          <w:b/>
          <w:bCs/>
          <w:kern w:val="44"/>
          <w:sz w:val="44"/>
        </w:rPr>
        <w:t>招标项目需求</w:t>
      </w:r>
      <w:bookmarkEnd w:id="0"/>
      <w:r w:rsidRPr="000336AD">
        <w:rPr>
          <w:rFonts w:ascii="黑体" w:eastAsia="黑体" w:hAnsi="黑体" w:cs="Times New Roman"/>
          <w:b/>
          <w:bCs/>
          <w:kern w:val="44"/>
          <w:sz w:val="44"/>
        </w:rPr>
        <w:fldChar w:fldCharType="end"/>
      </w:r>
    </w:p>
    <w:p w14:paraId="712C9613" w14:textId="77777777" w:rsidR="000336AD" w:rsidRPr="000336AD" w:rsidRDefault="000336AD" w:rsidP="000336AD">
      <w:pPr>
        <w:outlineLvl w:val="1"/>
        <w:rPr>
          <w:rFonts w:ascii="宋体" w:hAnsi="宋体" w:cs="Times New Roman"/>
          <w:b/>
          <w:bCs/>
          <w:sz w:val="21"/>
          <w:szCs w:val="21"/>
        </w:rPr>
      </w:pPr>
      <w:bookmarkStart w:id="1" w:name="_Toc230881621"/>
      <w:bookmarkStart w:id="2" w:name="_Toc184656108"/>
      <w:bookmarkStart w:id="3" w:name="_Toc31431"/>
      <w:r w:rsidRPr="000336AD">
        <w:rPr>
          <w:rFonts w:ascii="宋体" w:hAnsi="宋体" w:cs="Times New Roman" w:hint="eastAsia"/>
          <w:b/>
          <w:bCs/>
          <w:sz w:val="21"/>
          <w:szCs w:val="21"/>
        </w:rPr>
        <w:t>一、项目概况</w:t>
      </w:r>
      <w:bookmarkEnd w:id="1"/>
    </w:p>
    <w:p w14:paraId="56865DC6" w14:textId="77777777" w:rsidR="000336AD" w:rsidRPr="000336AD" w:rsidRDefault="000336AD" w:rsidP="000336AD">
      <w:pPr>
        <w:ind w:firstLineChars="200" w:firstLine="420"/>
        <w:rPr>
          <w:rFonts w:cs="Times New Roman"/>
          <w:bCs/>
          <w:sz w:val="21"/>
          <w:szCs w:val="24"/>
        </w:rPr>
      </w:pPr>
      <w:r w:rsidRPr="000336AD">
        <w:rPr>
          <w:rFonts w:cs="Times New Roman" w:hint="eastAsia"/>
          <w:bCs/>
          <w:sz w:val="21"/>
          <w:szCs w:val="24"/>
        </w:rPr>
        <w:t>《深圳创业故事》系列图书自</w:t>
      </w:r>
      <w:r w:rsidRPr="000336AD">
        <w:rPr>
          <w:rFonts w:cs="Times New Roman" w:hint="eastAsia"/>
          <w:bCs/>
          <w:sz w:val="21"/>
          <w:szCs w:val="24"/>
        </w:rPr>
        <w:t>2018</w:t>
      </w:r>
      <w:r w:rsidRPr="000336AD">
        <w:rPr>
          <w:rFonts w:cs="Times New Roman" w:hint="eastAsia"/>
          <w:bCs/>
          <w:sz w:val="21"/>
          <w:szCs w:val="24"/>
        </w:rPr>
        <w:t>年</w:t>
      </w:r>
      <w:r w:rsidRPr="000336AD">
        <w:rPr>
          <w:rFonts w:cs="Times New Roman" w:hint="eastAsia"/>
          <w:bCs/>
          <w:sz w:val="21"/>
          <w:szCs w:val="24"/>
        </w:rPr>
        <w:t>11</w:t>
      </w:r>
      <w:r w:rsidRPr="000336AD">
        <w:rPr>
          <w:rFonts w:cs="Times New Roman" w:hint="eastAsia"/>
          <w:bCs/>
          <w:sz w:val="21"/>
          <w:szCs w:val="24"/>
        </w:rPr>
        <w:t>月出版第一辑以来，已经出版了</w:t>
      </w:r>
      <w:r w:rsidRPr="000336AD">
        <w:rPr>
          <w:rFonts w:cs="Times New Roman" w:hint="eastAsia"/>
          <w:bCs/>
          <w:sz w:val="21"/>
          <w:szCs w:val="24"/>
        </w:rPr>
        <w:t>4</w:t>
      </w:r>
      <w:r w:rsidRPr="000336AD">
        <w:rPr>
          <w:rFonts w:cs="Times New Roman" w:hint="eastAsia"/>
          <w:bCs/>
          <w:sz w:val="21"/>
          <w:szCs w:val="24"/>
        </w:rPr>
        <w:t>册，在加拿大、美国、乌兹别克斯坦等多个国家顺利发行英文版和俄文版，累计加印</w:t>
      </w:r>
      <w:r w:rsidRPr="000336AD">
        <w:rPr>
          <w:rFonts w:cs="Times New Roman" w:hint="eastAsia"/>
          <w:bCs/>
          <w:sz w:val="21"/>
          <w:szCs w:val="24"/>
        </w:rPr>
        <w:t>1.8</w:t>
      </w:r>
      <w:r w:rsidRPr="000336AD">
        <w:rPr>
          <w:rFonts w:cs="Times New Roman" w:hint="eastAsia"/>
          <w:bCs/>
          <w:sz w:val="21"/>
          <w:szCs w:val="24"/>
        </w:rPr>
        <w:t>万册，在当当、京东、新华书店渠道等销售约</w:t>
      </w:r>
      <w:r w:rsidRPr="000336AD">
        <w:rPr>
          <w:rFonts w:cs="Times New Roman" w:hint="eastAsia"/>
          <w:bCs/>
          <w:sz w:val="21"/>
          <w:szCs w:val="24"/>
        </w:rPr>
        <w:t>1.6</w:t>
      </w:r>
      <w:r w:rsidRPr="000336AD">
        <w:rPr>
          <w:rFonts w:cs="Times New Roman" w:hint="eastAsia"/>
          <w:bCs/>
          <w:sz w:val="21"/>
          <w:szCs w:val="24"/>
        </w:rPr>
        <w:t>万册，受到读者的广泛好评，其中《深圳创业故事</w:t>
      </w:r>
      <w:r w:rsidRPr="000336AD">
        <w:rPr>
          <w:rFonts w:cs="Times New Roman" w:hint="eastAsia"/>
          <w:bCs/>
          <w:sz w:val="21"/>
          <w:szCs w:val="24"/>
        </w:rPr>
        <w:t>3</w:t>
      </w:r>
      <w:r w:rsidRPr="000336AD">
        <w:rPr>
          <w:rFonts w:cs="Times New Roman" w:hint="eastAsia"/>
          <w:bCs/>
          <w:sz w:val="21"/>
          <w:szCs w:val="24"/>
        </w:rPr>
        <w:t>》上市两</w:t>
      </w:r>
      <w:proofErr w:type="gramStart"/>
      <w:r w:rsidRPr="000336AD">
        <w:rPr>
          <w:rFonts w:cs="Times New Roman" w:hint="eastAsia"/>
          <w:bCs/>
          <w:sz w:val="21"/>
          <w:szCs w:val="24"/>
        </w:rPr>
        <w:t>个</w:t>
      </w:r>
      <w:proofErr w:type="gramEnd"/>
      <w:r w:rsidRPr="000336AD">
        <w:rPr>
          <w:rFonts w:cs="Times New Roman" w:hint="eastAsia"/>
          <w:bCs/>
          <w:sz w:val="21"/>
          <w:szCs w:val="24"/>
        </w:rPr>
        <w:t>月后就实现加印。《深圳创业故事》（俄文版）是深圳</w:t>
      </w:r>
      <w:r w:rsidRPr="000336AD">
        <w:rPr>
          <w:rFonts w:cs="Times New Roman" w:hint="eastAsia"/>
          <w:bCs/>
          <w:sz w:val="21"/>
          <w:szCs w:val="24"/>
        </w:rPr>
        <w:t>2024</w:t>
      </w:r>
      <w:r w:rsidRPr="000336AD">
        <w:rPr>
          <w:rFonts w:cs="Times New Roman" w:hint="eastAsia"/>
          <w:bCs/>
          <w:sz w:val="21"/>
          <w:szCs w:val="24"/>
        </w:rPr>
        <w:t>年度唯一入选“丝路书香工程”这一面向“一带一路”共建国家传递中国优秀图书的国家级项目的图书；《深圳创业故事</w:t>
      </w:r>
      <w:r w:rsidRPr="000336AD">
        <w:rPr>
          <w:rFonts w:cs="Times New Roman" w:hint="eastAsia"/>
          <w:bCs/>
          <w:sz w:val="21"/>
          <w:szCs w:val="24"/>
        </w:rPr>
        <w:t>3</w:t>
      </w:r>
      <w:r w:rsidRPr="000336AD">
        <w:rPr>
          <w:rFonts w:cs="Times New Roman" w:hint="eastAsia"/>
          <w:bCs/>
          <w:sz w:val="21"/>
          <w:szCs w:val="24"/>
        </w:rPr>
        <w:t>》（英文版）是深圳市唯一获得广东省委宣传部</w:t>
      </w:r>
      <w:r w:rsidRPr="000336AD">
        <w:rPr>
          <w:rFonts w:cs="Times New Roman" w:hint="eastAsia"/>
          <w:bCs/>
          <w:sz w:val="21"/>
          <w:szCs w:val="24"/>
        </w:rPr>
        <w:t>2024-2025</w:t>
      </w:r>
      <w:r w:rsidRPr="000336AD">
        <w:rPr>
          <w:rFonts w:cs="Times New Roman" w:hint="eastAsia"/>
          <w:bCs/>
          <w:sz w:val="21"/>
          <w:szCs w:val="24"/>
        </w:rPr>
        <w:t>年精品图书出版“走出去”项目资助的图书；《深圳创业故事》系列英文版和俄文版成功入选</w:t>
      </w:r>
      <w:r w:rsidRPr="000336AD">
        <w:rPr>
          <w:rFonts w:cs="Times New Roman" w:hint="eastAsia"/>
          <w:bCs/>
          <w:sz w:val="21"/>
          <w:szCs w:val="24"/>
        </w:rPr>
        <w:t>2025</w:t>
      </w:r>
      <w:r w:rsidRPr="000336AD">
        <w:rPr>
          <w:rFonts w:cs="Times New Roman" w:hint="eastAsia"/>
          <w:bCs/>
          <w:sz w:val="21"/>
          <w:szCs w:val="24"/>
        </w:rPr>
        <w:t>深圳市对外传播十大优秀案例。</w:t>
      </w:r>
    </w:p>
    <w:p w14:paraId="7BC84CF8" w14:textId="77777777" w:rsidR="000336AD" w:rsidRPr="000336AD" w:rsidRDefault="000336AD" w:rsidP="000336AD">
      <w:pPr>
        <w:ind w:firstLineChars="200" w:firstLine="420"/>
        <w:rPr>
          <w:rFonts w:cs="Times New Roman"/>
          <w:bCs/>
          <w:sz w:val="21"/>
          <w:szCs w:val="24"/>
        </w:rPr>
      </w:pPr>
      <w:r w:rsidRPr="000336AD">
        <w:rPr>
          <w:rFonts w:cs="Times New Roman" w:hint="eastAsia"/>
          <w:bCs/>
          <w:sz w:val="21"/>
          <w:szCs w:val="24"/>
        </w:rPr>
        <w:t>为抢抓</w:t>
      </w:r>
      <w:r w:rsidRPr="000336AD">
        <w:rPr>
          <w:rFonts w:cs="Times New Roman" w:hint="eastAsia"/>
          <w:bCs/>
          <w:sz w:val="21"/>
          <w:szCs w:val="24"/>
        </w:rPr>
        <w:t>2026</w:t>
      </w:r>
      <w:r w:rsidRPr="000336AD">
        <w:rPr>
          <w:rFonts w:cs="Times New Roman" w:hint="eastAsia"/>
          <w:bCs/>
          <w:sz w:val="21"/>
          <w:szCs w:val="24"/>
        </w:rPr>
        <w:t>年</w:t>
      </w:r>
      <w:r w:rsidRPr="000336AD">
        <w:rPr>
          <w:rFonts w:cs="Times New Roman" w:hint="eastAsia"/>
          <w:bCs/>
          <w:sz w:val="21"/>
          <w:szCs w:val="24"/>
        </w:rPr>
        <w:t>APEC</w:t>
      </w:r>
      <w:r w:rsidRPr="000336AD">
        <w:rPr>
          <w:rFonts w:cs="Times New Roman" w:hint="eastAsia"/>
          <w:bCs/>
          <w:sz w:val="21"/>
          <w:szCs w:val="24"/>
        </w:rPr>
        <w:t>会议落地深圳的重要机遇，深入实施“深圳故事”城市文明交流计划，持续讲好深圳创新创业故事，宣传深圳优质的科技创新生态和人才发展环境，更好地向全球展现中国式现代化在先行示范区的万千气象以及深圳“敢闯敢试、敢为人先”的企业家精神，我中心将持续推动《深圳创业故事》系列丛书迈入更广阔的国际传播舞台。拟委托专业机构开展《深圳创业故事</w:t>
      </w:r>
      <w:r w:rsidRPr="000336AD">
        <w:rPr>
          <w:rFonts w:cs="Times New Roman" w:hint="eastAsia"/>
          <w:bCs/>
          <w:sz w:val="21"/>
          <w:szCs w:val="24"/>
        </w:rPr>
        <w:t>5</w:t>
      </w:r>
      <w:r w:rsidRPr="000336AD">
        <w:rPr>
          <w:rFonts w:cs="Times New Roman" w:hint="eastAsia"/>
          <w:bCs/>
          <w:sz w:val="21"/>
          <w:szCs w:val="24"/>
        </w:rPr>
        <w:t>》系列图书编制出版工作，支撑中心开展深圳优秀创业企业家画像、高成长创新型科技企业发现培育机制以及典型创业企业的案例分析等研究工作，采购预算金额不超过</w:t>
      </w:r>
      <w:r w:rsidRPr="000336AD">
        <w:rPr>
          <w:rFonts w:cs="Times New Roman" w:hint="eastAsia"/>
          <w:bCs/>
          <w:sz w:val="21"/>
          <w:szCs w:val="24"/>
        </w:rPr>
        <w:t>50</w:t>
      </w:r>
      <w:r w:rsidRPr="000336AD">
        <w:rPr>
          <w:rFonts w:cs="Times New Roman" w:hint="eastAsia"/>
          <w:bCs/>
          <w:sz w:val="21"/>
          <w:szCs w:val="24"/>
        </w:rPr>
        <w:t>万元。</w:t>
      </w:r>
    </w:p>
    <w:p w14:paraId="4E3DB057" w14:textId="77777777" w:rsidR="000336AD" w:rsidRPr="000336AD" w:rsidRDefault="000336AD" w:rsidP="000336AD">
      <w:pPr>
        <w:outlineLvl w:val="1"/>
        <w:rPr>
          <w:rFonts w:ascii="宋体" w:hAnsi="宋体" w:cs="Times New Roman"/>
          <w:b/>
          <w:bCs/>
          <w:sz w:val="21"/>
          <w:szCs w:val="21"/>
        </w:rPr>
      </w:pPr>
      <w:bookmarkStart w:id="4" w:name="_Toc279597459"/>
      <w:bookmarkStart w:id="5" w:name="_Toc230881622"/>
      <w:r w:rsidRPr="000336AD">
        <w:rPr>
          <w:rFonts w:ascii="宋体" w:hAnsi="宋体" w:cs="Times New Roman" w:hint="eastAsia"/>
          <w:b/>
          <w:bCs/>
          <w:sz w:val="21"/>
          <w:szCs w:val="21"/>
        </w:rPr>
        <w:t>二、技术要求</w:t>
      </w:r>
      <w:bookmarkEnd w:id="4"/>
      <w:bookmarkEnd w:id="5"/>
    </w:p>
    <w:p w14:paraId="2FA2E953" w14:textId="77777777" w:rsidR="000336AD" w:rsidRPr="000336AD" w:rsidRDefault="000336AD" w:rsidP="000336AD">
      <w:pPr>
        <w:ind w:firstLineChars="150" w:firstLine="316"/>
        <w:rPr>
          <w:rFonts w:cs="Times New Roman"/>
          <w:b/>
          <w:sz w:val="21"/>
          <w:szCs w:val="24"/>
        </w:rPr>
      </w:pPr>
      <w:r w:rsidRPr="000336AD">
        <w:rPr>
          <w:rFonts w:cs="Times New Roman" w:hint="eastAsia"/>
          <w:b/>
          <w:sz w:val="21"/>
          <w:szCs w:val="24"/>
        </w:rPr>
        <w:t>（一）服务内容及要求</w:t>
      </w:r>
    </w:p>
    <w:p w14:paraId="17DDE853" w14:textId="77777777" w:rsidR="000336AD" w:rsidRPr="000336AD" w:rsidRDefault="000336AD" w:rsidP="000336AD">
      <w:pPr>
        <w:ind w:firstLineChars="200" w:firstLine="420"/>
        <w:rPr>
          <w:rFonts w:ascii="宋体" w:hAnsi="宋体" w:cs="宋体"/>
          <w:bCs/>
          <w:sz w:val="21"/>
          <w:szCs w:val="24"/>
        </w:rPr>
      </w:pPr>
      <w:r w:rsidRPr="000336AD">
        <w:rPr>
          <w:rFonts w:ascii="宋体" w:hAnsi="宋体" w:cs="宋体"/>
          <w:bCs/>
          <w:sz w:val="21"/>
          <w:szCs w:val="24"/>
        </w:rPr>
        <w:t>供应商需编制出版《深圳创业故事5》系列图书2册（包括《深圳创业故事5》和《深圳创业故事-双城创新创业特辑》），发现深圳未来潜在的独角兽企业，传播企业家精神和创新创业文化</w:t>
      </w:r>
      <w:r w:rsidRPr="000336AD">
        <w:rPr>
          <w:rFonts w:ascii="宋体" w:hAnsi="宋体" w:cs="宋体" w:hint="eastAsia"/>
          <w:bCs/>
          <w:sz w:val="21"/>
          <w:szCs w:val="24"/>
        </w:rPr>
        <w:t>：</w:t>
      </w:r>
    </w:p>
    <w:p w14:paraId="37268375" w14:textId="77777777" w:rsidR="000336AD" w:rsidRPr="000336AD" w:rsidRDefault="000336AD" w:rsidP="000336AD">
      <w:pPr>
        <w:ind w:firstLineChars="200" w:firstLine="420"/>
        <w:rPr>
          <w:rFonts w:ascii="宋体" w:hAnsi="宋体" w:cs="宋体"/>
          <w:bCs/>
          <w:sz w:val="21"/>
          <w:szCs w:val="24"/>
        </w:rPr>
      </w:pPr>
      <w:r w:rsidRPr="000336AD">
        <w:rPr>
          <w:rFonts w:ascii="宋体" w:hAnsi="宋体" w:cs="宋体" w:hint="eastAsia"/>
          <w:bCs/>
          <w:sz w:val="21"/>
          <w:szCs w:val="24"/>
        </w:rPr>
        <w:t>1、</w:t>
      </w:r>
      <w:r w:rsidRPr="000336AD">
        <w:rPr>
          <w:rFonts w:ascii="宋体" w:hAnsi="宋体" w:cs="宋体"/>
          <w:bCs/>
          <w:sz w:val="21"/>
          <w:szCs w:val="24"/>
        </w:rPr>
        <w:t>在深圳市范围内采编21个（深圳企业不少于13家，香港、深圳双城创业的企业8家）有血有肉的创新创业故事。重点选择</w:t>
      </w:r>
      <w:proofErr w:type="gramStart"/>
      <w:r w:rsidRPr="000336AD">
        <w:rPr>
          <w:rFonts w:ascii="宋体" w:hAnsi="宋体" w:cs="宋体"/>
          <w:bCs/>
          <w:sz w:val="21"/>
          <w:szCs w:val="24"/>
        </w:rPr>
        <w:t>在深创赛中</w:t>
      </w:r>
      <w:proofErr w:type="gramEnd"/>
      <w:r w:rsidRPr="000336AD">
        <w:rPr>
          <w:rFonts w:ascii="宋体" w:hAnsi="宋体" w:cs="宋体"/>
          <w:bCs/>
          <w:sz w:val="21"/>
          <w:szCs w:val="24"/>
        </w:rPr>
        <w:t>获奖的优秀企业、科学家创业、海归创业、双城创业、连续创业、大学生创业、高校教授创业的案例</w:t>
      </w:r>
      <w:r w:rsidRPr="000336AD">
        <w:rPr>
          <w:rFonts w:ascii="宋体" w:hAnsi="宋体" w:cs="宋体" w:hint="eastAsia"/>
          <w:bCs/>
          <w:sz w:val="21"/>
          <w:szCs w:val="24"/>
        </w:rPr>
        <w:t>。</w:t>
      </w:r>
    </w:p>
    <w:p w14:paraId="5B8DE808" w14:textId="77777777" w:rsidR="000336AD" w:rsidRPr="000336AD" w:rsidRDefault="000336AD" w:rsidP="000336AD">
      <w:pPr>
        <w:ind w:firstLineChars="200" w:firstLine="420"/>
        <w:rPr>
          <w:rFonts w:ascii="宋体" w:hAnsi="宋体" w:cs="宋体"/>
          <w:bCs/>
          <w:sz w:val="21"/>
          <w:szCs w:val="24"/>
        </w:rPr>
      </w:pPr>
      <w:r w:rsidRPr="000336AD">
        <w:rPr>
          <w:rFonts w:ascii="宋体" w:hAnsi="宋体" w:cs="宋体" w:hint="eastAsia"/>
          <w:bCs/>
          <w:sz w:val="21"/>
          <w:szCs w:val="24"/>
        </w:rPr>
        <w:t>2、</w:t>
      </w:r>
      <w:r w:rsidRPr="000336AD">
        <w:rPr>
          <w:rFonts w:ascii="宋体" w:hAnsi="宋体" w:cs="宋体"/>
          <w:bCs/>
          <w:sz w:val="21"/>
          <w:szCs w:val="24"/>
        </w:rPr>
        <w:t>聚焦人工智能、新材料、新能源、生命大健康等战略性新兴产业的创业企业。重点分析行业赛道、创始人团队、企业技术创新能力等关键要素，发现未来潜在的独角兽企</w:t>
      </w:r>
      <w:r w:rsidRPr="000336AD">
        <w:rPr>
          <w:rFonts w:ascii="宋体" w:hAnsi="宋体" w:cs="宋体" w:hint="eastAsia"/>
          <w:bCs/>
          <w:sz w:val="21"/>
          <w:szCs w:val="24"/>
        </w:rPr>
        <w:t>业。</w:t>
      </w:r>
    </w:p>
    <w:p w14:paraId="6E0B7483" w14:textId="77777777" w:rsidR="000336AD" w:rsidRPr="000336AD" w:rsidRDefault="000336AD" w:rsidP="000336AD">
      <w:pPr>
        <w:ind w:firstLineChars="200" w:firstLine="420"/>
        <w:rPr>
          <w:rFonts w:ascii="宋体" w:hAnsi="宋体" w:cs="宋体"/>
          <w:bCs/>
          <w:sz w:val="21"/>
          <w:szCs w:val="24"/>
        </w:rPr>
      </w:pPr>
      <w:r w:rsidRPr="000336AD">
        <w:rPr>
          <w:rFonts w:ascii="宋体" w:hAnsi="宋体" w:cs="宋体" w:hint="eastAsia"/>
          <w:bCs/>
          <w:sz w:val="21"/>
          <w:szCs w:val="24"/>
        </w:rPr>
        <w:t>3、</w:t>
      </w:r>
      <w:r w:rsidRPr="000336AD">
        <w:rPr>
          <w:rFonts w:ascii="宋体" w:hAnsi="宋体" w:cs="宋体"/>
          <w:bCs/>
          <w:sz w:val="21"/>
          <w:szCs w:val="24"/>
        </w:rPr>
        <w:t>塑造一批优秀深圳创业者的形象，在国际传播舞台上宣传深圳优质的营商环境和企业活力，向全世界发出来深圳创新创业的嘹亮号召</w:t>
      </w:r>
      <w:r w:rsidRPr="000336AD">
        <w:rPr>
          <w:rFonts w:ascii="宋体" w:hAnsi="宋体" w:cs="宋体" w:hint="eastAsia"/>
          <w:bCs/>
          <w:sz w:val="21"/>
          <w:szCs w:val="24"/>
        </w:rPr>
        <w:t>。</w:t>
      </w:r>
    </w:p>
    <w:p w14:paraId="4881BE39" w14:textId="77777777" w:rsidR="000336AD" w:rsidRPr="000336AD" w:rsidRDefault="000336AD" w:rsidP="000336AD">
      <w:pPr>
        <w:ind w:firstLineChars="200" w:firstLine="420"/>
        <w:rPr>
          <w:rFonts w:ascii="宋体" w:hAnsi="宋体" w:cs="宋体"/>
          <w:bCs/>
          <w:sz w:val="21"/>
          <w:szCs w:val="24"/>
        </w:rPr>
      </w:pPr>
      <w:r w:rsidRPr="000336AD">
        <w:rPr>
          <w:rFonts w:ascii="宋体" w:hAnsi="宋体" w:cs="宋体" w:hint="eastAsia"/>
          <w:bCs/>
          <w:sz w:val="21"/>
          <w:szCs w:val="24"/>
        </w:rPr>
        <w:t>4、图书出版信息如下：</w:t>
      </w:r>
    </w:p>
    <w:tbl>
      <w:tblPr>
        <w:tblW w:w="8522" w:type="dxa"/>
        <w:jc w:val="center"/>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817"/>
        <w:gridCol w:w="1655"/>
        <w:gridCol w:w="6050"/>
      </w:tblGrid>
      <w:tr w:rsidR="000336AD" w:rsidRPr="000336AD" w14:paraId="18DF1E91" w14:textId="77777777" w:rsidTr="00D3613F">
        <w:trPr>
          <w:tblHeader/>
          <w:jc w:val="center"/>
        </w:trPr>
        <w:tc>
          <w:tcPr>
            <w:tcW w:w="817" w:type="dxa"/>
            <w:tcBorders>
              <w:top w:val="outset" w:sz="6" w:space="0" w:color="auto"/>
              <w:left w:val="outset" w:sz="6" w:space="0" w:color="auto"/>
              <w:bottom w:val="outset" w:sz="6" w:space="0" w:color="auto"/>
              <w:right w:val="outset" w:sz="6" w:space="0" w:color="auto"/>
            </w:tcBorders>
            <w:vAlign w:val="center"/>
          </w:tcPr>
          <w:p w14:paraId="346B7BA1" w14:textId="77777777" w:rsidR="000336AD" w:rsidRPr="000336AD" w:rsidRDefault="000336AD" w:rsidP="000336AD">
            <w:pPr>
              <w:snapToGrid w:val="0"/>
              <w:jc w:val="center"/>
              <w:rPr>
                <w:rFonts w:ascii="宋体" w:hAnsi="宋体" w:cs="Times New Roman"/>
                <w:b/>
                <w:sz w:val="21"/>
                <w:szCs w:val="21"/>
              </w:rPr>
            </w:pPr>
            <w:r w:rsidRPr="000336AD">
              <w:rPr>
                <w:rFonts w:ascii="宋体" w:hAnsi="宋体" w:cs="Times New Roman"/>
                <w:b/>
                <w:bCs/>
                <w:sz w:val="21"/>
                <w:szCs w:val="21"/>
              </w:rPr>
              <w:t>序号</w:t>
            </w:r>
          </w:p>
        </w:tc>
        <w:tc>
          <w:tcPr>
            <w:tcW w:w="1655" w:type="dxa"/>
            <w:tcBorders>
              <w:top w:val="outset" w:sz="6" w:space="0" w:color="auto"/>
              <w:left w:val="outset" w:sz="6" w:space="0" w:color="auto"/>
              <w:bottom w:val="outset" w:sz="6" w:space="0" w:color="auto"/>
              <w:right w:val="outset" w:sz="6" w:space="0" w:color="auto"/>
            </w:tcBorders>
            <w:vAlign w:val="center"/>
          </w:tcPr>
          <w:p w14:paraId="1A72B10C" w14:textId="77777777" w:rsidR="000336AD" w:rsidRPr="000336AD" w:rsidRDefault="000336AD" w:rsidP="000336AD">
            <w:pPr>
              <w:snapToGrid w:val="0"/>
              <w:jc w:val="center"/>
              <w:rPr>
                <w:rFonts w:ascii="宋体" w:hAnsi="宋体" w:cs="Times New Roman"/>
                <w:b/>
                <w:sz w:val="21"/>
                <w:szCs w:val="21"/>
              </w:rPr>
            </w:pPr>
            <w:r w:rsidRPr="000336AD">
              <w:rPr>
                <w:rFonts w:ascii="宋体" w:hAnsi="宋体" w:cs="Times New Roman"/>
                <w:b/>
                <w:bCs/>
                <w:sz w:val="21"/>
                <w:szCs w:val="21"/>
              </w:rPr>
              <w:t>基本信息</w:t>
            </w:r>
          </w:p>
        </w:tc>
        <w:tc>
          <w:tcPr>
            <w:tcW w:w="6050" w:type="dxa"/>
            <w:tcBorders>
              <w:top w:val="outset" w:sz="6" w:space="0" w:color="auto"/>
              <w:left w:val="outset" w:sz="6" w:space="0" w:color="auto"/>
              <w:bottom w:val="outset" w:sz="6" w:space="0" w:color="auto"/>
              <w:right w:val="outset" w:sz="6" w:space="0" w:color="auto"/>
            </w:tcBorders>
            <w:vAlign w:val="center"/>
          </w:tcPr>
          <w:p w14:paraId="3CFEDFDE" w14:textId="77777777" w:rsidR="000336AD" w:rsidRPr="000336AD" w:rsidRDefault="000336AD" w:rsidP="000336AD">
            <w:pPr>
              <w:snapToGrid w:val="0"/>
              <w:jc w:val="center"/>
              <w:rPr>
                <w:rFonts w:ascii="宋体" w:hAnsi="宋体" w:cs="Times New Roman"/>
                <w:b/>
                <w:sz w:val="21"/>
                <w:szCs w:val="21"/>
              </w:rPr>
            </w:pPr>
            <w:r w:rsidRPr="000336AD">
              <w:rPr>
                <w:rFonts w:ascii="宋体" w:hAnsi="宋体" w:cs="Times New Roman"/>
                <w:b/>
                <w:bCs/>
                <w:sz w:val="21"/>
                <w:szCs w:val="21"/>
              </w:rPr>
              <w:t>具体内容</w:t>
            </w:r>
          </w:p>
        </w:tc>
      </w:tr>
      <w:tr w:rsidR="000336AD" w:rsidRPr="000336AD" w14:paraId="5897215B"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42A46F20"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1</w:t>
            </w:r>
          </w:p>
        </w:tc>
        <w:tc>
          <w:tcPr>
            <w:tcW w:w="1655" w:type="dxa"/>
            <w:tcBorders>
              <w:top w:val="outset" w:sz="6" w:space="0" w:color="auto"/>
              <w:left w:val="outset" w:sz="6" w:space="0" w:color="auto"/>
              <w:bottom w:val="outset" w:sz="6" w:space="0" w:color="auto"/>
              <w:right w:val="outset" w:sz="6" w:space="0" w:color="auto"/>
            </w:tcBorders>
            <w:vAlign w:val="center"/>
          </w:tcPr>
          <w:p w14:paraId="3947FF49"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册数</w:t>
            </w:r>
          </w:p>
        </w:tc>
        <w:tc>
          <w:tcPr>
            <w:tcW w:w="6050" w:type="dxa"/>
            <w:tcBorders>
              <w:top w:val="outset" w:sz="6" w:space="0" w:color="auto"/>
              <w:left w:val="outset" w:sz="6" w:space="0" w:color="auto"/>
              <w:bottom w:val="outset" w:sz="6" w:space="0" w:color="auto"/>
              <w:right w:val="outset" w:sz="6" w:space="0" w:color="auto"/>
            </w:tcBorders>
            <w:vAlign w:val="center"/>
          </w:tcPr>
          <w:p w14:paraId="1A195323"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2册</w:t>
            </w:r>
          </w:p>
        </w:tc>
      </w:tr>
      <w:tr w:rsidR="000336AD" w:rsidRPr="000336AD" w14:paraId="67EE49EC"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38E79060"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2</w:t>
            </w:r>
          </w:p>
        </w:tc>
        <w:tc>
          <w:tcPr>
            <w:tcW w:w="1655" w:type="dxa"/>
            <w:tcBorders>
              <w:top w:val="outset" w:sz="6" w:space="0" w:color="auto"/>
              <w:left w:val="outset" w:sz="6" w:space="0" w:color="auto"/>
              <w:bottom w:val="outset" w:sz="6" w:space="0" w:color="auto"/>
              <w:right w:val="outset" w:sz="6" w:space="0" w:color="auto"/>
            </w:tcBorders>
            <w:vAlign w:val="center"/>
          </w:tcPr>
          <w:p w14:paraId="269A976E"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预估字数</w:t>
            </w:r>
          </w:p>
        </w:tc>
        <w:tc>
          <w:tcPr>
            <w:tcW w:w="6050" w:type="dxa"/>
            <w:tcBorders>
              <w:top w:val="outset" w:sz="6" w:space="0" w:color="auto"/>
              <w:left w:val="outset" w:sz="6" w:space="0" w:color="auto"/>
              <w:bottom w:val="outset" w:sz="6" w:space="0" w:color="auto"/>
              <w:right w:val="outset" w:sz="6" w:space="0" w:color="auto"/>
            </w:tcBorders>
            <w:vAlign w:val="center"/>
          </w:tcPr>
          <w:p w14:paraId="13B027A9"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2册总共约12万字（word字数）</w:t>
            </w:r>
          </w:p>
        </w:tc>
      </w:tr>
      <w:tr w:rsidR="000336AD" w:rsidRPr="000336AD" w14:paraId="4E4BC96C"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3B96C02C"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3</w:t>
            </w:r>
          </w:p>
        </w:tc>
        <w:tc>
          <w:tcPr>
            <w:tcW w:w="1655" w:type="dxa"/>
            <w:tcBorders>
              <w:top w:val="outset" w:sz="6" w:space="0" w:color="auto"/>
              <w:left w:val="outset" w:sz="6" w:space="0" w:color="auto"/>
              <w:bottom w:val="outset" w:sz="6" w:space="0" w:color="auto"/>
              <w:right w:val="outset" w:sz="6" w:space="0" w:color="auto"/>
            </w:tcBorders>
            <w:vAlign w:val="center"/>
          </w:tcPr>
          <w:p w14:paraId="21571EDE"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图片数</w:t>
            </w:r>
          </w:p>
        </w:tc>
        <w:tc>
          <w:tcPr>
            <w:tcW w:w="6050" w:type="dxa"/>
            <w:tcBorders>
              <w:top w:val="outset" w:sz="6" w:space="0" w:color="auto"/>
              <w:left w:val="outset" w:sz="6" w:space="0" w:color="auto"/>
              <w:bottom w:val="outset" w:sz="6" w:space="0" w:color="auto"/>
              <w:right w:val="outset" w:sz="6" w:space="0" w:color="auto"/>
            </w:tcBorders>
            <w:vAlign w:val="center"/>
          </w:tcPr>
          <w:p w14:paraId="2647FE0C" w14:textId="77777777" w:rsidR="000336AD" w:rsidRPr="000336AD" w:rsidRDefault="000336AD" w:rsidP="000336AD">
            <w:pPr>
              <w:snapToGrid w:val="0"/>
              <w:jc w:val="center"/>
              <w:rPr>
                <w:rFonts w:ascii="宋体" w:hAnsi="宋体" w:cs="仿宋_GB2312"/>
                <w:sz w:val="21"/>
                <w:szCs w:val="21"/>
              </w:rPr>
            </w:pPr>
            <w:r w:rsidRPr="000336AD">
              <w:rPr>
                <w:rFonts w:ascii="宋体" w:hAnsi="宋体" w:cs="仿宋_GB2312" w:hint="eastAsia"/>
                <w:sz w:val="21"/>
                <w:szCs w:val="21"/>
              </w:rPr>
              <w:t>2册总共约50幅</w:t>
            </w:r>
          </w:p>
          <w:p w14:paraId="32E9CC35"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（采访时拍摄企业家，图片无版权争议）</w:t>
            </w:r>
          </w:p>
        </w:tc>
      </w:tr>
      <w:tr w:rsidR="000336AD" w:rsidRPr="000336AD" w14:paraId="04797B2C"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4C7B089A"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4</w:t>
            </w:r>
          </w:p>
        </w:tc>
        <w:tc>
          <w:tcPr>
            <w:tcW w:w="1655" w:type="dxa"/>
            <w:tcBorders>
              <w:top w:val="outset" w:sz="6" w:space="0" w:color="auto"/>
              <w:left w:val="outset" w:sz="6" w:space="0" w:color="auto"/>
              <w:bottom w:val="outset" w:sz="6" w:space="0" w:color="auto"/>
              <w:right w:val="outset" w:sz="6" w:space="0" w:color="auto"/>
            </w:tcBorders>
            <w:vAlign w:val="center"/>
          </w:tcPr>
          <w:p w14:paraId="2705EA04"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净尺寸</w:t>
            </w:r>
          </w:p>
        </w:tc>
        <w:tc>
          <w:tcPr>
            <w:tcW w:w="6050" w:type="dxa"/>
            <w:tcBorders>
              <w:top w:val="outset" w:sz="6" w:space="0" w:color="auto"/>
              <w:left w:val="outset" w:sz="6" w:space="0" w:color="auto"/>
              <w:bottom w:val="outset" w:sz="6" w:space="0" w:color="auto"/>
              <w:right w:val="outset" w:sz="6" w:space="0" w:color="auto"/>
            </w:tcBorders>
            <w:vAlign w:val="center"/>
          </w:tcPr>
          <w:p w14:paraId="28EF6EC6"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170mm×240mm</w:t>
            </w:r>
          </w:p>
        </w:tc>
      </w:tr>
      <w:tr w:rsidR="000336AD" w:rsidRPr="000336AD" w14:paraId="4667E294"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43770746"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5</w:t>
            </w:r>
          </w:p>
        </w:tc>
        <w:tc>
          <w:tcPr>
            <w:tcW w:w="1655" w:type="dxa"/>
            <w:tcBorders>
              <w:top w:val="outset" w:sz="6" w:space="0" w:color="auto"/>
              <w:left w:val="outset" w:sz="6" w:space="0" w:color="auto"/>
              <w:bottom w:val="outset" w:sz="6" w:space="0" w:color="auto"/>
              <w:right w:val="outset" w:sz="6" w:space="0" w:color="auto"/>
            </w:tcBorders>
            <w:vAlign w:val="center"/>
          </w:tcPr>
          <w:p w14:paraId="485EDC6D"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开本</w:t>
            </w:r>
          </w:p>
        </w:tc>
        <w:tc>
          <w:tcPr>
            <w:tcW w:w="6050" w:type="dxa"/>
            <w:tcBorders>
              <w:top w:val="outset" w:sz="6" w:space="0" w:color="auto"/>
              <w:left w:val="outset" w:sz="6" w:space="0" w:color="auto"/>
              <w:bottom w:val="outset" w:sz="6" w:space="0" w:color="auto"/>
              <w:right w:val="outset" w:sz="6" w:space="0" w:color="auto"/>
            </w:tcBorders>
            <w:vAlign w:val="center"/>
          </w:tcPr>
          <w:p w14:paraId="7A3B0CD3"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小16开</w:t>
            </w:r>
          </w:p>
        </w:tc>
      </w:tr>
      <w:tr w:rsidR="000336AD" w:rsidRPr="000336AD" w14:paraId="61C1F523"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1A6C1F36"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6</w:t>
            </w:r>
          </w:p>
        </w:tc>
        <w:tc>
          <w:tcPr>
            <w:tcW w:w="1655" w:type="dxa"/>
            <w:tcBorders>
              <w:top w:val="outset" w:sz="6" w:space="0" w:color="auto"/>
              <w:left w:val="outset" w:sz="6" w:space="0" w:color="auto"/>
              <w:bottom w:val="outset" w:sz="6" w:space="0" w:color="auto"/>
              <w:right w:val="outset" w:sz="6" w:space="0" w:color="auto"/>
            </w:tcBorders>
            <w:vAlign w:val="center"/>
          </w:tcPr>
          <w:p w14:paraId="40F60D1E"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预估页数</w:t>
            </w:r>
          </w:p>
        </w:tc>
        <w:tc>
          <w:tcPr>
            <w:tcW w:w="6050" w:type="dxa"/>
            <w:tcBorders>
              <w:top w:val="outset" w:sz="6" w:space="0" w:color="auto"/>
              <w:left w:val="outset" w:sz="6" w:space="0" w:color="auto"/>
              <w:bottom w:val="outset" w:sz="6" w:space="0" w:color="auto"/>
              <w:right w:val="outset" w:sz="6" w:space="0" w:color="auto"/>
            </w:tcBorders>
            <w:vAlign w:val="center"/>
          </w:tcPr>
          <w:p w14:paraId="3A622213"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2册总共约272页</w:t>
            </w:r>
          </w:p>
        </w:tc>
      </w:tr>
      <w:tr w:rsidR="000336AD" w:rsidRPr="000336AD" w14:paraId="21B82695"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68E62F6E"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7</w:t>
            </w:r>
          </w:p>
        </w:tc>
        <w:tc>
          <w:tcPr>
            <w:tcW w:w="1655" w:type="dxa"/>
            <w:tcBorders>
              <w:top w:val="outset" w:sz="6" w:space="0" w:color="auto"/>
              <w:left w:val="outset" w:sz="6" w:space="0" w:color="auto"/>
              <w:bottom w:val="outset" w:sz="6" w:space="0" w:color="auto"/>
              <w:right w:val="outset" w:sz="6" w:space="0" w:color="auto"/>
            </w:tcBorders>
            <w:vAlign w:val="center"/>
          </w:tcPr>
          <w:p w14:paraId="61B6887E"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印张</w:t>
            </w:r>
          </w:p>
        </w:tc>
        <w:tc>
          <w:tcPr>
            <w:tcW w:w="6050" w:type="dxa"/>
            <w:tcBorders>
              <w:top w:val="outset" w:sz="6" w:space="0" w:color="auto"/>
              <w:left w:val="outset" w:sz="6" w:space="0" w:color="auto"/>
              <w:bottom w:val="outset" w:sz="6" w:space="0" w:color="auto"/>
              <w:right w:val="outset" w:sz="6" w:space="0" w:color="auto"/>
            </w:tcBorders>
            <w:vAlign w:val="center"/>
          </w:tcPr>
          <w:p w14:paraId="329F3B71"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2册总共约17印张</w:t>
            </w:r>
          </w:p>
        </w:tc>
      </w:tr>
      <w:tr w:rsidR="000336AD" w:rsidRPr="000336AD" w14:paraId="199455AE"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30ACF560"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8</w:t>
            </w:r>
          </w:p>
        </w:tc>
        <w:tc>
          <w:tcPr>
            <w:tcW w:w="1655" w:type="dxa"/>
            <w:tcBorders>
              <w:top w:val="outset" w:sz="6" w:space="0" w:color="auto"/>
              <w:left w:val="outset" w:sz="6" w:space="0" w:color="auto"/>
              <w:bottom w:val="outset" w:sz="6" w:space="0" w:color="auto"/>
              <w:right w:val="outset" w:sz="6" w:space="0" w:color="auto"/>
            </w:tcBorders>
            <w:vAlign w:val="center"/>
          </w:tcPr>
          <w:p w14:paraId="764E3625"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印刷色数</w:t>
            </w:r>
          </w:p>
        </w:tc>
        <w:tc>
          <w:tcPr>
            <w:tcW w:w="6050" w:type="dxa"/>
            <w:tcBorders>
              <w:top w:val="outset" w:sz="6" w:space="0" w:color="auto"/>
              <w:left w:val="outset" w:sz="6" w:space="0" w:color="auto"/>
              <w:bottom w:val="outset" w:sz="6" w:space="0" w:color="auto"/>
              <w:right w:val="outset" w:sz="6" w:space="0" w:color="auto"/>
            </w:tcBorders>
            <w:vAlign w:val="center"/>
          </w:tcPr>
          <w:p w14:paraId="31801437"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单色</w:t>
            </w:r>
          </w:p>
        </w:tc>
      </w:tr>
      <w:tr w:rsidR="000336AD" w:rsidRPr="000336AD" w14:paraId="271FC6E3"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6AA7A390"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9</w:t>
            </w:r>
          </w:p>
        </w:tc>
        <w:tc>
          <w:tcPr>
            <w:tcW w:w="1655" w:type="dxa"/>
            <w:tcBorders>
              <w:top w:val="outset" w:sz="6" w:space="0" w:color="auto"/>
              <w:left w:val="outset" w:sz="6" w:space="0" w:color="auto"/>
              <w:bottom w:val="outset" w:sz="6" w:space="0" w:color="auto"/>
              <w:right w:val="outset" w:sz="6" w:space="0" w:color="auto"/>
            </w:tcBorders>
            <w:vAlign w:val="center"/>
          </w:tcPr>
          <w:p w14:paraId="3C3AC3B9"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装帧形式</w:t>
            </w:r>
          </w:p>
        </w:tc>
        <w:tc>
          <w:tcPr>
            <w:tcW w:w="6050" w:type="dxa"/>
            <w:tcBorders>
              <w:top w:val="outset" w:sz="6" w:space="0" w:color="auto"/>
              <w:left w:val="outset" w:sz="6" w:space="0" w:color="auto"/>
              <w:bottom w:val="outset" w:sz="6" w:space="0" w:color="auto"/>
              <w:right w:val="outset" w:sz="6" w:space="0" w:color="auto"/>
            </w:tcBorders>
            <w:vAlign w:val="center"/>
          </w:tcPr>
          <w:p w14:paraId="35736613" w14:textId="77777777" w:rsidR="000336AD" w:rsidRPr="000336AD" w:rsidRDefault="000336AD" w:rsidP="000336AD">
            <w:pPr>
              <w:snapToGrid w:val="0"/>
              <w:jc w:val="center"/>
              <w:rPr>
                <w:rFonts w:ascii="宋体" w:hAnsi="宋体" w:cs="Times New Roman"/>
                <w:sz w:val="21"/>
                <w:szCs w:val="21"/>
              </w:rPr>
            </w:pPr>
            <w:proofErr w:type="gramStart"/>
            <w:r w:rsidRPr="000336AD">
              <w:rPr>
                <w:rFonts w:ascii="宋体" w:hAnsi="宋体" w:cs="仿宋_GB2312" w:hint="eastAsia"/>
                <w:sz w:val="21"/>
                <w:szCs w:val="21"/>
              </w:rPr>
              <w:t>平装锁线</w:t>
            </w:r>
            <w:proofErr w:type="gramEnd"/>
          </w:p>
        </w:tc>
      </w:tr>
      <w:tr w:rsidR="000336AD" w:rsidRPr="000336AD" w14:paraId="3E121813"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091DC018"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10</w:t>
            </w:r>
          </w:p>
        </w:tc>
        <w:tc>
          <w:tcPr>
            <w:tcW w:w="1655" w:type="dxa"/>
            <w:tcBorders>
              <w:top w:val="outset" w:sz="6" w:space="0" w:color="auto"/>
              <w:left w:val="outset" w:sz="6" w:space="0" w:color="auto"/>
              <w:bottom w:val="outset" w:sz="6" w:space="0" w:color="auto"/>
              <w:right w:val="outset" w:sz="6" w:space="0" w:color="auto"/>
            </w:tcBorders>
            <w:vAlign w:val="center"/>
          </w:tcPr>
          <w:p w14:paraId="555F1316"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内文用料</w:t>
            </w:r>
          </w:p>
        </w:tc>
        <w:tc>
          <w:tcPr>
            <w:tcW w:w="6050" w:type="dxa"/>
            <w:tcBorders>
              <w:top w:val="outset" w:sz="6" w:space="0" w:color="auto"/>
              <w:left w:val="outset" w:sz="6" w:space="0" w:color="auto"/>
              <w:bottom w:val="outset" w:sz="6" w:space="0" w:color="auto"/>
              <w:right w:val="outset" w:sz="6" w:space="0" w:color="auto"/>
            </w:tcBorders>
            <w:vAlign w:val="center"/>
          </w:tcPr>
          <w:p w14:paraId="3B6C1FF0"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80g</w:t>
            </w:r>
            <w:proofErr w:type="gramStart"/>
            <w:r w:rsidRPr="000336AD">
              <w:rPr>
                <w:rFonts w:ascii="宋体" w:hAnsi="宋体" w:cs="仿宋_GB2312" w:hint="eastAsia"/>
                <w:sz w:val="21"/>
                <w:szCs w:val="21"/>
              </w:rPr>
              <w:t>纯质纸</w:t>
            </w:r>
            <w:proofErr w:type="gramEnd"/>
          </w:p>
        </w:tc>
      </w:tr>
      <w:tr w:rsidR="000336AD" w:rsidRPr="000336AD" w14:paraId="2572E757"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57325B3B"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11</w:t>
            </w:r>
          </w:p>
        </w:tc>
        <w:tc>
          <w:tcPr>
            <w:tcW w:w="1655" w:type="dxa"/>
            <w:tcBorders>
              <w:top w:val="outset" w:sz="6" w:space="0" w:color="auto"/>
              <w:left w:val="outset" w:sz="6" w:space="0" w:color="auto"/>
              <w:bottom w:val="outset" w:sz="6" w:space="0" w:color="auto"/>
              <w:right w:val="outset" w:sz="6" w:space="0" w:color="auto"/>
            </w:tcBorders>
            <w:vAlign w:val="center"/>
          </w:tcPr>
          <w:p w14:paraId="41E2C777"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封面用料</w:t>
            </w:r>
          </w:p>
        </w:tc>
        <w:tc>
          <w:tcPr>
            <w:tcW w:w="6050" w:type="dxa"/>
            <w:tcBorders>
              <w:top w:val="outset" w:sz="6" w:space="0" w:color="auto"/>
              <w:left w:val="outset" w:sz="6" w:space="0" w:color="auto"/>
              <w:bottom w:val="outset" w:sz="6" w:space="0" w:color="auto"/>
              <w:right w:val="outset" w:sz="6" w:space="0" w:color="auto"/>
            </w:tcBorders>
            <w:vAlign w:val="center"/>
          </w:tcPr>
          <w:p w14:paraId="340B02B0"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300g铜版纸</w:t>
            </w:r>
          </w:p>
        </w:tc>
      </w:tr>
      <w:tr w:rsidR="000336AD" w:rsidRPr="000336AD" w14:paraId="2B56BDE9"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4421C06F"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lastRenderedPageBreak/>
              <w:t>12</w:t>
            </w:r>
          </w:p>
        </w:tc>
        <w:tc>
          <w:tcPr>
            <w:tcW w:w="1655" w:type="dxa"/>
            <w:tcBorders>
              <w:top w:val="outset" w:sz="6" w:space="0" w:color="auto"/>
              <w:left w:val="outset" w:sz="6" w:space="0" w:color="auto"/>
              <w:bottom w:val="outset" w:sz="6" w:space="0" w:color="auto"/>
              <w:right w:val="outset" w:sz="6" w:space="0" w:color="auto"/>
            </w:tcBorders>
            <w:vAlign w:val="center"/>
          </w:tcPr>
          <w:p w14:paraId="5DE03545"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封面工艺</w:t>
            </w:r>
          </w:p>
        </w:tc>
        <w:tc>
          <w:tcPr>
            <w:tcW w:w="6050" w:type="dxa"/>
            <w:tcBorders>
              <w:top w:val="outset" w:sz="6" w:space="0" w:color="auto"/>
              <w:left w:val="outset" w:sz="6" w:space="0" w:color="auto"/>
              <w:bottom w:val="outset" w:sz="6" w:space="0" w:color="auto"/>
              <w:right w:val="outset" w:sz="6" w:space="0" w:color="auto"/>
            </w:tcBorders>
            <w:vAlign w:val="center"/>
          </w:tcPr>
          <w:p w14:paraId="7D6874D3"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哑胶、UV、前后勒口各90mm</w:t>
            </w:r>
          </w:p>
        </w:tc>
      </w:tr>
      <w:tr w:rsidR="000336AD" w:rsidRPr="000336AD" w14:paraId="09444A58"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39C065D7"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13</w:t>
            </w:r>
          </w:p>
        </w:tc>
        <w:tc>
          <w:tcPr>
            <w:tcW w:w="1655" w:type="dxa"/>
            <w:tcBorders>
              <w:top w:val="outset" w:sz="6" w:space="0" w:color="auto"/>
              <w:left w:val="outset" w:sz="6" w:space="0" w:color="auto"/>
              <w:bottom w:val="outset" w:sz="6" w:space="0" w:color="auto"/>
              <w:right w:val="outset" w:sz="6" w:space="0" w:color="auto"/>
            </w:tcBorders>
            <w:vAlign w:val="center"/>
          </w:tcPr>
          <w:p w14:paraId="250FCCE9"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封面色数</w:t>
            </w:r>
          </w:p>
        </w:tc>
        <w:tc>
          <w:tcPr>
            <w:tcW w:w="6050" w:type="dxa"/>
            <w:tcBorders>
              <w:top w:val="outset" w:sz="6" w:space="0" w:color="auto"/>
              <w:left w:val="outset" w:sz="6" w:space="0" w:color="auto"/>
              <w:bottom w:val="outset" w:sz="6" w:space="0" w:color="auto"/>
              <w:right w:val="outset" w:sz="6" w:space="0" w:color="auto"/>
            </w:tcBorders>
            <w:vAlign w:val="center"/>
          </w:tcPr>
          <w:p w14:paraId="6A34DE62"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四色</w:t>
            </w:r>
          </w:p>
        </w:tc>
      </w:tr>
      <w:tr w:rsidR="000336AD" w:rsidRPr="000336AD" w14:paraId="2A43866C"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1BE4C54C"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14</w:t>
            </w:r>
          </w:p>
        </w:tc>
        <w:tc>
          <w:tcPr>
            <w:tcW w:w="1655" w:type="dxa"/>
            <w:tcBorders>
              <w:top w:val="outset" w:sz="6" w:space="0" w:color="auto"/>
              <w:left w:val="outset" w:sz="6" w:space="0" w:color="auto"/>
              <w:bottom w:val="outset" w:sz="6" w:space="0" w:color="auto"/>
              <w:right w:val="outset" w:sz="6" w:space="0" w:color="auto"/>
            </w:tcBorders>
            <w:vAlign w:val="center"/>
          </w:tcPr>
          <w:p w14:paraId="3271B859"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出版拟印数</w:t>
            </w:r>
          </w:p>
        </w:tc>
        <w:tc>
          <w:tcPr>
            <w:tcW w:w="6050" w:type="dxa"/>
            <w:tcBorders>
              <w:top w:val="outset" w:sz="6" w:space="0" w:color="auto"/>
              <w:left w:val="outset" w:sz="6" w:space="0" w:color="auto"/>
              <w:bottom w:val="outset" w:sz="6" w:space="0" w:color="auto"/>
              <w:right w:val="outset" w:sz="6" w:space="0" w:color="auto"/>
            </w:tcBorders>
            <w:vAlign w:val="center"/>
          </w:tcPr>
          <w:p w14:paraId="4FB9E99A"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500套</w:t>
            </w:r>
          </w:p>
        </w:tc>
      </w:tr>
      <w:tr w:rsidR="000336AD" w:rsidRPr="000336AD" w14:paraId="218333EA" w14:textId="77777777" w:rsidTr="00D3613F">
        <w:trPr>
          <w:jc w:val="center"/>
        </w:trPr>
        <w:tc>
          <w:tcPr>
            <w:tcW w:w="817" w:type="dxa"/>
            <w:tcBorders>
              <w:top w:val="outset" w:sz="6" w:space="0" w:color="auto"/>
              <w:left w:val="outset" w:sz="6" w:space="0" w:color="auto"/>
              <w:bottom w:val="outset" w:sz="6" w:space="0" w:color="auto"/>
              <w:right w:val="outset" w:sz="6" w:space="0" w:color="auto"/>
            </w:tcBorders>
            <w:vAlign w:val="center"/>
          </w:tcPr>
          <w:p w14:paraId="7B88B007"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Times New Roman"/>
                <w:sz w:val="21"/>
                <w:szCs w:val="21"/>
              </w:rPr>
              <w:t>15</w:t>
            </w:r>
          </w:p>
        </w:tc>
        <w:tc>
          <w:tcPr>
            <w:tcW w:w="1655" w:type="dxa"/>
            <w:tcBorders>
              <w:top w:val="outset" w:sz="6" w:space="0" w:color="auto"/>
              <w:left w:val="outset" w:sz="6" w:space="0" w:color="auto"/>
              <w:bottom w:val="outset" w:sz="6" w:space="0" w:color="auto"/>
              <w:right w:val="outset" w:sz="6" w:space="0" w:color="auto"/>
            </w:tcBorders>
            <w:vAlign w:val="center"/>
          </w:tcPr>
          <w:p w14:paraId="45D5F1BB"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书号</w:t>
            </w:r>
          </w:p>
        </w:tc>
        <w:tc>
          <w:tcPr>
            <w:tcW w:w="6050" w:type="dxa"/>
            <w:tcBorders>
              <w:top w:val="outset" w:sz="6" w:space="0" w:color="auto"/>
              <w:left w:val="outset" w:sz="6" w:space="0" w:color="auto"/>
              <w:bottom w:val="outset" w:sz="6" w:space="0" w:color="auto"/>
              <w:right w:val="outset" w:sz="6" w:space="0" w:color="auto"/>
            </w:tcBorders>
            <w:vAlign w:val="center"/>
          </w:tcPr>
          <w:p w14:paraId="3BA77012" w14:textId="77777777" w:rsidR="000336AD" w:rsidRPr="000336AD" w:rsidRDefault="000336AD" w:rsidP="000336AD">
            <w:pPr>
              <w:snapToGrid w:val="0"/>
              <w:jc w:val="center"/>
              <w:rPr>
                <w:rFonts w:ascii="宋体" w:hAnsi="宋体" w:cs="Times New Roman"/>
                <w:sz w:val="21"/>
                <w:szCs w:val="21"/>
              </w:rPr>
            </w:pPr>
            <w:r w:rsidRPr="000336AD">
              <w:rPr>
                <w:rFonts w:ascii="宋体" w:hAnsi="宋体" w:cs="仿宋_GB2312" w:hint="eastAsia"/>
                <w:sz w:val="21"/>
                <w:szCs w:val="21"/>
              </w:rPr>
              <w:t>中国法律认可的标准书号</w:t>
            </w:r>
          </w:p>
        </w:tc>
      </w:tr>
    </w:tbl>
    <w:p w14:paraId="416B5586" w14:textId="77777777" w:rsidR="000336AD" w:rsidRPr="000336AD" w:rsidRDefault="000336AD" w:rsidP="000336AD">
      <w:pPr>
        <w:ind w:firstLine="420"/>
        <w:rPr>
          <w:rFonts w:cs="Times New Roman"/>
          <w:sz w:val="21"/>
          <w:szCs w:val="20"/>
        </w:rPr>
      </w:pPr>
    </w:p>
    <w:p w14:paraId="4DBCD463" w14:textId="77777777" w:rsidR="000336AD" w:rsidRPr="000336AD" w:rsidRDefault="000336AD" w:rsidP="000336AD">
      <w:pPr>
        <w:outlineLvl w:val="1"/>
        <w:rPr>
          <w:rFonts w:ascii="宋体" w:hAnsi="宋体" w:cs="Times New Roman"/>
          <w:b/>
          <w:bCs/>
          <w:color w:val="EE0000"/>
          <w:sz w:val="21"/>
          <w:szCs w:val="21"/>
        </w:rPr>
      </w:pPr>
      <w:bookmarkStart w:id="6" w:name="_Toc230881623"/>
      <w:r w:rsidRPr="000336AD">
        <w:rPr>
          <w:rFonts w:ascii="宋体" w:hAnsi="宋体" w:cs="Times New Roman" w:hint="eastAsia"/>
          <w:b/>
          <w:bCs/>
          <w:color w:val="EE0000"/>
          <w:sz w:val="21"/>
          <w:szCs w:val="21"/>
        </w:rPr>
        <w:t>★三、商务要求</w:t>
      </w:r>
      <w:bookmarkEnd w:id="6"/>
    </w:p>
    <w:bookmarkEnd w:id="2"/>
    <w:bookmarkEnd w:id="3"/>
    <w:p w14:paraId="602CCA95" w14:textId="77777777" w:rsidR="000336AD" w:rsidRPr="000336AD" w:rsidRDefault="000336AD" w:rsidP="000336AD">
      <w:pPr>
        <w:ind w:firstLineChars="200" w:firstLine="422"/>
        <w:rPr>
          <w:rFonts w:ascii="宋体" w:hAnsi="宋体" w:cs="宋体"/>
          <w:b/>
          <w:color w:val="EE0000"/>
          <w:sz w:val="21"/>
          <w:szCs w:val="24"/>
        </w:rPr>
      </w:pPr>
      <w:r w:rsidRPr="000336AD">
        <w:rPr>
          <w:rFonts w:ascii="宋体" w:hAnsi="宋体" w:cs="宋体" w:hint="eastAsia"/>
          <w:b/>
          <w:color w:val="EE0000"/>
          <w:sz w:val="21"/>
          <w:szCs w:val="24"/>
        </w:rPr>
        <w:t>（一）服务期限</w:t>
      </w:r>
    </w:p>
    <w:p w14:paraId="31649032" w14:textId="77777777" w:rsidR="000336AD" w:rsidRPr="000336AD" w:rsidRDefault="000336AD" w:rsidP="000336AD">
      <w:pPr>
        <w:ind w:firstLineChars="200" w:firstLine="420"/>
        <w:rPr>
          <w:rFonts w:ascii="宋体" w:hAnsi="宋体" w:cs="宋体"/>
          <w:bCs/>
          <w:color w:val="EE0000"/>
          <w:sz w:val="21"/>
          <w:szCs w:val="24"/>
        </w:rPr>
      </w:pPr>
      <w:r w:rsidRPr="000336AD">
        <w:rPr>
          <w:rFonts w:ascii="宋体" w:hAnsi="宋体" w:cs="宋体" w:hint="eastAsia"/>
          <w:bCs/>
          <w:color w:val="EE0000"/>
          <w:sz w:val="21"/>
          <w:szCs w:val="24"/>
        </w:rPr>
        <w:t>1、服务期限：</w:t>
      </w:r>
      <w:r w:rsidRPr="000336AD">
        <w:rPr>
          <w:rFonts w:ascii="宋体" w:hAnsi="宋体" w:cs="宋体"/>
          <w:bCs/>
          <w:color w:val="EE0000"/>
          <w:sz w:val="21"/>
          <w:szCs w:val="24"/>
        </w:rPr>
        <w:t>自合同签订或约定之日起至项目全部工作完成止</w:t>
      </w:r>
      <w:r w:rsidRPr="000336AD">
        <w:rPr>
          <w:rFonts w:ascii="宋体" w:hAnsi="宋体" w:cs="宋体" w:hint="eastAsia"/>
          <w:bCs/>
          <w:color w:val="EE0000"/>
          <w:sz w:val="21"/>
          <w:szCs w:val="24"/>
        </w:rPr>
        <w:t>。</w:t>
      </w:r>
    </w:p>
    <w:p w14:paraId="79FC8E60" w14:textId="77777777" w:rsidR="000336AD" w:rsidRPr="000336AD" w:rsidRDefault="000336AD" w:rsidP="000336AD">
      <w:pPr>
        <w:ind w:firstLineChars="200" w:firstLine="420"/>
        <w:rPr>
          <w:rFonts w:ascii="宋体" w:hAnsi="宋体" w:cs="宋体"/>
          <w:bCs/>
          <w:color w:val="000000"/>
          <w:sz w:val="21"/>
          <w:szCs w:val="24"/>
        </w:rPr>
      </w:pPr>
      <w:r w:rsidRPr="000336AD">
        <w:rPr>
          <w:rFonts w:ascii="宋体" w:hAnsi="宋体" w:cs="Times New Roman" w:hint="eastAsia"/>
          <w:bCs/>
          <w:color w:val="000000"/>
          <w:sz w:val="21"/>
          <w:szCs w:val="21"/>
        </w:rPr>
        <w:t>2</w:t>
      </w:r>
      <w:r w:rsidRPr="000336AD">
        <w:rPr>
          <w:rFonts w:ascii="宋体" w:hAnsi="宋体" w:cs="Times New Roman"/>
          <w:bCs/>
          <w:color w:val="000000"/>
          <w:sz w:val="21"/>
          <w:szCs w:val="21"/>
        </w:rPr>
        <w:t>.</w:t>
      </w:r>
      <w:r w:rsidRPr="000336AD">
        <w:rPr>
          <w:rFonts w:ascii="宋体" w:hAnsi="宋体" w:cs="Times New Roman" w:hint="eastAsia"/>
          <w:bCs/>
          <w:color w:val="000000"/>
          <w:sz w:val="21"/>
          <w:szCs w:val="21"/>
        </w:rPr>
        <w:t>服务地点：采购人指定地点。</w:t>
      </w:r>
    </w:p>
    <w:p w14:paraId="68EEEC43" w14:textId="77777777" w:rsidR="000336AD" w:rsidRPr="000336AD" w:rsidRDefault="000336AD" w:rsidP="000336AD">
      <w:pPr>
        <w:ind w:firstLineChars="200" w:firstLine="422"/>
        <w:rPr>
          <w:rFonts w:ascii="宋体" w:hAnsi="宋体" w:cs="宋体"/>
          <w:b/>
          <w:color w:val="EE0000"/>
          <w:sz w:val="21"/>
          <w:szCs w:val="24"/>
          <w:lang w:val="zh-TW"/>
        </w:rPr>
      </w:pPr>
      <w:r w:rsidRPr="000336AD">
        <w:rPr>
          <w:rFonts w:ascii="宋体" w:hAnsi="宋体" w:cs="宋体" w:hint="eastAsia"/>
          <w:b/>
          <w:color w:val="EE0000"/>
          <w:sz w:val="21"/>
          <w:szCs w:val="24"/>
        </w:rPr>
        <w:t>（二）</w:t>
      </w:r>
      <w:r w:rsidRPr="000336AD">
        <w:rPr>
          <w:rFonts w:ascii="宋体" w:hAnsi="宋体" w:cs="宋体" w:hint="eastAsia"/>
          <w:b/>
          <w:color w:val="EE0000"/>
          <w:sz w:val="21"/>
          <w:szCs w:val="24"/>
          <w:lang w:val="zh-TW" w:eastAsia="zh-TW"/>
        </w:rPr>
        <w:t>付款方式</w:t>
      </w:r>
    </w:p>
    <w:p w14:paraId="30EABC0E" w14:textId="77777777" w:rsidR="000336AD" w:rsidRPr="000336AD" w:rsidRDefault="000336AD" w:rsidP="000336AD">
      <w:pPr>
        <w:widowControl/>
        <w:ind w:firstLineChars="200" w:firstLine="420"/>
        <w:jc w:val="left"/>
        <w:rPr>
          <w:rFonts w:ascii="宋体" w:hAnsi="宋体" w:cs="Times New Roman"/>
          <w:bCs/>
          <w:color w:val="EE0000"/>
          <w:kern w:val="0"/>
          <w:sz w:val="21"/>
          <w:szCs w:val="21"/>
        </w:rPr>
      </w:pPr>
      <w:r w:rsidRPr="000336AD">
        <w:rPr>
          <w:rFonts w:ascii="宋体" w:hAnsi="宋体" w:cs="Times New Roman" w:hint="eastAsia"/>
          <w:bCs/>
          <w:color w:val="EE0000"/>
          <w:kern w:val="0"/>
          <w:sz w:val="21"/>
          <w:szCs w:val="21"/>
        </w:rPr>
        <w:t>1、本项目款项共分两次支付，具体如下：</w:t>
      </w:r>
    </w:p>
    <w:p w14:paraId="383D2646" w14:textId="77777777" w:rsidR="000336AD" w:rsidRPr="000336AD" w:rsidRDefault="000336AD" w:rsidP="000336AD">
      <w:pPr>
        <w:widowControl/>
        <w:ind w:firstLineChars="200" w:firstLine="420"/>
        <w:jc w:val="left"/>
        <w:rPr>
          <w:rFonts w:ascii="宋体" w:hAnsi="宋体" w:cs="Times New Roman"/>
          <w:bCs/>
          <w:color w:val="EE0000"/>
          <w:kern w:val="0"/>
          <w:sz w:val="21"/>
          <w:szCs w:val="21"/>
        </w:rPr>
      </w:pPr>
      <w:r w:rsidRPr="000336AD">
        <w:rPr>
          <w:rFonts w:ascii="宋体" w:hAnsi="宋体" w:cs="Times New Roman" w:hint="eastAsia"/>
          <w:bCs/>
          <w:color w:val="EE0000"/>
          <w:kern w:val="0"/>
          <w:sz w:val="21"/>
          <w:szCs w:val="21"/>
        </w:rPr>
        <w:t>（1）</w:t>
      </w:r>
      <w:r w:rsidRPr="000336AD">
        <w:rPr>
          <w:rFonts w:ascii="宋体" w:hAnsi="宋体" w:cs="Times New Roman"/>
          <w:bCs/>
          <w:color w:val="EE0000"/>
          <w:kern w:val="0"/>
          <w:sz w:val="21"/>
          <w:szCs w:val="21"/>
        </w:rPr>
        <w:t>第一次支付：合同签订后，采购单位收到中标供应商开具的合法、有效发票10个工作日内，支付中标金额的60%</w:t>
      </w:r>
      <w:r w:rsidRPr="000336AD">
        <w:rPr>
          <w:rFonts w:ascii="宋体" w:hAnsi="宋体" w:cs="Times New Roman" w:hint="eastAsia"/>
          <w:bCs/>
          <w:color w:val="EE0000"/>
          <w:kern w:val="0"/>
          <w:sz w:val="21"/>
          <w:szCs w:val="21"/>
        </w:rPr>
        <w:t>；</w:t>
      </w:r>
    </w:p>
    <w:p w14:paraId="1CF22652" w14:textId="77777777" w:rsidR="000336AD" w:rsidRPr="000336AD" w:rsidRDefault="000336AD" w:rsidP="000336AD">
      <w:pPr>
        <w:widowControl/>
        <w:ind w:firstLineChars="200" w:firstLine="420"/>
        <w:jc w:val="left"/>
        <w:rPr>
          <w:rFonts w:ascii="宋体" w:hAnsi="宋体" w:cs="Times New Roman"/>
          <w:bCs/>
          <w:color w:val="EE0000"/>
          <w:kern w:val="0"/>
          <w:sz w:val="21"/>
          <w:szCs w:val="21"/>
        </w:rPr>
      </w:pPr>
      <w:r w:rsidRPr="000336AD">
        <w:rPr>
          <w:rFonts w:ascii="宋体" w:hAnsi="宋体" w:cs="Times New Roman" w:hint="eastAsia"/>
          <w:bCs/>
          <w:color w:val="EE0000"/>
          <w:kern w:val="0"/>
          <w:sz w:val="21"/>
          <w:szCs w:val="21"/>
        </w:rPr>
        <w:t>（2）</w:t>
      </w:r>
      <w:r w:rsidRPr="000336AD">
        <w:rPr>
          <w:rFonts w:ascii="宋体" w:hAnsi="宋体" w:cs="Times New Roman"/>
          <w:bCs/>
          <w:color w:val="EE0000"/>
          <w:kern w:val="0"/>
          <w:sz w:val="21"/>
          <w:szCs w:val="21"/>
        </w:rPr>
        <w:t>第二次支付：中标供应商完成全部工作内容、提交符合要求的成果报告并经采购单位审核通过，且履约评价合格后，采购单位收到中标供应商开具的合法、有效发票10个工作日内，结清剩余款项</w:t>
      </w:r>
      <w:r w:rsidRPr="000336AD">
        <w:rPr>
          <w:rFonts w:ascii="宋体" w:hAnsi="宋体" w:cs="Times New Roman" w:hint="eastAsia"/>
          <w:bCs/>
          <w:color w:val="EE0000"/>
          <w:kern w:val="0"/>
          <w:sz w:val="21"/>
          <w:szCs w:val="21"/>
        </w:rPr>
        <w:t>。</w:t>
      </w:r>
    </w:p>
    <w:p w14:paraId="10B4D7EE" w14:textId="77777777" w:rsidR="000336AD" w:rsidRPr="000336AD" w:rsidRDefault="000336AD" w:rsidP="000336AD">
      <w:pPr>
        <w:widowControl/>
        <w:ind w:firstLineChars="200" w:firstLine="420"/>
        <w:jc w:val="left"/>
        <w:rPr>
          <w:rFonts w:ascii="宋体" w:hAnsi="宋体" w:cs="Times New Roman"/>
          <w:bCs/>
          <w:color w:val="EE0000"/>
          <w:kern w:val="0"/>
          <w:sz w:val="21"/>
          <w:szCs w:val="21"/>
        </w:rPr>
      </w:pPr>
      <w:r w:rsidRPr="000336AD">
        <w:rPr>
          <w:rFonts w:ascii="宋体" w:hAnsi="宋体" w:cs="Times New Roman" w:hint="eastAsia"/>
          <w:bCs/>
          <w:color w:val="EE0000"/>
          <w:kern w:val="0"/>
          <w:sz w:val="21"/>
          <w:szCs w:val="21"/>
        </w:rPr>
        <w:t>2、中标供应商须在采购单位办理支付手续前，严格按照采购单位要求，向其提供合法、有效、等额的票据及其他所需资料。若因中标供应</w:t>
      </w:r>
      <w:proofErr w:type="gramStart"/>
      <w:r w:rsidRPr="000336AD">
        <w:rPr>
          <w:rFonts w:ascii="宋体" w:hAnsi="宋体" w:cs="Times New Roman" w:hint="eastAsia"/>
          <w:bCs/>
          <w:color w:val="EE0000"/>
          <w:kern w:val="0"/>
          <w:sz w:val="21"/>
          <w:szCs w:val="21"/>
        </w:rPr>
        <w:t>商未能</w:t>
      </w:r>
      <w:proofErr w:type="gramEnd"/>
      <w:r w:rsidRPr="000336AD">
        <w:rPr>
          <w:rFonts w:ascii="宋体" w:hAnsi="宋体" w:cs="Times New Roman" w:hint="eastAsia"/>
          <w:bCs/>
          <w:color w:val="EE0000"/>
          <w:kern w:val="0"/>
          <w:sz w:val="21"/>
          <w:szCs w:val="21"/>
        </w:rPr>
        <w:t>及时提供票据，或提供票据存在信息错误、不合</w:t>
      </w:r>
      <w:proofErr w:type="gramStart"/>
      <w:r w:rsidRPr="000336AD">
        <w:rPr>
          <w:rFonts w:ascii="宋体" w:hAnsi="宋体" w:cs="Times New Roman" w:hint="eastAsia"/>
          <w:bCs/>
          <w:color w:val="EE0000"/>
          <w:kern w:val="0"/>
          <w:sz w:val="21"/>
          <w:szCs w:val="21"/>
        </w:rPr>
        <w:t>规</w:t>
      </w:r>
      <w:proofErr w:type="gramEnd"/>
      <w:r w:rsidRPr="000336AD">
        <w:rPr>
          <w:rFonts w:ascii="宋体" w:hAnsi="宋体" w:cs="Times New Roman" w:hint="eastAsia"/>
          <w:bCs/>
          <w:color w:val="EE0000"/>
          <w:kern w:val="0"/>
          <w:sz w:val="21"/>
          <w:szCs w:val="21"/>
        </w:rPr>
        <w:t>、虚假等问题，导致采购单位付款延迟的，相关责任由中标供应商自行承担，采购单位有权相应延期支付费用，且</w:t>
      </w:r>
      <w:proofErr w:type="gramStart"/>
      <w:r w:rsidRPr="000336AD">
        <w:rPr>
          <w:rFonts w:ascii="宋体" w:hAnsi="宋体" w:cs="Times New Roman" w:hint="eastAsia"/>
          <w:bCs/>
          <w:color w:val="EE0000"/>
          <w:kern w:val="0"/>
          <w:sz w:val="21"/>
          <w:szCs w:val="21"/>
        </w:rPr>
        <w:t>不</w:t>
      </w:r>
      <w:proofErr w:type="gramEnd"/>
      <w:r w:rsidRPr="000336AD">
        <w:rPr>
          <w:rFonts w:ascii="宋体" w:hAnsi="宋体" w:cs="Times New Roman" w:hint="eastAsia"/>
          <w:bCs/>
          <w:color w:val="EE0000"/>
          <w:kern w:val="0"/>
          <w:sz w:val="21"/>
          <w:szCs w:val="21"/>
        </w:rPr>
        <w:t>视为违约。</w:t>
      </w:r>
    </w:p>
    <w:p w14:paraId="04CC8B86" w14:textId="77777777" w:rsidR="000336AD" w:rsidRPr="000336AD" w:rsidRDefault="000336AD" w:rsidP="000336AD">
      <w:pPr>
        <w:widowControl/>
        <w:ind w:firstLineChars="200" w:firstLine="420"/>
        <w:jc w:val="left"/>
        <w:rPr>
          <w:rFonts w:ascii="宋体" w:hAnsi="宋体" w:cs="Times New Roman"/>
          <w:bCs/>
          <w:color w:val="EE0000"/>
          <w:kern w:val="0"/>
          <w:sz w:val="21"/>
          <w:szCs w:val="21"/>
        </w:rPr>
      </w:pPr>
      <w:r w:rsidRPr="000336AD">
        <w:rPr>
          <w:rFonts w:ascii="宋体" w:hAnsi="宋体" w:cs="Times New Roman" w:hint="eastAsia"/>
          <w:bCs/>
          <w:color w:val="EE0000"/>
          <w:kern w:val="0"/>
          <w:sz w:val="21"/>
          <w:szCs w:val="21"/>
        </w:rPr>
        <w:t>3、中标供应商明确理解并同意，在本合同约定的支付期限内，采购单位向政府采购支付部门提交符合要求的支付申请，即视为采购单位已履行本合同项下的付款义务。该“履行付款义务”不含政府财政支付部门对支付申请的审查时间、财政支付管理流程耗时及预算下达周期。若因政府财政支付流程的客观原因导致费用实际支付延期，支付期限将相应自动顺延，采购单位对此不承担任何责任，中标供应商亦不得以此为由延迟履行或拒绝履行本合同约定的各项义务。</w:t>
      </w:r>
    </w:p>
    <w:p w14:paraId="361140CA" w14:textId="77777777" w:rsidR="000336AD" w:rsidRPr="000336AD" w:rsidRDefault="000336AD" w:rsidP="000336AD">
      <w:pPr>
        <w:ind w:firstLineChars="200" w:firstLine="422"/>
        <w:rPr>
          <w:rFonts w:hAnsi="宋体" w:cs="Times New Roman"/>
          <w:b/>
          <w:kern w:val="0"/>
          <w:sz w:val="21"/>
          <w:szCs w:val="21"/>
        </w:rPr>
      </w:pPr>
      <w:r w:rsidRPr="000336AD">
        <w:rPr>
          <w:rFonts w:hAnsi="宋体" w:cs="Times New Roman" w:hint="eastAsia"/>
          <w:b/>
          <w:kern w:val="0"/>
          <w:sz w:val="21"/>
          <w:szCs w:val="21"/>
        </w:rPr>
        <w:t>（三）报价要求</w:t>
      </w:r>
    </w:p>
    <w:p w14:paraId="4EEF4632" w14:textId="77777777" w:rsidR="000336AD" w:rsidRPr="000336AD" w:rsidRDefault="000336AD" w:rsidP="000336AD">
      <w:pPr>
        <w:widowControl/>
        <w:ind w:firstLineChars="200" w:firstLine="420"/>
        <w:jc w:val="left"/>
        <w:rPr>
          <w:rFonts w:ascii="宋体" w:hAnsi="宋体" w:cs="Times New Roman"/>
          <w:kern w:val="0"/>
          <w:sz w:val="21"/>
          <w:szCs w:val="21"/>
        </w:rPr>
      </w:pPr>
      <w:r w:rsidRPr="000336AD">
        <w:rPr>
          <w:rFonts w:ascii="宋体" w:hAnsi="宋体" w:cs="Times New Roman" w:hint="eastAsia"/>
          <w:kern w:val="0"/>
          <w:sz w:val="21"/>
          <w:szCs w:val="21"/>
        </w:rPr>
        <w:t>1.投标语言、币种：投标文件的语言为中文，以人民币为使用币种。</w:t>
      </w:r>
    </w:p>
    <w:p w14:paraId="4C64CA93" w14:textId="77777777" w:rsidR="000336AD" w:rsidRPr="000336AD" w:rsidRDefault="000336AD" w:rsidP="000336AD">
      <w:pPr>
        <w:widowControl/>
        <w:ind w:firstLineChars="200" w:firstLine="420"/>
        <w:jc w:val="left"/>
        <w:rPr>
          <w:rFonts w:ascii="宋体" w:hAnsi="宋体" w:cs="Times New Roman"/>
          <w:sz w:val="21"/>
          <w:szCs w:val="21"/>
        </w:rPr>
      </w:pPr>
      <w:r w:rsidRPr="000336AD">
        <w:rPr>
          <w:rFonts w:ascii="宋体" w:hAnsi="宋体" w:cs="Times New Roman" w:hint="eastAsia"/>
          <w:kern w:val="0"/>
          <w:sz w:val="21"/>
          <w:szCs w:val="21"/>
        </w:rPr>
        <w:t>2.</w:t>
      </w:r>
      <w:r w:rsidRPr="000336AD">
        <w:rPr>
          <w:rFonts w:ascii="宋体" w:hAnsi="宋体" w:cs="宋体" w:hint="eastAsia"/>
          <w:sz w:val="21"/>
          <w:szCs w:val="21"/>
        </w:rPr>
        <w:t>本项目服务费采用包干制，应包括服务成本、法定税费和利润。由各投标人按招标文件的服务内容、要求自主报价。以人民币为结算单位，报价应包含但不限于以下全部费用：人工费、材料费、设备费、交通费、管理费、利润、税费等本采购项目所发生的一切费用。一经中标，投标报价作为中标人与采购人</w:t>
      </w:r>
      <w:proofErr w:type="gramStart"/>
      <w:r w:rsidRPr="000336AD">
        <w:rPr>
          <w:rFonts w:ascii="宋体" w:hAnsi="宋体" w:cs="宋体" w:hint="eastAsia"/>
          <w:sz w:val="21"/>
          <w:szCs w:val="21"/>
        </w:rPr>
        <w:t>签定</w:t>
      </w:r>
      <w:proofErr w:type="gramEnd"/>
      <w:r w:rsidRPr="000336AD">
        <w:rPr>
          <w:rFonts w:ascii="宋体" w:hAnsi="宋体" w:cs="宋体" w:hint="eastAsia"/>
          <w:sz w:val="21"/>
          <w:szCs w:val="21"/>
        </w:rPr>
        <w:t>的合同金额，合同期限内不做调整。</w:t>
      </w:r>
    </w:p>
    <w:p w14:paraId="51BC3E25" w14:textId="77777777" w:rsidR="000336AD" w:rsidRPr="000336AD" w:rsidRDefault="000336AD" w:rsidP="000336AD">
      <w:pPr>
        <w:widowControl/>
        <w:ind w:firstLineChars="200" w:firstLine="420"/>
        <w:jc w:val="left"/>
        <w:rPr>
          <w:rFonts w:ascii="宋体" w:hAnsi="宋体" w:cs="Times New Roman"/>
          <w:kern w:val="0"/>
          <w:sz w:val="21"/>
          <w:szCs w:val="21"/>
        </w:rPr>
      </w:pPr>
      <w:r w:rsidRPr="000336AD">
        <w:rPr>
          <w:rFonts w:ascii="宋体" w:hAnsi="宋体" w:cs="Times New Roman"/>
          <w:kern w:val="0"/>
          <w:sz w:val="21"/>
          <w:szCs w:val="21"/>
        </w:rPr>
        <w:t>3</w:t>
      </w:r>
      <w:r w:rsidRPr="000336AD">
        <w:rPr>
          <w:rFonts w:ascii="宋体" w:hAnsi="宋体" w:cs="Times New Roman" w:hint="eastAsia"/>
          <w:kern w:val="0"/>
          <w:sz w:val="21"/>
          <w:szCs w:val="21"/>
        </w:rPr>
        <w:t>.本项目财政控制金额为人民币</w:t>
      </w:r>
      <w:r w:rsidRPr="000336AD">
        <w:rPr>
          <w:rFonts w:ascii="宋体" w:hAnsi="宋体" w:cs="Times New Roman" w:hint="eastAsia"/>
          <w:b/>
          <w:bCs/>
          <w:color w:val="FF0000"/>
          <w:kern w:val="0"/>
          <w:sz w:val="21"/>
          <w:szCs w:val="21"/>
          <w:u w:val="single"/>
        </w:rPr>
        <w:t>500</w:t>
      </w:r>
      <w:r w:rsidRPr="000336AD">
        <w:rPr>
          <w:rFonts w:ascii="宋体" w:hAnsi="宋体" w:cs="Times New Roman"/>
          <w:b/>
          <w:bCs/>
          <w:color w:val="FF0000"/>
          <w:kern w:val="0"/>
          <w:sz w:val="21"/>
          <w:szCs w:val="21"/>
          <w:u w:val="single"/>
        </w:rPr>
        <w:t>,</w:t>
      </w:r>
      <w:r w:rsidRPr="000336AD">
        <w:rPr>
          <w:rFonts w:ascii="宋体" w:hAnsi="宋体" w:cs="Times New Roman" w:hint="eastAsia"/>
          <w:b/>
          <w:bCs/>
          <w:color w:val="FF0000"/>
          <w:kern w:val="0"/>
          <w:sz w:val="21"/>
          <w:szCs w:val="21"/>
          <w:u w:val="single"/>
        </w:rPr>
        <w:t>0</w:t>
      </w:r>
      <w:r w:rsidRPr="000336AD">
        <w:rPr>
          <w:rFonts w:ascii="宋体" w:hAnsi="宋体" w:cs="Times New Roman"/>
          <w:b/>
          <w:bCs/>
          <w:color w:val="FF0000"/>
          <w:kern w:val="0"/>
          <w:sz w:val="21"/>
          <w:szCs w:val="21"/>
          <w:u w:val="single"/>
        </w:rPr>
        <w:t>00.00</w:t>
      </w:r>
      <w:r w:rsidRPr="000336AD">
        <w:rPr>
          <w:rFonts w:ascii="宋体" w:hAnsi="宋体" w:cs="Times New Roman" w:hint="eastAsia"/>
          <w:b/>
          <w:bCs/>
          <w:color w:val="FF0000"/>
          <w:kern w:val="0"/>
          <w:sz w:val="21"/>
          <w:szCs w:val="21"/>
          <w:u w:val="single"/>
        </w:rPr>
        <w:t>元</w:t>
      </w:r>
      <w:r w:rsidRPr="000336AD">
        <w:rPr>
          <w:rFonts w:ascii="宋体" w:hAnsi="宋体" w:cs="Times New Roman" w:hint="eastAsia"/>
          <w:kern w:val="0"/>
          <w:sz w:val="21"/>
          <w:szCs w:val="21"/>
        </w:rPr>
        <w:t>，投标人的投标总价均不得高于财政控制金额，否则视为无效投标。</w:t>
      </w:r>
    </w:p>
    <w:p w14:paraId="3DA8FBFD" w14:textId="77777777" w:rsidR="000336AD" w:rsidRPr="000336AD" w:rsidRDefault="000336AD" w:rsidP="000336AD">
      <w:pPr>
        <w:widowControl/>
        <w:ind w:firstLineChars="200" w:firstLine="420"/>
        <w:jc w:val="left"/>
        <w:rPr>
          <w:rFonts w:ascii="宋体" w:hAnsi="宋体" w:cs="Times New Roman"/>
          <w:kern w:val="0"/>
          <w:sz w:val="21"/>
          <w:szCs w:val="21"/>
        </w:rPr>
      </w:pPr>
      <w:r w:rsidRPr="000336AD">
        <w:rPr>
          <w:rFonts w:ascii="宋体" w:hAnsi="宋体" w:cs="Times New Roman"/>
          <w:kern w:val="0"/>
          <w:sz w:val="21"/>
          <w:szCs w:val="21"/>
        </w:rPr>
        <w:t>4</w:t>
      </w:r>
      <w:r w:rsidRPr="000336AD">
        <w:rPr>
          <w:rFonts w:ascii="宋体" w:hAnsi="宋体" w:cs="Times New Roman" w:hint="eastAsia"/>
          <w:kern w:val="0"/>
          <w:sz w:val="21"/>
          <w:szCs w:val="21"/>
        </w:rPr>
        <w:t>.投标人应根据本企业的成本自行决定报价，但不得以低于其企业成本的报价投标。</w:t>
      </w:r>
    </w:p>
    <w:p w14:paraId="16D7FDFE" w14:textId="77777777" w:rsidR="000336AD" w:rsidRPr="000336AD" w:rsidRDefault="000336AD" w:rsidP="000336AD">
      <w:pPr>
        <w:widowControl/>
        <w:ind w:firstLineChars="200" w:firstLine="420"/>
        <w:jc w:val="left"/>
        <w:rPr>
          <w:rFonts w:ascii="宋体" w:hAnsi="宋体" w:cs="Times New Roman"/>
          <w:kern w:val="0"/>
          <w:sz w:val="21"/>
          <w:szCs w:val="21"/>
        </w:rPr>
      </w:pPr>
      <w:r w:rsidRPr="000336AD">
        <w:rPr>
          <w:rFonts w:ascii="宋体" w:hAnsi="宋体" w:cs="Times New Roman"/>
          <w:kern w:val="0"/>
          <w:sz w:val="21"/>
          <w:szCs w:val="21"/>
        </w:rPr>
        <w:t>5</w:t>
      </w:r>
      <w:r w:rsidRPr="000336AD">
        <w:rPr>
          <w:rFonts w:ascii="宋体" w:hAnsi="宋体" w:cs="Times New Roman" w:hint="eastAsia"/>
          <w:kern w:val="0"/>
          <w:sz w:val="21"/>
          <w:szCs w:val="21"/>
        </w:rPr>
        <w:t>.除非采购机构通过修改招标文件予以更正，否则，投标人应毫无例外地按招标文件所列的清单</w:t>
      </w:r>
      <w:proofErr w:type="gramStart"/>
      <w:r w:rsidRPr="000336AD">
        <w:rPr>
          <w:rFonts w:ascii="宋体" w:hAnsi="宋体" w:cs="Times New Roman" w:hint="eastAsia"/>
          <w:kern w:val="0"/>
          <w:sz w:val="21"/>
          <w:szCs w:val="21"/>
        </w:rPr>
        <w:t>中项目</w:t>
      </w:r>
      <w:proofErr w:type="gramEnd"/>
      <w:r w:rsidRPr="000336AD">
        <w:rPr>
          <w:rFonts w:ascii="宋体" w:hAnsi="宋体" w:cs="Times New Roman" w:hint="eastAsia"/>
          <w:kern w:val="0"/>
          <w:sz w:val="21"/>
          <w:szCs w:val="21"/>
        </w:rPr>
        <w:t>和数量填报综合单价和合价。投标人未</w:t>
      </w:r>
      <w:proofErr w:type="gramStart"/>
      <w:r w:rsidRPr="000336AD">
        <w:rPr>
          <w:rFonts w:ascii="宋体" w:hAnsi="宋体" w:cs="Times New Roman" w:hint="eastAsia"/>
          <w:kern w:val="0"/>
          <w:sz w:val="21"/>
          <w:szCs w:val="21"/>
        </w:rPr>
        <w:t>填综合</w:t>
      </w:r>
      <w:proofErr w:type="gramEnd"/>
      <w:r w:rsidRPr="000336AD">
        <w:rPr>
          <w:rFonts w:ascii="宋体" w:hAnsi="宋体" w:cs="Times New Roman" w:hint="eastAsia"/>
          <w:kern w:val="0"/>
          <w:sz w:val="21"/>
          <w:szCs w:val="21"/>
        </w:rPr>
        <w:t>单价或合价的项目，在实施后，将不得以支付，并视作该项费用已包括在其它有价款的综合单价或合价内。</w:t>
      </w:r>
    </w:p>
    <w:p w14:paraId="6AA895FE" w14:textId="426C5AEB" w:rsidR="002A5852" w:rsidRPr="000336AD" w:rsidRDefault="000336AD" w:rsidP="000336AD">
      <w:pPr>
        <w:ind w:firstLineChars="200" w:firstLine="420"/>
        <w:rPr>
          <w:rFonts w:ascii="宋体" w:hAnsi="宋体" w:cs="宋体" w:hint="eastAsia"/>
          <w:bCs/>
          <w:color w:val="000000"/>
          <w:sz w:val="21"/>
          <w:szCs w:val="21"/>
        </w:rPr>
      </w:pPr>
      <w:r w:rsidRPr="000336AD">
        <w:rPr>
          <w:rFonts w:ascii="宋体" w:hAnsi="宋体" w:cs="Times New Roman"/>
          <w:kern w:val="0"/>
          <w:sz w:val="21"/>
          <w:szCs w:val="21"/>
        </w:rPr>
        <w:t>6.</w:t>
      </w:r>
      <w:r w:rsidRPr="000336AD">
        <w:rPr>
          <w:rFonts w:ascii="宋体" w:hAnsi="宋体" w:cs="Times New Roman" w:hint="eastAsia"/>
          <w:kern w:val="0"/>
          <w:sz w:val="21"/>
          <w:szCs w:val="21"/>
        </w:rPr>
        <w:t>中标人应自行承担未来时期人工工资上调、劳动合同补偿和物价上涨等因素对服务价格造成的影响及风险，在合同期内不得以任何理由要求采购人增加任何费用。中标人不得将上述工作转包、分包或支解分包任何第三方。</w:t>
      </w:r>
    </w:p>
    <w:sectPr w:rsidR="002A5852" w:rsidRPr="00033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AD"/>
    <w:rsid w:val="000336AD"/>
    <w:rsid w:val="00231890"/>
    <w:rsid w:val="002A5852"/>
    <w:rsid w:val="00491FD2"/>
    <w:rsid w:val="004E15F6"/>
    <w:rsid w:val="00B07D56"/>
    <w:rsid w:val="00B558FA"/>
    <w:rsid w:val="00BC2EAB"/>
    <w:rsid w:val="00BD5C94"/>
    <w:rsid w:val="00C03B40"/>
    <w:rsid w:val="00C514DA"/>
    <w:rsid w:val="00EA3AC1"/>
    <w:rsid w:val="00EA45CD"/>
    <w:rsid w:val="00F8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29B6"/>
  <w15:chartTrackingRefBased/>
  <w15:docId w15:val="{6BDF3AD3-6B80-4C1F-AFA8-EF38EA04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4"/>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36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36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36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336A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336AD"/>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0336A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0336A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336A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336A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6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336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336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336A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0336AD"/>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0336AD"/>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0336AD"/>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0336AD"/>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0336A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0336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6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6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6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6AD"/>
    <w:pPr>
      <w:spacing w:before="160" w:after="160"/>
      <w:jc w:val="center"/>
    </w:pPr>
    <w:rPr>
      <w:i/>
      <w:iCs/>
      <w:color w:val="404040" w:themeColor="text1" w:themeTint="BF"/>
    </w:rPr>
  </w:style>
  <w:style w:type="character" w:customStyle="1" w:styleId="a8">
    <w:name w:val="引用 字符"/>
    <w:basedOn w:val="a0"/>
    <w:link w:val="a7"/>
    <w:uiPriority w:val="29"/>
    <w:rsid w:val="000336AD"/>
    <w:rPr>
      <w:i/>
      <w:iCs/>
      <w:color w:val="404040" w:themeColor="text1" w:themeTint="BF"/>
    </w:rPr>
  </w:style>
  <w:style w:type="paragraph" w:styleId="a9">
    <w:name w:val="List Paragraph"/>
    <w:basedOn w:val="a"/>
    <w:uiPriority w:val="34"/>
    <w:qFormat/>
    <w:rsid w:val="000336AD"/>
    <w:pPr>
      <w:ind w:left="720"/>
      <w:contextualSpacing/>
    </w:pPr>
  </w:style>
  <w:style w:type="character" w:styleId="aa">
    <w:name w:val="Intense Emphasis"/>
    <w:basedOn w:val="a0"/>
    <w:uiPriority w:val="21"/>
    <w:qFormat/>
    <w:rsid w:val="000336AD"/>
    <w:rPr>
      <w:i/>
      <w:iCs/>
      <w:color w:val="0F4761" w:themeColor="accent1" w:themeShade="BF"/>
    </w:rPr>
  </w:style>
  <w:style w:type="paragraph" w:styleId="ab">
    <w:name w:val="Intense Quote"/>
    <w:basedOn w:val="a"/>
    <w:next w:val="a"/>
    <w:link w:val="ac"/>
    <w:uiPriority w:val="30"/>
    <w:qFormat/>
    <w:rsid w:val="00033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336AD"/>
    <w:rPr>
      <w:i/>
      <w:iCs/>
      <w:color w:val="0F4761" w:themeColor="accent1" w:themeShade="BF"/>
    </w:rPr>
  </w:style>
  <w:style w:type="character" w:styleId="ad">
    <w:name w:val="Intense Reference"/>
    <w:basedOn w:val="a0"/>
    <w:uiPriority w:val="32"/>
    <w:qFormat/>
    <w:rsid w:val="00033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2026-05-29T09:45:00Z</dcterms:created>
  <dcterms:modified xsi:type="dcterms:W3CDTF">2026-05-29T09:46:00Z</dcterms:modified>
</cp:coreProperties>
</file>